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EF13A2">
      <w:pPr>
        <w:spacing w:line="276" w:lineRule="auto"/>
        <w:ind w:left="360"/>
        <w:jc w:val="center"/>
        <w:rPr>
          <w:sz w:val="48"/>
        </w:rPr>
      </w:pPr>
      <w:r w:rsidRPr="00FA3145">
        <w:rPr>
          <w:b/>
          <w:bCs/>
          <w:sz w:val="44"/>
          <w:szCs w:val="28"/>
        </w:rPr>
        <w:t>„</w:t>
      </w:r>
      <w:r w:rsidR="00EF13A2">
        <w:rPr>
          <w:b/>
          <w:bCs/>
          <w:i/>
          <w:sz w:val="44"/>
          <w:szCs w:val="28"/>
        </w:rPr>
        <w:t xml:space="preserve">Dostawa </w:t>
      </w:r>
      <w:r w:rsidR="00EF13A2" w:rsidRPr="00EF13A2">
        <w:rPr>
          <w:b/>
          <w:bCs/>
          <w:i/>
          <w:sz w:val="44"/>
          <w:szCs w:val="28"/>
        </w:rPr>
        <w:t>średniego samochodu ratowniczo-gaśniczego z układem napędowym 4x4</w:t>
      </w:r>
      <w:r w:rsidR="003A2DAE">
        <w:rPr>
          <w:b/>
          <w:bCs/>
          <w:i/>
          <w:sz w:val="44"/>
          <w:szCs w:val="28"/>
        </w:rPr>
        <w:t xml:space="preserve"> </w:t>
      </w:r>
      <w:r w:rsidR="00EF13A2" w:rsidRPr="00EF13A2">
        <w:rPr>
          <w:b/>
          <w:bCs/>
          <w:i/>
          <w:sz w:val="44"/>
          <w:szCs w:val="28"/>
        </w:rPr>
        <w:t>(kategoria 2</w:t>
      </w:r>
      <w:r w:rsidR="00EF13A2">
        <w:rPr>
          <w:b/>
          <w:bCs/>
          <w:i/>
          <w:sz w:val="44"/>
          <w:szCs w:val="28"/>
        </w:rPr>
        <w:t>: uterenowiony)</w:t>
      </w:r>
      <w:r w:rsidR="00EF13A2" w:rsidRPr="00EF13A2">
        <w:rPr>
          <w:b/>
          <w:bCs/>
          <w:i/>
          <w:sz w:val="44"/>
          <w:szCs w:val="28"/>
        </w:rPr>
        <w:t xml:space="preserve"> dla jednostki OSP  Las</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4B6E8A">
        <w:rPr>
          <w:b/>
          <w:bCs/>
          <w:sz w:val="24"/>
        </w:rPr>
        <w:t>ZP.271.2.</w:t>
      </w:r>
      <w:r w:rsidR="008D1F5E">
        <w:rPr>
          <w:b/>
          <w:bCs/>
          <w:sz w:val="24"/>
        </w:rPr>
        <w:t>6</w:t>
      </w:r>
      <w:r w:rsidR="0014573E" w:rsidRPr="004B6E8A">
        <w:rPr>
          <w:b/>
          <w:bCs/>
          <w:sz w:val="24"/>
        </w:rPr>
        <w:t>.202</w:t>
      </w:r>
      <w:r w:rsidR="00EF13A2" w:rsidRPr="004B6E8A">
        <w:rPr>
          <w:b/>
          <w:bCs/>
          <w:sz w:val="24"/>
        </w:rPr>
        <w:t>2</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8D1F5E" w:rsidP="00FA3145">
      <w:pPr>
        <w:autoSpaceDE w:val="0"/>
        <w:autoSpaceDN w:val="0"/>
        <w:spacing w:line="276" w:lineRule="auto"/>
        <w:ind w:firstLine="7"/>
        <w:jc w:val="center"/>
        <w:rPr>
          <w:sz w:val="22"/>
        </w:rPr>
      </w:pPr>
      <w:r>
        <w:rPr>
          <w:sz w:val="22"/>
        </w:rPr>
        <w:t>30</w:t>
      </w:r>
      <w:r w:rsidR="004B6E8A">
        <w:rPr>
          <w:sz w:val="22"/>
        </w:rPr>
        <w:t xml:space="preserve"> </w:t>
      </w:r>
      <w:r w:rsidR="00EF13A2">
        <w:rPr>
          <w:sz w:val="22"/>
        </w:rPr>
        <w:t>maja 2022</w:t>
      </w:r>
      <w:r w:rsidR="00FA3145">
        <w:rPr>
          <w:sz w:val="22"/>
        </w:rPr>
        <w:t xml:space="preserve">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tblPr>
      <w:tblGrid>
        <w:gridCol w:w="2730"/>
        <w:gridCol w:w="4091"/>
        <w:gridCol w:w="2369"/>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EF13A2" w:rsidRDefault="00EF13A2" w:rsidP="00AB62AA">
      <w:pPr>
        <w:widowControl w:val="0"/>
        <w:autoSpaceDE w:val="0"/>
        <w:autoSpaceDN w:val="0"/>
        <w:spacing w:line="276" w:lineRule="auto"/>
        <w:rPr>
          <w:rFonts w:eastAsia="GungsuhChe"/>
          <w:iCs/>
          <w:sz w:val="22"/>
        </w:rPr>
      </w:pPr>
    </w:p>
    <w:p w:rsidR="00EF13A2" w:rsidRDefault="00EF13A2" w:rsidP="00EF13A2">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rsidR="00EF13A2" w:rsidRPr="00EF13A2" w:rsidRDefault="00EF13A2" w:rsidP="00EF13A2">
      <w:pPr>
        <w:widowControl w:val="0"/>
        <w:autoSpaceDE w:val="0"/>
        <w:autoSpaceDN w:val="0"/>
        <w:spacing w:line="276" w:lineRule="auto"/>
        <w:rPr>
          <w:rFonts w:eastAsia="GungsuhChe"/>
          <w:b/>
          <w:iCs/>
          <w:sz w:val="22"/>
        </w:rPr>
      </w:pPr>
      <w:r w:rsidRPr="00EF13A2">
        <w:rPr>
          <w:rFonts w:eastAsia="GungsuhChe"/>
          <w:b/>
          <w:iCs/>
          <w:sz w:val="22"/>
        </w:rPr>
        <w:t xml:space="preserve">Ochotniczej Straży Pożarnej w </w:t>
      </w:r>
      <w:proofErr w:type="spellStart"/>
      <w:r w:rsidRPr="00EF13A2">
        <w:rPr>
          <w:rFonts w:eastAsia="GungsuhChe"/>
          <w:b/>
          <w:iCs/>
          <w:sz w:val="22"/>
        </w:rPr>
        <w:t>Lasie</w:t>
      </w:r>
      <w:proofErr w:type="spellEnd"/>
    </w:p>
    <w:p w:rsidR="00EF13A2" w:rsidRDefault="00EF13A2" w:rsidP="00EF13A2">
      <w:pPr>
        <w:widowControl w:val="0"/>
        <w:autoSpaceDE w:val="0"/>
        <w:autoSpaceDN w:val="0"/>
        <w:spacing w:line="276" w:lineRule="auto"/>
        <w:rPr>
          <w:bCs/>
          <w:iCs/>
          <w:sz w:val="22"/>
          <w:szCs w:val="22"/>
        </w:rPr>
      </w:pPr>
      <w:r>
        <w:rPr>
          <w:rFonts w:eastAsia="GungsuhChe"/>
          <w:iCs/>
          <w:sz w:val="22"/>
        </w:rPr>
        <w:t xml:space="preserve">Las, </w:t>
      </w:r>
      <w:r w:rsidRPr="00EF13A2">
        <w:rPr>
          <w:rFonts w:eastAsia="GungsuhChe"/>
          <w:iCs/>
          <w:sz w:val="22"/>
        </w:rPr>
        <w:t>ul. Zakopiańska</w:t>
      </w:r>
      <w:r>
        <w:rPr>
          <w:rFonts w:eastAsia="GungsuhChe"/>
          <w:iCs/>
          <w:sz w:val="22"/>
        </w:rPr>
        <w:t xml:space="preserve"> </w:t>
      </w:r>
      <w:r w:rsidRPr="00EF13A2">
        <w:rPr>
          <w:rFonts w:eastAsia="GungsuhChe"/>
          <w:iCs/>
          <w:sz w:val="22"/>
        </w:rPr>
        <w:t>109,</w:t>
      </w:r>
      <w:r>
        <w:rPr>
          <w:rFonts w:eastAsia="GungsuhChe"/>
          <w:iCs/>
          <w:sz w:val="22"/>
        </w:rPr>
        <w:t xml:space="preserve"> </w:t>
      </w:r>
      <w:r w:rsidRPr="00D06BB0">
        <w:rPr>
          <w:bCs/>
          <w:iCs/>
          <w:sz w:val="22"/>
          <w:szCs w:val="22"/>
        </w:rPr>
        <w:t>34-323 Ślemień</w:t>
      </w:r>
      <w:r>
        <w:rPr>
          <w:bCs/>
          <w:iCs/>
          <w:sz w:val="22"/>
          <w:szCs w:val="22"/>
        </w:rPr>
        <w:t>,</w:t>
      </w:r>
    </w:p>
    <w:p w:rsidR="00EF13A2" w:rsidRDefault="00EF13A2" w:rsidP="00EF13A2">
      <w:pPr>
        <w:widowControl w:val="0"/>
        <w:autoSpaceDE w:val="0"/>
        <w:autoSpaceDN w:val="0"/>
        <w:spacing w:line="276" w:lineRule="auto"/>
        <w:rPr>
          <w:bCs/>
          <w:iCs/>
          <w:sz w:val="22"/>
          <w:szCs w:val="22"/>
        </w:rPr>
      </w:pPr>
      <w:r>
        <w:rPr>
          <w:bCs/>
          <w:iCs/>
          <w:sz w:val="22"/>
          <w:szCs w:val="22"/>
        </w:rPr>
        <w:t xml:space="preserve">Regon: </w:t>
      </w:r>
      <w:r w:rsidRPr="00EF13A2">
        <w:rPr>
          <w:bCs/>
          <w:iCs/>
          <w:sz w:val="22"/>
          <w:szCs w:val="22"/>
        </w:rPr>
        <w:t>072393414</w:t>
      </w:r>
      <w:r>
        <w:rPr>
          <w:bCs/>
          <w:iCs/>
          <w:sz w:val="22"/>
          <w:szCs w:val="22"/>
        </w:rPr>
        <w:t>,</w:t>
      </w:r>
    </w:p>
    <w:p w:rsidR="00EF13A2" w:rsidRPr="003A7C86" w:rsidRDefault="00F269D6" w:rsidP="00EF13A2">
      <w:pPr>
        <w:widowControl w:val="0"/>
        <w:autoSpaceDE w:val="0"/>
        <w:autoSpaceDN w:val="0"/>
        <w:spacing w:line="276" w:lineRule="auto"/>
        <w:rPr>
          <w:bCs/>
          <w:iCs/>
          <w:sz w:val="22"/>
          <w:szCs w:val="22"/>
        </w:rPr>
      </w:pPr>
      <w:r>
        <w:rPr>
          <w:bCs/>
          <w:iCs/>
          <w:sz w:val="22"/>
          <w:szCs w:val="22"/>
        </w:rPr>
        <w:t>w</w:t>
      </w:r>
      <w:r w:rsidR="00EF13A2">
        <w:rPr>
          <w:bCs/>
          <w:iCs/>
          <w:sz w:val="22"/>
          <w:szCs w:val="22"/>
        </w:rPr>
        <w:t xml:space="preserve">pisanej do rejestru stowarzyszeń prowadzonego przez </w:t>
      </w:r>
      <w:r w:rsidR="00EF13A2" w:rsidRPr="00EF13A2">
        <w:rPr>
          <w:bCs/>
          <w:iCs/>
          <w:sz w:val="22"/>
          <w:szCs w:val="22"/>
        </w:rPr>
        <w:t>Sąd Rejonowy Bielsku-Białej, V</w:t>
      </w:r>
      <w:r w:rsidR="00EF13A2">
        <w:rPr>
          <w:bCs/>
          <w:iCs/>
          <w:sz w:val="22"/>
          <w:szCs w:val="22"/>
        </w:rPr>
        <w:t>III</w:t>
      </w:r>
      <w:r w:rsidR="00EF13A2" w:rsidRPr="00EF13A2">
        <w:rPr>
          <w:bCs/>
          <w:iCs/>
          <w:sz w:val="22"/>
          <w:szCs w:val="22"/>
        </w:rPr>
        <w:t xml:space="preserve"> Wydział Gospodarczy Krajowego </w:t>
      </w:r>
      <w:r w:rsidR="00EF13A2" w:rsidRPr="003A7C86">
        <w:rPr>
          <w:bCs/>
          <w:iCs/>
          <w:sz w:val="22"/>
          <w:szCs w:val="22"/>
        </w:rPr>
        <w:t>Rejestru Sądowego, pod numerem KRS: 0000033824,</w:t>
      </w:r>
    </w:p>
    <w:p w:rsidR="00EF13A2" w:rsidRPr="00EF13A2" w:rsidRDefault="00EF13A2" w:rsidP="00EF13A2">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w:t>
      </w:r>
      <w:r w:rsidR="004B6E8A" w:rsidRPr="003A7C86">
        <w:rPr>
          <w:rFonts w:eastAsia="GungsuhChe"/>
          <w:iCs/>
          <w:sz w:val="22"/>
        </w:rPr>
        <w:t>18 maja 2022</w:t>
      </w:r>
      <w:r w:rsidRPr="003A7C86">
        <w:rPr>
          <w:rFonts w:eastAsia="GungsuhChe"/>
          <w:iCs/>
          <w:sz w:val="22"/>
        </w:rPr>
        <w:t xml:space="preserve">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Ochotniczej Straży Pożarnej w </w:t>
      </w:r>
      <w:proofErr w:type="spellStart"/>
      <w:r w:rsidRPr="00EF13A2">
        <w:rPr>
          <w:rFonts w:eastAsia="GungsuhChe"/>
          <w:bCs/>
          <w:iCs/>
          <w:sz w:val="22"/>
        </w:rPr>
        <w:t>Lasie</w:t>
      </w:r>
      <w:proofErr w:type="spellEnd"/>
      <w:r w:rsidRPr="00EF13A2">
        <w:rPr>
          <w:rFonts w:eastAsia="GungsuhChe"/>
          <w:bCs/>
          <w:iCs/>
          <w:sz w:val="22"/>
        </w:rPr>
        <w:t xml:space="preserve">, w zgodzi z art. 37 ust. 2 ustawy z </w:t>
      </w:r>
      <w:r>
        <w:rPr>
          <w:rFonts w:eastAsia="GungsuhChe"/>
          <w:bCs/>
          <w:iCs/>
          <w:sz w:val="22"/>
        </w:rPr>
        <w:t xml:space="preserve">dnia </w:t>
      </w:r>
      <w:r w:rsidRPr="00EF13A2">
        <w:rPr>
          <w:rFonts w:eastAsia="GungsuhChe"/>
          <w:bCs/>
          <w:iCs/>
          <w:sz w:val="22"/>
        </w:rPr>
        <w:t>11 września 2019 r. Prawo zamówień publicznych (</w:t>
      </w:r>
      <w:proofErr w:type="spellStart"/>
      <w:r w:rsidRPr="00EF13A2">
        <w:rPr>
          <w:rFonts w:eastAsia="GungsuhChe"/>
          <w:bCs/>
          <w:iCs/>
          <w:sz w:val="22"/>
        </w:rPr>
        <w:t>t.j</w:t>
      </w:r>
      <w:proofErr w:type="spellEnd"/>
      <w:r w:rsidRPr="00EF13A2">
        <w:rPr>
          <w:rFonts w:eastAsia="GungsuhChe"/>
          <w:bCs/>
          <w:iCs/>
          <w:sz w:val="22"/>
        </w:rPr>
        <w:t xml:space="preserve">. Dz. U. z 2021 r. poz. 1129 z </w:t>
      </w:r>
      <w:proofErr w:type="spellStart"/>
      <w:r w:rsidRPr="00EF13A2">
        <w:rPr>
          <w:rFonts w:eastAsia="GungsuhChe"/>
          <w:bCs/>
          <w:iCs/>
          <w:sz w:val="22"/>
        </w:rPr>
        <w:t>późn</w:t>
      </w:r>
      <w:proofErr w:type="spellEnd"/>
      <w:r w:rsidRPr="00EF13A2">
        <w:rPr>
          <w:rFonts w:eastAsia="GungsuhChe"/>
          <w:bCs/>
          <w:iCs/>
          <w:sz w:val="22"/>
        </w:rPr>
        <w:t>. zm.)</w:t>
      </w:r>
      <w:r>
        <w:rPr>
          <w:rFonts w:eastAsia="GungsuhChe"/>
          <w:iCs/>
          <w:sz w:val="22"/>
        </w:rPr>
        <w:t xml:space="preserve">  </w:t>
      </w:r>
    </w:p>
    <w:p w:rsidR="00EF13A2" w:rsidRPr="00D06BB0" w:rsidRDefault="00EF13A2"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EF13A2">
        <w:rPr>
          <w:iCs/>
          <w:sz w:val="22"/>
          <w:szCs w:val="22"/>
        </w:rPr>
        <w:t>20 maja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5825F9" w:rsidRPr="00FA3145" w:rsidRDefault="00FE4B22" w:rsidP="00FA3145">
      <w:pPr>
        <w:tabs>
          <w:tab w:val="left" w:pos="142"/>
        </w:tabs>
        <w:spacing w:line="276" w:lineRule="auto"/>
        <w:jc w:val="both"/>
        <w:rPr>
          <w:b/>
          <w:bCs/>
          <w:sz w:val="22"/>
        </w:rPr>
      </w:pPr>
      <w:r w:rsidRPr="00FA3145">
        <w:rPr>
          <w:b/>
          <w:bCs/>
          <w:sz w:val="22"/>
        </w:rPr>
        <w:lastRenderedPageBreak/>
        <w:t>Wspólny Słownik Zamówień (CPV):</w:t>
      </w:r>
      <w:r w:rsidR="005825F9" w:rsidRPr="00FA3145">
        <w:rPr>
          <w:bCs/>
          <w:sz w:val="22"/>
        </w:rPr>
        <w:tab/>
      </w:r>
      <w:r w:rsidR="005825F9" w:rsidRPr="00FA3145">
        <w:rPr>
          <w:bCs/>
          <w:sz w:val="22"/>
        </w:rPr>
        <w:tab/>
      </w:r>
    </w:p>
    <w:p w:rsidR="00EF13A2" w:rsidRPr="00EF13A2" w:rsidRDefault="00EF13A2" w:rsidP="00EF13A2">
      <w:pPr>
        <w:tabs>
          <w:tab w:val="left" w:pos="142"/>
        </w:tabs>
        <w:spacing w:line="276" w:lineRule="auto"/>
        <w:jc w:val="both"/>
        <w:rPr>
          <w:b/>
          <w:bCs/>
          <w:sz w:val="22"/>
        </w:rPr>
      </w:pPr>
      <w:r w:rsidRPr="00EF13A2">
        <w:rPr>
          <w:b/>
          <w:bCs/>
          <w:sz w:val="22"/>
        </w:rPr>
        <w:t xml:space="preserve">34144210-3 – </w:t>
      </w:r>
      <w:r>
        <w:rPr>
          <w:b/>
          <w:bCs/>
          <w:sz w:val="22"/>
        </w:rPr>
        <w:t>W</w:t>
      </w:r>
      <w:r w:rsidRPr="00EF13A2">
        <w:rPr>
          <w:b/>
          <w:bCs/>
          <w:sz w:val="22"/>
        </w:rPr>
        <w:t>ozy strażackie</w:t>
      </w:r>
    </w:p>
    <w:p w:rsidR="00623FB8" w:rsidRPr="00124FEB" w:rsidRDefault="00EF13A2" w:rsidP="00EF13A2">
      <w:pPr>
        <w:tabs>
          <w:tab w:val="left" w:pos="142"/>
        </w:tabs>
        <w:spacing w:line="276" w:lineRule="auto"/>
        <w:jc w:val="both"/>
        <w:rPr>
          <w:b/>
          <w:bCs/>
          <w:sz w:val="22"/>
        </w:rPr>
      </w:pPr>
      <w:r w:rsidRPr="00EF13A2">
        <w:rPr>
          <w:b/>
          <w:bCs/>
          <w:sz w:val="22"/>
        </w:rPr>
        <w:t xml:space="preserve">34113000-2 – </w:t>
      </w:r>
      <w:r>
        <w:rPr>
          <w:b/>
          <w:bCs/>
          <w:sz w:val="22"/>
        </w:rPr>
        <w:t>P</w:t>
      </w:r>
      <w:r w:rsidRPr="00EF13A2">
        <w:rPr>
          <w:b/>
          <w:bCs/>
          <w:sz w:val="22"/>
        </w:rPr>
        <w:t>ojazdy z napędem na 4 koła</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Postępowanie o udzielenie zamówienia publicznego prowadzone jest w trybie podstawowym bez przeprowadzania negocjacji, na podstawie art. 275 pkt 1 ustawy z</w:t>
      </w:r>
      <w:r w:rsidR="00EF13A2">
        <w:rPr>
          <w:sz w:val="22"/>
        </w:rPr>
        <w:t xml:space="preserve"> dnia</w:t>
      </w:r>
      <w:r w:rsidRPr="00FA3145">
        <w:rPr>
          <w:sz w:val="22"/>
        </w:rPr>
        <w:t xml:space="preserve">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w:t>
      </w:r>
      <w:proofErr w:type="spellStart"/>
      <w:r w:rsidRPr="00FA3145">
        <w:rPr>
          <w:sz w:val="22"/>
        </w:rPr>
        <w:t>pkt</w:t>
      </w:r>
      <w:proofErr w:type="spellEnd"/>
      <w:r w:rsidRPr="00FA3145">
        <w:rPr>
          <w:sz w:val="22"/>
        </w:rPr>
        <w:t xml:space="preserve"> </w:t>
      </w:r>
      <w:r w:rsidR="00340158">
        <w:rPr>
          <w:sz w:val="22"/>
        </w:rPr>
        <w:t>8</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xml:space="preserve">, na </w:t>
      </w:r>
      <w:proofErr w:type="spellStart"/>
      <w:r w:rsidR="00EE283C">
        <w:rPr>
          <w:sz w:val="22"/>
        </w:rPr>
        <w:t>podsatwie</w:t>
      </w:r>
      <w:proofErr w:type="spellEnd"/>
      <w:r w:rsidR="00EE283C">
        <w:rPr>
          <w:sz w:val="22"/>
        </w:rPr>
        <w:t xml:space="preserve"> art. 310 ustawy </w:t>
      </w:r>
      <w:proofErr w:type="spellStart"/>
      <w:r w:rsidR="00EE283C">
        <w:rPr>
          <w:sz w:val="22"/>
        </w:rPr>
        <w:t>Pzp</w:t>
      </w:r>
      <w:proofErr w:type="spellEnd"/>
      <w:r w:rsidR="00EE283C">
        <w:rPr>
          <w:sz w:val="22"/>
        </w:rPr>
        <w:t>,</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lastRenderedPageBreak/>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3A2DAE" w:rsidRDefault="003F7ACB" w:rsidP="003A2DAE">
      <w:pPr>
        <w:pStyle w:val="Tekstpodstawowywcity"/>
        <w:widowControl w:val="0"/>
        <w:numPr>
          <w:ilvl w:val="0"/>
          <w:numId w:val="24"/>
        </w:numPr>
        <w:suppressAutoHyphens/>
        <w:spacing w:after="0" w:line="276" w:lineRule="auto"/>
        <w:ind w:left="425" w:hanging="425"/>
        <w:jc w:val="both"/>
        <w:rPr>
          <w:b/>
          <w:bCs/>
          <w:i/>
          <w:sz w:val="22"/>
          <w:szCs w:val="22"/>
        </w:rPr>
      </w:pPr>
      <w:bookmarkStart w:id="1" w:name="_Hlk43104095"/>
      <w:r w:rsidRPr="00391CD5">
        <w:rPr>
          <w:sz w:val="22"/>
          <w:szCs w:val="22"/>
        </w:rPr>
        <w:t>Przedmiotem zamówienia</w:t>
      </w:r>
      <w:r w:rsidR="003A2DAE">
        <w:rPr>
          <w:sz w:val="22"/>
          <w:szCs w:val="22"/>
        </w:rPr>
        <w:t xml:space="preserve"> jest dostawa </w:t>
      </w:r>
      <w:r w:rsidR="003A2DAE" w:rsidRPr="003A2DAE">
        <w:rPr>
          <w:b/>
          <w:bCs/>
          <w:sz w:val="22"/>
          <w:szCs w:val="22"/>
        </w:rPr>
        <w:t>średniego samochodu ratowniczo-gaśniczego z układem napędowym 4x4 (kategoria 2: uterenowiony) dla jednostki OSP  Las</w:t>
      </w:r>
      <w:r w:rsidR="00AB62AA" w:rsidRPr="003A2DAE">
        <w:rPr>
          <w:bCs/>
          <w:sz w:val="22"/>
          <w:szCs w:val="22"/>
        </w:rPr>
        <w:t>.</w:t>
      </w:r>
      <w:r w:rsidR="00175BE3" w:rsidRPr="003A2DAE">
        <w:rPr>
          <w:bCs/>
          <w:sz w:val="22"/>
          <w:szCs w:val="22"/>
        </w:rPr>
        <w:t xml:space="preserve"> </w:t>
      </w:r>
    </w:p>
    <w:p w:rsidR="00AB62AA" w:rsidRPr="00391CD5" w:rsidRDefault="003A2DAE" w:rsidP="003A2DAE">
      <w:pPr>
        <w:pStyle w:val="Tekstpodstawowywcity"/>
        <w:widowControl w:val="0"/>
        <w:numPr>
          <w:ilvl w:val="0"/>
          <w:numId w:val="24"/>
        </w:numPr>
        <w:suppressAutoHyphens/>
        <w:autoSpaceDE w:val="0"/>
        <w:spacing w:after="0" w:line="276" w:lineRule="auto"/>
        <w:ind w:left="425" w:hanging="426"/>
        <w:jc w:val="both"/>
        <w:rPr>
          <w:sz w:val="22"/>
          <w:szCs w:val="22"/>
        </w:rPr>
      </w:pPr>
      <w:r w:rsidRPr="003A2DAE">
        <w:rPr>
          <w:sz w:val="22"/>
          <w:szCs w:val="22"/>
        </w:rPr>
        <w:t>Szczegółowy zakres przedmiotu zamówienia precyzuj</w:t>
      </w:r>
      <w:r>
        <w:rPr>
          <w:sz w:val="22"/>
          <w:szCs w:val="22"/>
        </w:rPr>
        <w:t>e</w:t>
      </w:r>
      <w:r w:rsidRPr="003A2DAE">
        <w:rPr>
          <w:sz w:val="22"/>
          <w:szCs w:val="22"/>
        </w:rPr>
        <w:t xml:space="preserve"> załącznik nr </w:t>
      </w:r>
      <w:r>
        <w:rPr>
          <w:sz w:val="22"/>
          <w:szCs w:val="22"/>
        </w:rPr>
        <w:t>5</w:t>
      </w:r>
      <w:r w:rsidRPr="003A2DAE">
        <w:rPr>
          <w:sz w:val="22"/>
          <w:szCs w:val="22"/>
        </w:rPr>
        <w:t xml:space="preserve"> do SWZ – Opis Przedmiotu Zamówienia, zaś wymogi dotyczące realizacji zamówienia załącznik nr </w:t>
      </w:r>
      <w:r>
        <w:rPr>
          <w:sz w:val="22"/>
          <w:szCs w:val="22"/>
        </w:rPr>
        <w:t>4</w:t>
      </w:r>
      <w:r w:rsidRPr="003A2DAE">
        <w:rPr>
          <w:sz w:val="22"/>
          <w:szCs w:val="22"/>
        </w:rPr>
        <w:t xml:space="preserve"> do SWZ – </w:t>
      </w:r>
      <w:r w:rsidRPr="003A2DAE">
        <w:rPr>
          <w:sz w:val="22"/>
          <w:szCs w:val="22"/>
        </w:rPr>
        <w:lastRenderedPageBreak/>
        <w:t>Projekt umowy.</w:t>
      </w:r>
      <w:r w:rsidR="006B3898" w:rsidRPr="00391CD5">
        <w:rPr>
          <w:sz w:val="22"/>
          <w:szCs w:val="22"/>
        </w:rPr>
        <w:t xml:space="preserve"> </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sidRPr="00E63AAF">
        <w:rPr>
          <w:sz w:val="22"/>
          <w:szCs w:val="22"/>
        </w:rPr>
        <w:t xml:space="preserve">Zamawiający, zgodnie z zapisami art. 99 ust. 5 i art. 101 ust. 4 ustawy </w:t>
      </w:r>
      <w:proofErr w:type="spellStart"/>
      <w:r w:rsidRPr="00E63AAF">
        <w:rPr>
          <w:sz w:val="22"/>
          <w:szCs w:val="22"/>
        </w:rPr>
        <w:t>Pzp</w:t>
      </w:r>
      <w:proofErr w:type="spellEnd"/>
      <w:r w:rsidRPr="00E63AAF">
        <w:rPr>
          <w:sz w:val="22"/>
          <w:szCs w:val="22"/>
        </w:rPr>
        <w:t xml:space="preserve">, dopuszcza rozwiązania równoważne dla dostaw, prac, materiałów, systemów spełniające wymagania określone dokumentami zamówienia. Zamawiający zastrzega, że wszędzie tam, gdzie w treści załącznika nr </w:t>
      </w:r>
      <w:r>
        <w:rPr>
          <w:sz w:val="22"/>
          <w:szCs w:val="22"/>
        </w:rPr>
        <w:t>5</w:t>
      </w:r>
      <w:r w:rsidRPr="00E63AAF">
        <w:rPr>
          <w:sz w:val="22"/>
          <w:szCs w:val="22"/>
        </w:rPr>
        <w:t xml:space="preserve"> do SWZ – Opis Przedmiotu Zamówienia, stanowiącego opis przedmiotu zamówienia, zostały w opisie tego przedmiotu wskazane znaki towarow</w:t>
      </w:r>
      <w:r w:rsidRPr="00366177">
        <w:rPr>
          <w:sz w:val="22"/>
          <w:szCs w:val="22"/>
        </w:rPr>
        <w:t>e, patenty lub pochodzenie urządzeń lub materiałów należy je traktować wyłącznie jako propozycje.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 w dokumentach zamówienia określają minimalne warunki techniczne, eksploatacyjne, użytkowe, jakościowe i funkcjonalne, jakie ma spełniać przedmiot zamówienia. W ofercie można przyjąć metody, materiały, urządzenia, systemy, technologie, jednak o parametrach technicznych, jakościowych i właściwościach użytkowych oraz funkcjonalnych. Na żądanie Zamawiającego, Wykonawca ma obowiązek udowodnienia, iż zastosowane rozwiązania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we wcześniejszej treści niniejszego</w:t>
      </w:r>
      <w:r>
        <w:rPr>
          <w:sz w:val="22"/>
          <w:szCs w:val="22"/>
        </w:rPr>
        <w:t xml:space="preserve"> punktu stosuje się odpowiednio;</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w:t>
      </w:r>
      <w:r>
        <w:rPr>
          <w:sz w:val="22"/>
          <w:szCs w:val="22"/>
        </w:rPr>
        <w:t>o typu urządzenia lub materiału;</w:t>
      </w:r>
    </w:p>
    <w:p w:rsidR="003A2DAE"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p</w:t>
      </w:r>
      <w:r w:rsidRPr="00366177">
        <w:rPr>
          <w:sz w:val="22"/>
          <w:szCs w:val="22"/>
        </w:rPr>
        <w:t>onadto</w:t>
      </w:r>
      <w:r>
        <w:rPr>
          <w:sz w:val="22"/>
          <w:szCs w:val="22"/>
        </w:rPr>
        <w:t>,</w:t>
      </w:r>
      <w:r w:rsidRPr="00366177">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w:t>
      </w:r>
      <w:r>
        <w:rPr>
          <w:sz w:val="22"/>
          <w:szCs w:val="22"/>
        </w:rPr>
        <w:t>ów;</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wątpliwości co do równoważności zaproponowanych w ofercie zamienników technologii/systemów/urządzeń/materiałów równoważnych, Zamawiający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w:t>
      </w:r>
      <w:r w:rsidRPr="00366177">
        <w:rPr>
          <w:sz w:val="22"/>
          <w:szCs w:val="22"/>
        </w:rPr>
        <w:lastRenderedPageBreak/>
        <w:t>możliwości uzyskania określonych dla technologii/systemów/urządzeń/materiałów poziomu funkcjonalności, kosztów eksploatacji, niezawodności działania.</w:t>
      </w:r>
    </w:p>
    <w:bookmarkEnd w:id="1"/>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w:t>
      </w:r>
      <w:r w:rsidRPr="004B6E8A">
        <w:rPr>
          <w:bCs/>
          <w:sz w:val="22"/>
        </w:rPr>
        <w:t>amówienie</w:t>
      </w:r>
      <w:r w:rsidR="005E71E7" w:rsidRPr="004B6E8A">
        <w:rPr>
          <w:bCs/>
          <w:sz w:val="22"/>
        </w:rPr>
        <w:t xml:space="preserve"> </w:t>
      </w:r>
      <w:r w:rsidRPr="004B6E8A">
        <w:rPr>
          <w:bCs/>
          <w:sz w:val="22"/>
        </w:rPr>
        <w:t>należy wykonać</w:t>
      </w:r>
      <w:r w:rsidR="004B6E8A" w:rsidRPr="004B6E8A">
        <w:rPr>
          <w:bCs/>
          <w:sz w:val="22"/>
        </w:rPr>
        <w:t xml:space="preserve"> </w:t>
      </w:r>
      <w:r w:rsidRPr="004B6E8A">
        <w:rPr>
          <w:b/>
          <w:bCs/>
          <w:sz w:val="22"/>
        </w:rPr>
        <w:t xml:space="preserve">w terminie </w:t>
      </w:r>
      <w:r w:rsidRPr="004B6E8A">
        <w:rPr>
          <w:b/>
          <w:sz w:val="22"/>
          <w:szCs w:val="22"/>
          <w:lang w:eastAsia="zh-CN"/>
        </w:rPr>
        <w:t xml:space="preserve">do </w:t>
      </w:r>
      <w:r w:rsidR="0025299F" w:rsidRPr="004B6E8A">
        <w:rPr>
          <w:b/>
          <w:sz w:val="22"/>
          <w:szCs w:val="22"/>
          <w:lang w:eastAsia="zh-CN"/>
        </w:rPr>
        <w:t xml:space="preserve">dnia </w:t>
      </w:r>
      <w:r w:rsidR="008D1F5E">
        <w:rPr>
          <w:b/>
          <w:sz w:val="22"/>
          <w:szCs w:val="22"/>
          <w:lang w:eastAsia="zh-CN"/>
        </w:rPr>
        <w:t>30 listopada</w:t>
      </w:r>
      <w:r w:rsidR="0025299F" w:rsidRPr="004B6E8A">
        <w:rPr>
          <w:b/>
          <w:sz w:val="22"/>
          <w:szCs w:val="22"/>
          <w:lang w:eastAsia="zh-CN"/>
        </w:rPr>
        <w:t xml:space="preserve"> 2022 roku</w:t>
      </w:r>
      <w:r w:rsidR="0025299F" w:rsidRPr="004B6E8A">
        <w:rPr>
          <w:sz w:val="22"/>
          <w:szCs w:val="22"/>
          <w:lang w:eastAsia="zh-CN"/>
        </w:rPr>
        <w:t>.</w:t>
      </w:r>
    </w:p>
    <w:p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B6E8A">
        <w:rPr>
          <w:bCs/>
          <w:sz w:val="22"/>
        </w:rPr>
        <w:t xml:space="preserve">Okres rozliczeniowy wynosi </w:t>
      </w:r>
      <w:r w:rsidR="007B055D">
        <w:rPr>
          <w:b/>
          <w:bCs/>
          <w:sz w:val="22"/>
        </w:rPr>
        <w:t>14</w:t>
      </w:r>
      <w:r w:rsidRPr="004B6E8A">
        <w:rPr>
          <w:b/>
          <w:bCs/>
          <w:sz w:val="22"/>
        </w:rPr>
        <w:t xml:space="preserve"> dni </w:t>
      </w:r>
      <w:r w:rsidRPr="004B6E8A">
        <w:rPr>
          <w:bCs/>
          <w:sz w:val="22"/>
        </w:rPr>
        <w:t xml:space="preserve">(okres po odebraniu </w:t>
      </w:r>
      <w:r w:rsidR="004B6E8A" w:rsidRPr="004B6E8A">
        <w:rPr>
          <w:bCs/>
          <w:sz w:val="22"/>
        </w:rPr>
        <w:t>pojazdu</w:t>
      </w:r>
      <w:r w:rsidRPr="004B6E8A">
        <w:rPr>
          <w:bCs/>
          <w:sz w:val="22"/>
        </w:rPr>
        <w:t xml:space="preserve">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w:t>
      </w:r>
      <w:r w:rsidR="003A2DAE">
        <w:rPr>
          <w:bCs/>
          <w:sz w:val="22"/>
        </w:rPr>
        <w:t xml:space="preserve">na dostarczany </w:t>
      </w:r>
      <w:r w:rsidR="002B249F">
        <w:rPr>
          <w:bCs/>
          <w:sz w:val="22"/>
        </w:rPr>
        <w:t>pojazd</w:t>
      </w:r>
      <w:r w:rsidR="003A2DAE">
        <w:rPr>
          <w:bCs/>
          <w:sz w:val="22"/>
        </w:rPr>
        <w:t xml:space="preserve"> wraz z wyposażeniem</w:t>
      </w:r>
      <w:r w:rsidRPr="00124FEB">
        <w:rPr>
          <w:bCs/>
          <w:sz w:val="22"/>
        </w:rPr>
        <w:t xml:space="preserve"> wynosi nie mniej niż </w:t>
      </w:r>
      <w:r w:rsidR="003A2DAE">
        <w:rPr>
          <w:b/>
          <w:bCs/>
          <w:sz w:val="22"/>
        </w:rPr>
        <w:t xml:space="preserve">24 </w:t>
      </w:r>
      <w:proofErr w:type="spellStart"/>
      <w:r w:rsidR="003A2DAE">
        <w:rPr>
          <w:b/>
          <w:bCs/>
          <w:sz w:val="22"/>
        </w:rPr>
        <w:t>miesią</w:t>
      </w:r>
      <w:r w:rsidRPr="00124FEB">
        <w:rPr>
          <w:b/>
          <w:bCs/>
          <w:sz w:val="22"/>
        </w:rPr>
        <w:t>cy</w:t>
      </w:r>
      <w:proofErr w:type="spellEnd"/>
      <w:r w:rsidRPr="00124FEB">
        <w:rPr>
          <w:b/>
          <w:bCs/>
          <w:sz w:val="22"/>
        </w:rPr>
        <w:t xml:space="preserve">, </w:t>
      </w:r>
      <w:r w:rsidR="003A2DAE" w:rsidRPr="003A2DAE">
        <w:rPr>
          <w:b/>
          <w:bCs/>
          <w:sz w:val="22"/>
        </w:rPr>
        <w:t xml:space="preserve">z zastrzeżeniem, że Wykonawcy mogą udzielić Ochotniczej Straży Pożarnej w </w:t>
      </w:r>
      <w:proofErr w:type="spellStart"/>
      <w:r w:rsidR="003A2DAE" w:rsidRPr="003A2DAE">
        <w:rPr>
          <w:b/>
          <w:bCs/>
          <w:sz w:val="22"/>
        </w:rPr>
        <w:t>Lasie</w:t>
      </w:r>
      <w:proofErr w:type="spellEnd"/>
      <w:r w:rsidR="003A2DAE" w:rsidRPr="003A2DAE">
        <w:rPr>
          <w:b/>
          <w:bCs/>
          <w:sz w:val="22"/>
        </w:rPr>
        <w:t xml:space="preserve"> dłuższej gwarancji. </w:t>
      </w:r>
      <w:r w:rsidR="003A2DAE" w:rsidRPr="003A2DAE">
        <w:rPr>
          <w:bCs/>
          <w:sz w:val="22"/>
        </w:rPr>
        <w:t xml:space="preserve">Gwarancja jakości rozpoczyna bieg w dniu odbioru i przejęcia </w:t>
      </w:r>
      <w:r w:rsidR="002B249F">
        <w:rPr>
          <w:bCs/>
          <w:sz w:val="22"/>
        </w:rPr>
        <w:t>pojazdu</w:t>
      </w:r>
      <w:r w:rsidR="003A2DAE" w:rsidRPr="003A2DAE">
        <w:rPr>
          <w:bCs/>
          <w:sz w:val="22"/>
        </w:rPr>
        <w:t xml:space="preserve"> przez Ochotniczą Straż Pożarną w </w:t>
      </w:r>
      <w:proofErr w:type="spellStart"/>
      <w:r w:rsidR="003A2DAE" w:rsidRPr="003A2DAE">
        <w:rPr>
          <w:bCs/>
          <w:sz w:val="22"/>
        </w:rPr>
        <w:t>Lasie</w:t>
      </w:r>
      <w:proofErr w:type="spellEnd"/>
      <w:r w:rsidR="003A2DAE" w:rsidRPr="003A2DAE">
        <w:rPr>
          <w:bCs/>
          <w:sz w:val="22"/>
        </w:rPr>
        <w:t>, co zostanie poświadczone podpisaniem (bez uwag) protokołu odbioru</w:t>
      </w:r>
      <w:r w:rsidRPr="00124FEB">
        <w:rPr>
          <w:bCs/>
          <w:sz w:val="22"/>
        </w:rPr>
        <w: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r>
      <w:r w:rsidR="002B249F">
        <w:rPr>
          <w:bCs/>
          <w:sz w:val="22"/>
        </w:rPr>
        <w:t>Pojazd</w:t>
      </w:r>
      <w:r w:rsidR="003A2DAE">
        <w:rPr>
          <w:bCs/>
          <w:sz w:val="22"/>
        </w:rPr>
        <w:t xml:space="preserve"> wraz z wyposażeniem objęty</w:t>
      </w:r>
      <w:r w:rsidRPr="00124FEB">
        <w:rPr>
          <w:bCs/>
          <w:sz w:val="22"/>
        </w:rPr>
        <w:t xml:space="preserve"> </w:t>
      </w:r>
      <w:r w:rsidR="003A2DAE">
        <w:rPr>
          <w:bCs/>
          <w:sz w:val="22"/>
        </w:rPr>
        <w:t>jest</w:t>
      </w:r>
      <w:r w:rsidRPr="00124FEB">
        <w:rPr>
          <w:bCs/>
          <w:sz w:val="22"/>
        </w:rPr>
        <w:t xml:space="preserve"> </w:t>
      </w:r>
      <w:r w:rsidRPr="00124FEB">
        <w:rPr>
          <w:b/>
          <w:bCs/>
          <w:sz w:val="22"/>
        </w:rPr>
        <w:t>minimum</w:t>
      </w:r>
      <w:r w:rsidRPr="00124FEB">
        <w:rPr>
          <w:bCs/>
          <w:sz w:val="22"/>
        </w:rPr>
        <w:t xml:space="preserve"> </w:t>
      </w:r>
      <w:r w:rsidR="003A2DAE">
        <w:rPr>
          <w:b/>
          <w:bCs/>
          <w:sz w:val="22"/>
        </w:rPr>
        <w:t>24</w:t>
      </w:r>
      <w:r w:rsidRPr="00124FEB">
        <w:rPr>
          <w:b/>
          <w:bCs/>
          <w:sz w:val="22"/>
        </w:rPr>
        <w:t xml:space="preserve"> miesięcznym</w:t>
      </w:r>
      <w:r w:rsidRPr="00124FEB">
        <w:rPr>
          <w:bCs/>
          <w:sz w:val="22"/>
        </w:rPr>
        <w:t xml:space="preserve"> okresem </w:t>
      </w:r>
      <w:r w:rsidRPr="00124FEB">
        <w:rPr>
          <w:b/>
          <w:bCs/>
          <w:sz w:val="22"/>
        </w:rPr>
        <w:t xml:space="preserve">rękojmi za wady, z zastrzeżeniem, że Wykonawcy mogą udzielić </w:t>
      </w:r>
      <w:r w:rsidR="003A2DAE" w:rsidRPr="003A2DAE">
        <w:rPr>
          <w:b/>
          <w:bCs/>
          <w:sz w:val="22"/>
        </w:rPr>
        <w:t xml:space="preserve">Ochotniczej Straży Pożarnej w </w:t>
      </w:r>
      <w:proofErr w:type="spellStart"/>
      <w:r w:rsidR="003A2DAE" w:rsidRPr="003A2DAE">
        <w:rPr>
          <w:b/>
          <w:bCs/>
          <w:sz w:val="22"/>
        </w:rPr>
        <w:t>Lasie</w:t>
      </w:r>
      <w:proofErr w:type="spellEnd"/>
      <w:r w:rsidRPr="00124FEB">
        <w:rPr>
          <w:b/>
          <w:bCs/>
          <w:sz w:val="22"/>
        </w:rPr>
        <w:t xml:space="preserve"> dłuższej rękojmi</w:t>
      </w:r>
      <w:r w:rsidRPr="00124FEB">
        <w:rPr>
          <w:bCs/>
          <w:sz w:val="22"/>
        </w:rPr>
        <w:t xml:space="preserve">, którego bieg rozpoczyna się </w:t>
      </w:r>
      <w:r w:rsidR="003A2DAE" w:rsidRPr="003A2DAE">
        <w:rPr>
          <w:bCs/>
          <w:sz w:val="22"/>
        </w:rPr>
        <w:t xml:space="preserve">w dniu odbioru i przejęcia </w:t>
      </w:r>
      <w:r w:rsidR="002B249F">
        <w:rPr>
          <w:bCs/>
          <w:sz w:val="22"/>
        </w:rPr>
        <w:t>pojazdu</w:t>
      </w:r>
      <w:r w:rsidR="003A2DAE" w:rsidRPr="003A2DAE">
        <w:rPr>
          <w:bCs/>
          <w:sz w:val="22"/>
        </w:rPr>
        <w:t xml:space="preserve"> przez Ochotniczą Straż Pożarną w </w:t>
      </w:r>
      <w:proofErr w:type="spellStart"/>
      <w:r w:rsidR="003A2DAE" w:rsidRPr="003A2DAE">
        <w:rPr>
          <w:bCs/>
          <w:sz w:val="22"/>
        </w:rPr>
        <w:t>Lasie</w:t>
      </w:r>
      <w:proofErr w:type="spellEnd"/>
      <w:r w:rsidR="003A2DAE" w:rsidRPr="003A2DAE">
        <w:rPr>
          <w:bCs/>
          <w:sz w:val="22"/>
        </w:rPr>
        <w:t>, co zostanie poświadczone podpisaniem (bez uwag) protokołu odbioru</w:t>
      </w:r>
      <w:r w:rsidR="003A2DAE">
        <w:rPr>
          <w:bCs/>
          <w:sz w:val="22"/>
        </w:rPr>
        <w: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A2DAE">
        <w:rPr>
          <w:bCs/>
          <w:sz w:val="22"/>
        </w:rPr>
        <w:t>4</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3A2DAE" w:rsidP="005A605A">
      <w:pPr>
        <w:spacing w:line="276" w:lineRule="auto"/>
        <w:ind w:left="851"/>
        <w:jc w:val="both"/>
        <w:rPr>
          <w:bCs/>
          <w:sz w:val="22"/>
          <w:szCs w:val="22"/>
        </w:rPr>
      </w:pPr>
      <w:r w:rsidRPr="00BE6853">
        <w:rPr>
          <w:sz w:val="22"/>
          <w:szCs w:val="22"/>
        </w:rPr>
        <w:t xml:space="preserve">Z postępowania o udzielenie zamówienia wyklucza się Wykonawców, którzy podlegają wykluczeniu na podstawie przepisów, o których mowa w art. 108 ust. 1 pkt 1) – 6) ustawy, z zastrzeżeniem wyjątków przewidzianych w ustawie – do potwierdzenia oświadczeniem do oferty – </w:t>
      </w:r>
      <w:r w:rsidRPr="00BE6853">
        <w:rPr>
          <w:b/>
          <w:sz w:val="22"/>
          <w:szCs w:val="22"/>
        </w:rPr>
        <w:t>Załącznik Nr 2 do SWZ</w:t>
      </w:r>
      <w:r w:rsidRPr="00BE6853">
        <w:rPr>
          <w:bCs/>
          <w:sz w:val="22"/>
          <w:szCs w:val="22"/>
        </w:rPr>
        <w:t>.</w:t>
      </w:r>
    </w:p>
    <w:p w:rsidR="003A2DAE" w:rsidRDefault="003A2DAE" w:rsidP="003A2DAE">
      <w:pPr>
        <w:spacing w:line="276" w:lineRule="auto"/>
        <w:ind w:left="851"/>
        <w:jc w:val="both"/>
        <w:rPr>
          <w:bCs/>
          <w:sz w:val="22"/>
          <w:szCs w:val="22"/>
        </w:rPr>
      </w:pPr>
    </w:p>
    <w:p w:rsidR="003A2DAE" w:rsidRPr="00244E47" w:rsidRDefault="003A2DAE" w:rsidP="003A2DAE">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rsidR="003A2DAE" w:rsidRPr="00FA3145" w:rsidRDefault="003A2DAE" w:rsidP="003A2DAE">
      <w:pPr>
        <w:spacing w:line="276" w:lineRule="auto"/>
        <w:ind w:left="851"/>
        <w:jc w:val="both"/>
        <w:rPr>
          <w:bCs/>
          <w:sz w:val="22"/>
          <w:szCs w:val="22"/>
        </w:rPr>
      </w:pPr>
    </w:p>
    <w:p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3A2DAE" w:rsidRPr="00FA3145" w:rsidRDefault="003A2DAE" w:rsidP="003A2DAE">
      <w:pPr>
        <w:pStyle w:val="Tekstpodstawowy"/>
        <w:tabs>
          <w:tab w:val="clear" w:pos="142"/>
        </w:tabs>
        <w:spacing w:line="276" w:lineRule="auto"/>
        <w:ind w:left="851"/>
        <w:rPr>
          <w:b/>
          <w:sz w:val="22"/>
        </w:rPr>
      </w:pP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w:t>
      </w:r>
      <w:r w:rsidRPr="004B6E8A">
        <w:rPr>
          <w:sz w:val="22"/>
        </w:rPr>
        <w:t xml:space="preserve">dotyczący </w:t>
      </w:r>
      <w:r w:rsidRPr="004B6E8A">
        <w:rPr>
          <w:b/>
          <w:bCs/>
          <w:sz w:val="22"/>
        </w:rPr>
        <w:t xml:space="preserve">zdolności technicznej </w:t>
      </w:r>
      <w:r w:rsidRPr="004B6E8A">
        <w:rPr>
          <w:sz w:val="22"/>
        </w:rPr>
        <w:t xml:space="preserve">zostanie spełniony, jeżeli Wykonawca </w:t>
      </w:r>
      <w:r w:rsidRPr="004B6E8A">
        <w:rPr>
          <w:b/>
          <w:bCs/>
          <w:sz w:val="22"/>
        </w:rPr>
        <w:t>wykaże</w:t>
      </w:r>
      <w:r w:rsidRPr="004B6E8A">
        <w:rPr>
          <w:sz w:val="22"/>
        </w:rPr>
        <w:t xml:space="preserve">, że w okresie ostatnich </w:t>
      </w:r>
      <w:r w:rsidR="004B6E8A" w:rsidRPr="004B6E8A">
        <w:rPr>
          <w:sz w:val="22"/>
        </w:rPr>
        <w:t>trzech</w:t>
      </w:r>
      <w:r w:rsidRPr="004B6E8A">
        <w:rPr>
          <w:sz w:val="22"/>
        </w:rPr>
        <w:t xml:space="preserve"> lat przed</w:t>
      </w:r>
      <w:r w:rsidRPr="00D81AA4">
        <w:rPr>
          <w:sz w:val="22"/>
        </w:rPr>
        <w:t xml:space="preserve">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9009D6" w:rsidP="00980296">
      <w:pPr>
        <w:pStyle w:val="Tekstpodstawowy"/>
        <w:numPr>
          <w:ilvl w:val="0"/>
          <w:numId w:val="23"/>
        </w:numPr>
        <w:spacing w:line="276" w:lineRule="auto"/>
        <w:ind w:left="1985" w:hanging="425"/>
        <w:rPr>
          <w:sz w:val="22"/>
        </w:rPr>
      </w:pPr>
      <w:r>
        <w:rPr>
          <w:bCs/>
          <w:sz w:val="22"/>
        </w:rPr>
        <w:t>jedno</w:t>
      </w:r>
      <w:r w:rsidR="00D81AA4" w:rsidRPr="00D81AA4">
        <w:rPr>
          <w:bCs/>
          <w:sz w:val="22"/>
        </w:rPr>
        <w:t xml:space="preserve"> (1) </w:t>
      </w:r>
      <w:r>
        <w:rPr>
          <w:bCs/>
          <w:sz w:val="22"/>
        </w:rPr>
        <w:t>zamówienie</w:t>
      </w:r>
      <w:r w:rsidR="00D81AA4">
        <w:rPr>
          <w:bCs/>
          <w:sz w:val="22"/>
        </w:rPr>
        <w:t>,</w:t>
      </w:r>
      <w:r w:rsidR="00D81AA4" w:rsidRPr="00D81AA4">
        <w:rPr>
          <w:bCs/>
          <w:sz w:val="22"/>
        </w:rPr>
        <w:t xml:space="preserve"> które</w:t>
      </w:r>
      <w:r>
        <w:rPr>
          <w:bCs/>
          <w:sz w:val="22"/>
        </w:rPr>
        <w:t>go</w:t>
      </w:r>
      <w:r w:rsidR="00D81AA4" w:rsidRPr="00D81AA4">
        <w:rPr>
          <w:bCs/>
          <w:sz w:val="22"/>
        </w:rPr>
        <w:t xml:space="preserve"> zakres obejmował </w:t>
      </w:r>
      <w:r>
        <w:rPr>
          <w:bCs/>
          <w:sz w:val="22"/>
        </w:rPr>
        <w:t xml:space="preserve">dostawę </w:t>
      </w:r>
      <w:r w:rsidRPr="009009D6">
        <w:rPr>
          <w:bCs/>
          <w:sz w:val="22"/>
        </w:rPr>
        <w:t>samochodu ratowniczo-gaśniczego</w:t>
      </w:r>
      <w:r w:rsidR="00DB569E">
        <w:rPr>
          <w:bCs/>
          <w:sz w:val="22"/>
        </w:rPr>
        <w:t xml:space="preserve">, </w:t>
      </w:r>
      <w:r w:rsidR="00D81AA4" w:rsidRPr="00D81AA4">
        <w:rPr>
          <w:bCs/>
          <w:sz w:val="22"/>
        </w:rPr>
        <w:t>a </w:t>
      </w:r>
      <w:r w:rsidR="00D81AA4" w:rsidRPr="00515E32">
        <w:rPr>
          <w:bCs/>
          <w:sz w:val="22"/>
        </w:rPr>
        <w:t xml:space="preserve">wartość </w:t>
      </w:r>
      <w:r>
        <w:rPr>
          <w:bCs/>
          <w:sz w:val="22"/>
        </w:rPr>
        <w:t>tego samochodu</w:t>
      </w:r>
      <w:r w:rsidR="00D81AA4" w:rsidRPr="00515E32">
        <w:rPr>
          <w:bCs/>
          <w:sz w:val="22"/>
        </w:rPr>
        <w:t xml:space="preserve"> wyniosła </w:t>
      </w:r>
      <w:r w:rsidR="00D81AA4" w:rsidRPr="00515E32">
        <w:rPr>
          <w:b/>
          <w:bCs/>
          <w:sz w:val="22"/>
        </w:rPr>
        <w:t xml:space="preserve">nie mniej niż </w:t>
      </w:r>
      <w:r>
        <w:rPr>
          <w:b/>
          <w:bCs/>
          <w:sz w:val="22"/>
        </w:rPr>
        <w:t>3</w:t>
      </w:r>
      <w:r w:rsidR="00D81AA4" w:rsidRPr="00515E32">
        <w:rPr>
          <w:b/>
          <w:bCs/>
          <w:sz w:val="22"/>
        </w:rPr>
        <w:t>00 000,00 zł brutto</w:t>
      </w:r>
      <w:r w:rsidR="00D81AA4"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 xml:space="preserve">Zamawiający wymaga, aby w/w </w:t>
      </w:r>
      <w:r w:rsidR="003A2DAE">
        <w:rPr>
          <w:sz w:val="22"/>
        </w:rPr>
        <w:t>dostawa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9B48ED"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707FB5"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t>W przypadku, o którym mowa w pkt 2 powyżej, Wykonawcy wspólnie ubiegający się o udzielenie Zamówienia dołączają do oferty oświadczenie, z którego wynika, które roboty budowlane, dostawy lub usługi wykonają poszczególni Wykonawcy</w:t>
      </w:r>
      <w:r w:rsidR="009716D1" w:rsidRPr="00FA3145">
        <w:rPr>
          <w:sz w:val="22"/>
        </w:rPr>
        <w:t xml:space="preserve">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w:t>
      </w:r>
      <w:r w:rsidRPr="00FA3145">
        <w:rPr>
          <w:sz w:val="22"/>
        </w:rPr>
        <w:lastRenderedPageBreak/>
        <w:t>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 xml:space="preserve">zy i w jakim zakresie podmiot udostępniający zasoby, na zdolnościach którego wykonawca polega w odniesieniu do warunków udziału w postępowaniu dotyczących wykształcenia, kwalifikacji zawodowych lub doświadczenia, zrealizuje </w:t>
      </w:r>
      <w:r w:rsidR="000E4904">
        <w:rPr>
          <w:sz w:val="22"/>
          <w:szCs w:val="22"/>
        </w:rPr>
        <w:t>dostawy</w:t>
      </w:r>
      <w:r w:rsidRPr="00FA3145">
        <w:rPr>
          <w:sz w:val="22"/>
          <w:szCs w:val="22"/>
        </w:rPr>
        <w:t>,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proofErr w:type="spellStart"/>
      <w:r w:rsidR="002D45D7" w:rsidRPr="00FA3145">
        <w:rPr>
          <w:sz w:val="22"/>
          <w:szCs w:val="22"/>
        </w:rPr>
        <w:t>pkt</w:t>
      </w:r>
      <w:proofErr w:type="spellEnd"/>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622FC9"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622FC9"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lastRenderedPageBreak/>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Default="00396F69" w:rsidP="00396F69">
      <w:pPr>
        <w:widowControl w:val="0"/>
        <w:spacing w:line="276" w:lineRule="auto"/>
        <w:ind w:right="151"/>
        <w:jc w:val="both"/>
        <w:rPr>
          <w:rFonts w:eastAsia="Arial"/>
          <w:sz w:val="22"/>
          <w:szCs w:val="22"/>
        </w:rPr>
      </w:pPr>
      <w:r w:rsidRPr="00396F69">
        <w:rPr>
          <w:rFonts w:eastAsia="Arial"/>
          <w:sz w:val="22"/>
          <w:szCs w:val="22"/>
        </w:rPr>
        <w:t>Zgodnie z art. 273 ust. 1 ustawy, Zamawiający nie będzie wzywał Wykonawcy, do złożenia podmiotowych środków dowodowych, w celu potwierdzenia okoliczności, o których mowa w art. 112 ust. 2 ustawy.</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396F69">
        <w:rPr>
          <w:sz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lastRenderedPageBreak/>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622FC9"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622FC9"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515E32">
        <w:rPr>
          <w:sz w:val="22"/>
        </w:rPr>
        <w:t xml:space="preserve">wniesienia wadium przed upływem terminu składania ofert, </w:t>
      </w:r>
      <w:r w:rsidR="004F1346" w:rsidRPr="00515E32">
        <w:rPr>
          <w:sz w:val="22"/>
        </w:rPr>
        <w:t xml:space="preserve">w </w:t>
      </w:r>
      <w:r w:rsidRPr="00515E32">
        <w:rPr>
          <w:sz w:val="22"/>
        </w:rPr>
        <w:t>wysokości</w:t>
      </w:r>
      <w:r w:rsidR="004F1346" w:rsidRPr="00515E32">
        <w:rPr>
          <w:sz w:val="22"/>
        </w:rPr>
        <w:t xml:space="preserve"> </w:t>
      </w:r>
      <w:r w:rsidR="00396F69">
        <w:rPr>
          <w:b/>
          <w:bCs/>
          <w:sz w:val="22"/>
        </w:rPr>
        <w:t>5</w:t>
      </w:r>
      <w:r w:rsidR="00297D4D" w:rsidRPr="00515E32">
        <w:rPr>
          <w:b/>
          <w:bCs/>
          <w:sz w:val="22"/>
        </w:rPr>
        <w:t>.</w:t>
      </w:r>
      <w:r w:rsidR="00D56ED0" w:rsidRPr="00515E32">
        <w:rPr>
          <w:b/>
          <w:sz w:val="22"/>
          <w:szCs w:val="22"/>
        </w:rPr>
        <w:t>000</w:t>
      </w:r>
      <w:r w:rsidR="00297D4D" w:rsidRPr="00515E32">
        <w:rPr>
          <w:b/>
          <w:sz w:val="22"/>
          <w:szCs w:val="22"/>
        </w:rPr>
        <w:t>,00</w:t>
      </w:r>
      <w:r w:rsidR="00D56ED0" w:rsidRPr="00515E32">
        <w:rPr>
          <w:b/>
          <w:sz w:val="22"/>
          <w:szCs w:val="22"/>
        </w:rPr>
        <w:t> </w:t>
      </w:r>
      <w:r w:rsidRPr="00515E32">
        <w:rPr>
          <w:b/>
          <w:sz w:val="22"/>
          <w:szCs w:val="22"/>
        </w:rPr>
        <w:t>PLN</w:t>
      </w:r>
      <w:r w:rsidR="00297D4D" w:rsidRPr="00515E32">
        <w:rPr>
          <w:b/>
          <w:sz w:val="22"/>
          <w:szCs w:val="22"/>
        </w:rPr>
        <w:t xml:space="preserve"> (słownie</w:t>
      </w:r>
      <w:r w:rsidR="00396F69">
        <w:rPr>
          <w:b/>
          <w:sz w:val="22"/>
          <w:szCs w:val="22"/>
        </w:rPr>
        <w:t>:</w:t>
      </w:r>
      <w:r w:rsidR="00297D4D" w:rsidRPr="00515E32">
        <w:rPr>
          <w:b/>
          <w:sz w:val="22"/>
          <w:szCs w:val="22"/>
        </w:rPr>
        <w:t xml:space="preserve"> </w:t>
      </w:r>
      <w:r w:rsidR="00396F69">
        <w:rPr>
          <w:b/>
          <w:sz w:val="22"/>
          <w:szCs w:val="22"/>
        </w:rPr>
        <w:t>pięć</w:t>
      </w:r>
      <w:r w:rsidR="00DB569E" w:rsidRPr="00515E32">
        <w:rPr>
          <w:b/>
          <w:sz w:val="22"/>
          <w:szCs w:val="22"/>
        </w:rPr>
        <w:t xml:space="preserve"> tysięcy </w:t>
      </w:r>
      <w:r w:rsidR="00297D4D" w:rsidRPr="00515E32">
        <w:rPr>
          <w:b/>
          <w:sz w:val="22"/>
          <w:szCs w:val="22"/>
        </w:rPr>
        <w:t>złotych 00/100)</w:t>
      </w:r>
      <w:r w:rsidR="001C4F23" w:rsidRPr="00515E32">
        <w:rPr>
          <w:sz w:val="22"/>
          <w:szCs w:val="22"/>
        </w:rPr>
        <w:t>.</w:t>
      </w:r>
    </w:p>
    <w:p w:rsidR="00717280" w:rsidRPr="004B6E8A"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może być wniesione w jednej lub kilku </w:t>
      </w:r>
      <w:r w:rsidRPr="004B6E8A">
        <w:rPr>
          <w:sz w:val="22"/>
        </w:rPr>
        <w:t>następujących formach:</w:t>
      </w:r>
    </w:p>
    <w:p w:rsidR="00717280" w:rsidRPr="004B6E8A"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4B6E8A">
        <w:rPr>
          <w:sz w:val="22"/>
        </w:rPr>
        <w:t xml:space="preserve">pieniądzu </w:t>
      </w:r>
      <w:r w:rsidRPr="004B6E8A">
        <w:rPr>
          <w:b/>
          <w:sz w:val="22"/>
        </w:rPr>
        <w:t xml:space="preserve">(w tytule przelewu należy podać nr sprawy: </w:t>
      </w:r>
      <w:r w:rsidR="0014573E" w:rsidRPr="004B6E8A">
        <w:rPr>
          <w:b/>
          <w:bCs/>
          <w:sz w:val="22"/>
        </w:rPr>
        <w:t>ZP.271.2.</w:t>
      </w:r>
      <w:r w:rsidR="006E01F7">
        <w:rPr>
          <w:b/>
          <w:bCs/>
          <w:sz w:val="22"/>
        </w:rPr>
        <w:t>6</w:t>
      </w:r>
      <w:r w:rsidR="0014573E" w:rsidRPr="004B6E8A">
        <w:rPr>
          <w:b/>
          <w:bCs/>
          <w:sz w:val="22"/>
        </w:rPr>
        <w:t>.202</w:t>
      </w:r>
      <w:r w:rsidR="00396F69" w:rsidRPr="004B6E8A">
        <w:rPr>
          <w:b/>
          <w:bCs/>
          <w:sz w:val="22"/>
        </w:rPr>
        <w:t>2</w:t>
      </w:r>
      <w:r w:rsidR="00C85EF2" w:rsidRPr="004B6E8A">
        <w:rPr>
          <w:b/>
          <w:sz w:val="22"/>
        </w:rPr>
        <w:t>)</w:t>
      </w:r>
      <w:r w:rsidR="001E59A0" w:rsidRPr="004B6E8A">
        <w:rPr>
          <w:sz w:val="22"/>
        </w:rPr>
        <w:t>;</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bankowych;</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ubezpieczeniowych;</w:t>
      </w:r>
    </w:p>
    <w:p w:rsidR="00717280" w:rsidRPr="00FA3145"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3B1E5A" w:rsidRPr="003B1E5A">
        <w:rPr>
          <w:b/>
          <w:sz w:val="22"/>
        </w:rPr>
        <w:t>Bank Spółdzielczy w Gilowicach, o nr 21 8141 0008 0000 1661 2000 0040</w:t>
      </w:r>
      <w:r w:rsidRPr="00FA3145">
        <w:rPr>
          <w:sz w:val="22"/>
        </w:rPr>
        <w:t>.</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3977B4"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980296">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rsidR="00AA5A6F" w:rsidRPr="00FA3145" w:rsidRDefault="00B66B06"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lastRenderedPageBreak/>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980296">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xml:space="preserve">, innych dokumentów lub oświadczeń, lub nie wyraził zgody na poprawienie omyłki, o której mowa w art. 223 ust. 2 </w:t>
      </w:r>
      <w:proofErr w:type="spellStart"/>
      <w:r w:rsidR="00016AC1" w:rsidRPr="00FA3145">
        <w:rPr>
          <w:sz w:val="22"/>
        </w:rPr>
        <w:t>pkt</w:t>
      </w:r>
      <w:proofErr w:type="spellEnd"/>
      <w:r w:rsidR="00016AC1" w:rsidRPr="00FA3145">
        <w:rPr>
          <w:sz w:val="22"/>
        </w:rPr>
        <w:t xml:space="preserve">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980296">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980296">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lastRenderedPageBreak/>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 xml:space="preserve">formularzu oferty Wykonawca zobowiązany jest podać adres skrzynki </w:t>
      </w:r>
      <w:proofErr w:type="spellStart"/>
      <w:r w:rsidRPr="00FA3145">
        <w:rPr>
          <w:rFonts w:eastAsia="Calibri"/>
          <w:sz w:val="22"/>
          <w:lang w:eastAsia="en-US"/>
        </w:rPr>
        <w:t>e</w:t>
      </w:r>
      <w:r w:rsidRPr="00FA3145">
        <w:rPr>
          <w:rFonts w:eastAsia="Calibri"/>
          <w:sz w:val="22"/>
          <w:lang w:eastAsia="en-US"/>
        </w:rPr>
        <w:noBreakHyphen/>
        <w:t>mail</w:t>
      </w:r>
      <w:proofErr w:type="spellEnd"/>
      <w:r w:rsidRPr="00FA3145">
        <w:rPr>
          <w:rFonts w:eastAsia="Calibri"/>
          <w:sz w:val="22"/>
          <w:lang w:eastAsia="en-US"/>
        </w:rPr>
        <w:t xml:space="preserve">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xml:space="preserve">, </w:t>
      </w:r>
      <w:proofErr w:type="spellStart"/>
      <w:r w:rsidRPr="00FA3145">
        <w:rPr>
          <w:rFonts w:eastAsia="Calibri"/>
          <w:sz w:val="22"/>
          <w:lang w:eastAsia="en-US"/>
        </w:rPr>
        <w:t>.pd</w:t>
      </w:r>
      <w:proofErr w:type="spellEnd"/>
      <w:r w:rsidRPr="00FA3145">
        <w:rPr>
          <w:rFonts w:eastAsia="Calibri"/>
          <w:sz w:val="22"/>
          <w:lang w:eastAsia="en-US"/>
        </w:rPr>
        <w:t>f, .</w:t>
      </w:r>
      <w:proofErr w:type="spellStart"/>
      <w:r w:rsidRPr="00FA3145">
        <w:rPr>
          <w:rFonts w:eastAsia="Calibri"/>
          <w:sz w:val="22"/>
          <w:lang w:eastAsia="en-US"/>
        </w:rPr>
        <w:t>xls</w:t>
      </w:r>
      <w:proofErr w:type="spellEnd"/>
      <w:r w:rsidRPr="00FA3145">
        <w:rPr>
          <w:rFonts w:eastAsia="Calibri"/>
          <w:sz w:val="22"/>
          <w:lang w:eastAsia="en-US"/>
        </w:rPr>
        <w:t>,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4B6E8A"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w:t>
      </w:r>
      <w:r w:rsidR="00B86190" w:rsidRPr="004B6E8A">
        <w:rPr>
          <w:rFonts w:eastAsia="Calibri"/>
          <w:b/>
          <w:sz w:val="22"/>
          <w:lang w:eastAsia="en-US"/>
        </w:rPr>
        <w:t xml:space="preserve">postępowania: </w:t>
      </w:r>
      <w:r w:rsidR="0014573E" w:rsidRPr="004B6E8A">
        <w:rPr>
          <w:rFonts w:eastAsia="Calibri"/>
          <w:b/>
          <w:bCs/>
          <w:sz w:val="22"/>
          <w:lang w:eastAsia="en-US"/>
        </w:rPr>
        <w:t>ZP.271.2.</w:t>
      </w:r>
      <w:r w:rsidR="006E01F7">
        <w:rPr>
          <w:rFonts w:eastAsia="Calibri"/>
          <w:b/>
          <w:bCs/>
          <w:sz w:val="22"/>
          <w:lang w:eastAsia="en-US"/>
        </w:rPr>
        <w:t>6</w:t>
      </w:r>
      <w:r w:rsidR="0014573E" w:rsidRPr="004B6E8A">
        <w:rPr>
          <w:rFonts w:eastAsia="Calibri"/>
          <w:b/>
          <w:bCs/>
          <w:sz w:val="22"/>
          <w:lang w:eastAsia="en-US"/>
        </w:rPr>
        <w:t>.202</w:t>
      </w:r>
      <w:r w:rsidR="00396F69" w:rsidRPr="004B6E8A">
        <w:rPr>
          <w:rFonts w:eastAsia="Calibri"/>
          <w:b/>
          <w:bCs/>
          <w:sz w:val="22"/>
          <w:lang w:eastAsia="en-US"/>
        </w:rPr>
        <w:t>2</w:t>
      </w:r>
      <w:r w:rsidR="00802B3A" w:rsidRPr="004B6E8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4B6E8A"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Zamawiający wyznacza </w:t>
      </w:r>
      <w:r w:rsidRPr="004B6E8A">
        <w:rPr>
          <w:rFonts w:eastAsia="Calibri"/>
          <w:sz w:val="22"/>
          <w:lang w:eastAsia="en-US"/>
        </w:rPr>
        <w:t>następujące osoby do kontaktu z Wykonawcami:</w:t>
      </w:r>
    </w:p>
    <w:p w:rsidR="00B86190" w:rsidRPr="004B6E8A" w:rsidRDefault="00153608" w:rsidP="00980296">
      <w:pPr>
        <w:pStyle w:val="Tekstpodstawowy"/>
        <w:numPr>
          <w:ilvl w:val="1"/>
          <w:numId w:val="21"/>
        </w:numPr>
        <w:tabs>
          <w:tab w:val="clear" w:pos="142"/>
        </w:tabs>
        <w:spacing w:line="276" w:lineRule="auto"/>
        <w:ind w:left="1276" w:hanging="426"/>
        <w:rPr>
          <w:bCs/>
          <w:sz w:val="22"/>
        </w:rPr>
      </w:pPr>
      <w:r w:rsidRPr="004B6E8A">
        <w:rPr>
          <w:bCs/>
          <w:sz w:val="22"/>
        </w:rPr>
        <w:t xml:space="preserve">W sprawach merytorycznych i opisu przedmiotu zamówienia – </w:t>
      </w:r>
      <w:r w:rsidR="008D6F39" w:rsidRPr="004B6E8A">
        <w:rPr>
          <w:bCs/>
          <w:sz w:val="22"/>
        </w:rPr>
        <w:t xml:space="preserve">Pan </w:t>
      </w:r>
      <w:r w:rsidR="00396F69" w:rsidRPr="004B6E8A">
        <w:rPr>
          <w:bCs/>
          <w:sz w:val="22"/>
        </w:rPr>
        <w:t>Mirosław Winiarski</w:t>
      </w:r>
      <w:r w:rsidR="008D6F39" w:rsidRPr="004B6E8A">
        <w:rPr>
          <w:bCs/>
          <w:sz w:val="22"/>
        </w:rPr>
        <w:t xml:space="preserve">, tel. </w:t>
      </w:r>
      <w:r w:rsidR="004B6E8A" w:rsidRPr="004B6E8A">
        <w:rPr>
          <w:bCs/>
          <w:sz w:val="22"/>
        </w:rPr>
        <w:t>691 976 882</w:t>
      </w:r>
      <w:r w:rsidR="00B86190" w:rsidRPr="004B6E8A">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lastRenderedPageBreak/>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96F69">
        <w:rPr>
          <w:rFonts w:eastAsia="Calibri"/>
          <w:b/>
          <w:sz w:val="22"/>
          <w:lang w:eastAsia="en-US"/>
        </w:rPr>
        <w:t>6</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w:t>
      </w:r>
      <w:r w:rsidRPr="004B6E8A">
        <w:rPr>
          <w:rFonts w:eastAsia="Calibri"/>
          <w:sz w:val="22"/>
          <w:lang w:eastAsia="en-US"/>
        </w:rPr>
        <w:t xml:space="preserve">postępowania tj. </w:t>
      </w:r>
      <w:r w:rsidR="0014573E" w:rsidRPr="004B6E8A">
        <w:rPr>
          <w:rFonts w:eastAsia="Calibri"/>
          <w:b/>
          <w:bCs/>
          <w:sz w:val="22"/>
          <w:lang w:eastAsia="en-US"/>
        </w:rPr>
        <w:t>ZP.271.2.</w:t>
      </w:r>
      <w:r w:rsidR="006E01F7">
        <w:rPr>
          <w:rFonts w:eastAsia="Calibri"/>
          <w:b/>
          <w:bCs/>
          <w:sz w:val="22"/>
          <w:lang w:eastAsia="en-US"/>
        </w:rPr>
        <w:t>6</w:t>
      </w:r>
      <w:r w:rsidR="0014573E" w:rsidRPr="004B6E8A">
        <w:rPr>
          <w:rFonts w:eastAsia="Calibri"/>
          <w:b/>
          <w:bCs/>
          <w:sz w:val="22"/>
          <w:lang w:eastAsia="en-US"/>
        </w:rPr>
        <w:t>.202</w:t>
      </w:r>
      <w:r w:rsidR="00396F69" w:rsidRPr="004B6E8A">
        <w:rPr>
          <w:rFonts w:eastAsia="Calibri"/>
          <w:b/>
          <w:bCs/>
          <w:sz w:val="22"/>
          <w:lang w:eastAsia="en-US"/>
        </w:rPr>
        <w:t>2</w:t>
      </w:r>
      <w:r w:rsidR="006B418C" w:rsidRPr="004B6E8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t>
      </w:r>
      <w:r w:rsidR="00AE4CBD" w:rsidRPr="00FA3145">
        <w:rPr>
          <w:rFonts w:eastAsia="Calibri"/>
          <w:sz w:val="22"/>
          <w:lang w:eastAsia="en-US"/>
        </w:rPr>
        <w:lastRenderedPageBreak/>
        <w:t xml:space="preserve">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396F69" w:rsidRPr="00FA3145" w:rsidRDefault="00396F69" w:rsidP="00396F69">
      <w:pPr>
        <w:spacing w:line="276" w:lineRule="auto"/>
        <w:jc w:val="both"/>
        <w:rPr>
          <w:b/>
          <w:i/>
          <w:sz w:val="22"/>
        </w:rPr>
      </w:pPr>
    </w:p>
    <w:p w:rsidR="00396F69" w:rsidRPr="00CE3848" w:rsidRDefault="00396F69" w:rsidP="00396F69">
      <w:pPr>
        <w:numPr>
          <w:ilvl w:val="0"/>
          <w:numId w:val="13"/>
        </w:numPr>
        <w:tabs>
          <w:tab w:val="clear" w:pos="720"/>
        </w:tabs>
        <w:spacing w:line="276" w:lineRule="auto"/>
        <w:ind w:left="426" w:hanging="426"/>
        <w:jc w:val="both"/>
        <w:rPr>
          <w:color w:val="000000" w:themeColor="text1"/>
          <w:sz w:val="22"/>
        </w:rPr>
      </w:pPr>
      <w:r w:rsidRPr="00CE3848">
        <w:rPr>
          <w:color w:val="000000" w:themeColor="text1"/>
          <w:sz w:val="22"/>
        </w:rPr>
        <w:t>Cena musi być wyrażona w złotych polskich.</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 xml:space="preserve">Cena podana w ofercie, musi być ceną ostateczną, kompletną, jednoznaczną, nadto musi uwzględniać: wszystkie wymagania stawiane przez Zamawiającego w </w:t>
      </w:r>
      <w:r>
        <w:rPr>
          <w:color w:val="000000" w:themeColor="text1"/>
          <w:sz w:val="22"/>
        </w:rPr>
        <w:t>niniejszej SWZ,</w:t>
      </w:r>
      <w:r w:rsidRPr="009A5419">
        <w:rPr>
          <w:color w:val="000000" w:themeColor="text1"/>
          <w:sz w:val="22"/>
        </w:rPr>
        <w:t xml:space="preserve"> wszelkie zobowiązania Wykonawcy oraz obejmować wszystkie ewentualne dodatkowe stanowiące ryzyko Wykonawcy koszty, jakie poniesie Wykonawca z tytułu należytej oraz zgodnej z obowiązującymi przepisami realizacji całości przedmiotu zamówienia. Cena brutto oferty składanej przez osobę fizyczną, która nie prowadzi działalności gospodarczej powinna zawierać wszelkie składniki, które Zamawiający, zgodnie z obowiązującymi przepisami, zobowiązany byłby naliczyć i odprowadzić (wszelkie koszty pracownika i pracodawcy).</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Ceny należy podać cyfrowo, w zaokrągleniu do dwóch miejsc po przecinku.</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Wszystkie ceny określone przez wykonawcę zostaną ustalone na okres ważności umowy i nie będą podlegały zmianie, z zastrzeżeniem wyjątków przewidzianych w Projekcie Umowy.</w:t>
      </w:r>
    </w:p>
    <w:p w:rsidR="00396F69" w:rsidRPr="00FA3145" w:rsidRDefault="00396F69" w:rsidP="00396F69">
      <w:pPr>
        <w:numPr>
          <w:ilvl w:val="0"/>
          <w:numId w:val="13"/>
        </w:numPr>
        <w:tabs>
          <w:tab w:val="clear" w:pos="720"/>
          <w:tab w:val="num" w:pos="426"/>
        </w:tabs>
        <w:spacing w:line="276" w:lineRule="auto"/>
        <w:ind w:left="426" w:hanging="426"/>
        <w:jc w:val="both"/>
        <w:rPr>
          <w:sz w:val="22"/>
        </w:rPr>
      </w:pPr>
      <w:r w:rsidRPr="009A5419">
        <w:rPr>
          <w:color w:val="000000" w:themeColor="text1"/>
          <w:sz w:val="22"/>
        </w:rPr>
        <w:t>Rozliczenia między zamawiającym a Wykonawcą będą prowadzone w złotych polskich (PLN)</w:t>
      </w:r>
      <w:r w:rsidRPr="00FB3E31">
        <w:rPr>
          <w:sz w:val="22"/>
        </w:rPr>
        <w:t>.</w:t>
      </w:r>
    </w:p>
    <w:p w:rsidR="00396F69" w:rsidRPr="00FB3E31" w:rsidRDefault="00396F69" w:rsidP="00396F69">
      <w:pPr>
        <w:numPr>
          <w:ilvl w:val="0"/>
          <w:numId w:val="13"/>
        </w:numPr>
        <w:tabs>
          <w:tab w:val="clear" w:pos="720"/>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Pr="00396F69">
        <w:rPr>
          <w:sz w:val="22"/>
        </w:rPr>
        <w:t>t.j</w:t>
      </w:r>
      <w:proofErr w:type="spellEnd"/>
      <w:r w:rsidRPr="00396F69">
        <w:rPr>
          <w:sz w:val="22"/>
        </w:rPr>
        <w:t>. Dz. U. z 2022 r. poz. 931</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 xml:space="preserve">Wykonawca, składając taką ofertę, w Formularzu </w:t>
      </w:r>
      <w:r>
        <w:rPr>
          <w:sz w:val="22"/>
        </w:rPr>
        <w:t>Oferty</w:t>
      </w:r>
      <w:r w:rsidRPr="00FB3E31">
        <w:rPr>
          <w:sz w:val="22"/>
        </w:rPr>
        <w:t xml:space="preserve"> ma obowiązek:</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396F69" w:rsidRDefault="00396F69" w:rsidP="00396F69">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396F69" w:rsidRPr="00FA3145" w:rsidRDefault="00396F69" w:rsidP="00396F69">
      <w:pPr>
        <w:pStyle w:val="Akapitzlist"/>
        <w:spacing w:line="276" w:lineRule="auto"/>
        <w:ind w:left="851"/>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Pr>
          <w:b/>
          <w:sz w:val="22"/>
        </w:rPr>
        <w:t>0</w:t>
      </w:r>
      <w:r w:rsidR="006E01F7">
        <w:rPr>
          <w:b/>
          <w:sz w:val="22"/>
        </w:rPr>
        <w:t>7</w:t>
      </w:r>
      <w:r>
        <w:rPr>
          <w:b/>
          <w:sz w:val="22"/>
        </w:rPr>
        <w:t>.</w:t>
      </w:r>
      <w:r w:rsidR="00396F69">
        <w:rPr>
          <w:b/>
          <w:sz w:val="22"/>
        </w:rPr>
        <w:t>06.2022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6E01F7">
        <w:rPr>
          <w:b/>
          <w:sz w:val="22"/>
        </w:rPr>
        <w:t>06</w:t>
      </w:r>
      <w:r>
        <w:rPr>
          <w:b/>
          <w:sz w:val="22"/>
        </w:rPr>
        <w:t>.</w:t>
      </w:r>
      <w:r w:rsidR="00396F69">
        <w:rPr>
          <w:b/>
          <w:sz w:val="22"/>
        </w:rPr>
        <w:t>0</w:t>
      </w:r>
      <w:r w:rsidR="004B6E8A">
        <w:rPr>
          <w:b/>
          <w:sz w:val="22"/>
        </w:rPr>
        <w:t>7</w:t>
      </w:r>
      <w:r>
        <w:rPr>
          <w:b/>
          <w:sz w:val="22"/>
        </w:rPr>
        <w:t>.202</w:t>
      </w:r>
      <w:r w:rsidR="00396F69">
        <w:rPr>
          <w:b/>
          <w:sz w:val="22"/>
        </w:rPr>
        <w:t>2</w:t>
      </w:r>
      <w:r>
        <w:rPr>
          <w:b/>
          <w:sz w:val="22"/>
        </w:rPr>
        <w:t xml:space="preserve"> </w:t>
      </w:r>
      <w:r w:rsidRPr="00FA3145">
        <w:rPr>
          <w:b/>
          <w:sz w:val="22"/>
        </w:rPr>
        <w:t>r</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3B1E5A">
        <w:rPr>
          <w:b/>
          <w:sz w:val="22"/>
        </w:rPr>
        <w:t>0</w:t>
      </w:r>
      <w:r w:rsidR="006E01F7">
        <w:rPr>
          <w:b/>
          <w:sz w:val="22"/>
        </w:rPr>
        <w:t>7</w:t>
      </w:r>
      <w:r w:rsidR="003B1E5A">
        <w:rPr>
          <w:b/>
          <w:sz w:val="22"/>
        </w:rPr>
        <w:t>.</w:t>
      </w:r>
      <w:r w:rsidR="00396F69">
        <w:rPr>
          <w:b/>
          <w:sz w:val="22"/>
        </w:rPr>
        <w:t>06.2022</w:t>
      </w:r>
      <w:r w:rsidR="00A77ECE" w:rsidRPr="00FA3145">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lastRenderedPageBreak/>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D17532" w:rsidRPr="00FA3145" w:rsidRDefault="00D17532"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396F69"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C42C2F">
        <w:rPr>
          <w:b/>
          <w:sz w:val="22"/>
          <w:szCs w:val="22"/>
        </w:rPr>
        <w:t>punktów</w:t>
      </w:r>
    </w:p>
    <w:p w:rsidR="00396F69" w:rsidRPr="00FB3E31" w:rsidRDefault="00396F69" w:rsidP="00980296">
      <w:pPr>
        <w:numPr>
          <w:ilvl w:val="0"/>
          <w:numId w:val="27"/>
        </w:numPr>
        <w:tabs>
          <w:tab w:val="left" w:pos="851"/>
        </w:tabs>
        <w:suppressAutoHyphens/>
        <w:spacing w:line="276" w:lineRule="auto"/>
        <w:ind w:left="851" w:hanging="426"/>
        <w:jc w:val="both"/>
        <w:rPr>
          <w:sz w:val="22"/>
          <w:szCs w:val="22"/>
        </w:rPr>
      </w:pPr>
      <w:r>
        <w:rPr>
          <w:b/>
          <w:sz w:val="22"/>
          <w:szCs w:val="22"/>
        </w:rPr>
        <w:t xml:space="preserve">Parametry techniczne </w:t>
      </w:r>
      <w:r w:rsidR="002B249F" w:rsidRPr="002B249F">
        <w:rPr>
          <w:b/>
          <w:bCs/>
          <w:sz w:val="22"/>
          <w:szCs w:val="22"/>
        </w:rPr>
        <w:t>pojazd</w:t>
      </w:r>
      <w:r w:rsidR="002B249F">
        <w:rPr>
          <w:b/>
          <w:bCs/>
          <w:sz w:val="22"/>
          <w:szCs w:val="22"/>
        </w:rPr>
        <w:t>u</w:t>
      </w:r>
      <w:r>
        <w:rPr>
          <w:b/>
          <w:sz w:val="22"/>
          <w:szCs w:val="22"/>
        </w:rPr>
        <w:t xml:space="preserve"> (P)</w:t>
      </w:r>
      <w:r w:rsidR="00C42C2F" w:rsidRPr="00FB3E31">
        <w:rPr>
          <w:b/>
          <w:sz w:val="22"/>
          <w:szCs w:val="22"/>
        </w:rPr>
        <w:t>: waga kr</w:t>
      </w:r>
      <w:r w:rsidR="00C42C2F">
        <w:rPr>
          <w:b/>
          <w:sz w:val="22"/>
          <w:szCs w:val="22"/>
        </w:rPr>
        <w:t>yterium</w:t>
      </w:r>
      <w:r>
        <w:rPr>
          <w:b/>
          <w:sz w:val="22"/>
          <w:szCs w:val="22"/>
        </w:rPr>
        <w:t xml:space="preserve"> – 30,00 </w:t>
      </w:r>
      <w:r w:rsidR="00C42C2F">
        <w:rPr>
          <w:b/>
          <w:sz w:val="22"/>
          <w:szCs w:val="22"/>
        </w:rPr>
        <w:t>punktów</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w:t>
      </w:r>
      <w:r w:rsidR="00396F69">
        <w:rPr>
          <w:b/>
          <w:sz w:val="22"/>
          <w:szCs w:val="22"/>
        </w:rPr>
        <w:t>yterium – 1</w:t>
      </w:r>
      <w:r w:rsidRPr="00FB3E31">
        <w:rPr>
          <w:b/>
          <w:sz w:val="22"/>
          <w:szCs w:val="22"/>
        </w:rPr>
        <w:t>0</w:t>
      </w:r>
      <w:r>
        <w:rPr>
          <w:b/>
          <w:sz w:val="22"/>
          <w:szCs w:val="22"/>
        </w:rPr>
        <w:t>,00</w:t>
      </w:r>
      <w:r w:rsidRPr="00FB3E31">
        <w:rPr>
          <w:b/>
          <w:sz w:val="22"/>
          <w:szCs w:val="22"/>
        </w:rPr>
        <w:t xml:space="preserve"> </w:t>
      </w:r>
      <w:r w:rsidR="00C42C2F">
        <w:rPr>
          <w:b/>
          <w:sz w:val="22"/>
          <w:szCs w:val="22"/>
        </w:rPr>
        <w:t>punktów</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r w:rsidR="00C42C2F">
        <w:rPr>
          <w:sz w:val="22"/>
          <w:szCs w:val="22"/>
        </w:rPr>
        <w:t xml:space="preserve"> – maksymalnie 60,00 punktów</w:t>
      </w:r>
      <w:r w:rsidR="00C42C2F" w:rsidRPr="00FB3E31">
        <w:rPr>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396F69" w:rsidRDefault="00396F69"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 xml:space="preserve">Zasady oceny kryterium </w:t>
      </w:r>
      <w:r w:rsidRPr="00396F69">
        <w:rPr>
          <w:sz w:val="22"/>
          <w:szCs w:val="22"/>
        </w:rPr>
        <w:t xml:space="preserve">Parametry techniczne </w:t>
      </w:r>
      <w:r w:rsidR="002B249F" w:rsidRPr="002B249F">
        <w:rPr>
          <w:bCs/>
          <w:sz w:val="22"/>
        </w:rPr>
        <w:t>pojazd</w:t>
      </w:r>
      <w:r w:rsidR="002B249F">
        <w:rPr>
          <w:bCs/>
          <w:sz w:val="22"/>
        </w:rPr>
        <w:t>u</w:t>
      </w:r>
      <w:r w:rsidRPr="00396F69">
        <w:rPr>
          <w:sz w:val="22"/>
          <w:szCs w:val="22"/>
        </w:rPr>
        <w:t xml:space="preserve"> (P)</w:t>
      </w:r>
      <w:r w:rsidR="00C42C2F">
        <w:rPr>
          <w:sz w:val="22"/>
          <w:szCs w:val="22"/>
        </w:rPr>
        <w:t xml:space="preserve"> – maksymalnie 30,00 punktów</w:t>
      </w:r>
      <w:r w:rsidRPr="00FB3E31">
        <w:rPr>
          <w:sz w:val="22"/>
          <w:szCs w:val="22"/>
        </w:rPr>
        <w:t>.</w:t>
      </w:r>
    </w:p>
    <w:p w:rsidR="00396F69" w:rsidRDefault="00C42C2F" w:rsidP="00C42C2F">
      <w:pPr>
        <w:tabs>
          <w:tab w:val="left" w:pos="426"/>
        </w:tabs>
        <w:suppressAutoHyphens/>
        <w:spacing w:line="276" w:lineRule="auto"/>
        <w:ind w:left="426"/>
        <w:jc w:val="both"/>
        <w:rPr>
          <w:sz w:val="22"/>
          <w:szCs w:val="22"/>
        </w:rPr>
      </w:pPr>
      <w:r w:rsidRPr="00C42C2F">
        <w:rPr>
          <w:sz w:val="22"/>
          <w:szCs w:val="22"/>
        </w:rPr>
        <w:t xml:space="preserve">W przypadku kryterium „Parametry techniczne </w:t>
      </w:r>
      <w:r w:rsidR="002B249F" w:rsidRPr="002B249F">
        <w:rPr>
          <w:bCs/>
          <w:sz w:val="22"/>
        </w:rPr>
        <w:t>pojazd</w:t>
      </w:r>
      <w:r w:rsidR="002B249F">
        <w:rPr>
          <w:bCs/>
          <w:sz w:val="22"/>
        </w:rPr>
        <w:t>u</w:t>
      </w:r>
      <w:r w:rsidRPr="00C42C2F">
        <w:rPr>
          <w:sz w:val="22"/>
          <w:szCs w:val="22"/>
        </w:rPr>
        <w:t xml:space="preserve">”, </w:t>
      </w:r>
      <w:r>
        <w:rPr>
          <w:sz w:val="22"/>
          <w:szCs w:val="22"/>
        </w:rPr>
        <w:t xml:space="preserve">na </w:t>
      </w:r>
      <w:proofErr w:type="spellStart"/>
      <w:r>
        <w:rPr>
          <w:sz w:val="22"/>
          <w:szCs w:val="22"/>
        </w:rPr>
        <w:t>podsatwie</w:t>
      </w:r>
      <w:proofErr w:type="spellEnd"/>
      <w:r>
        <w:rPr>
          <w:sz w:val="22"/>
          <w:szCs w:val="22"/>
        </w:rPr>
        <w:t xml:space="preserve"> </w:t>
      </w:r>
      <w:proofErr w:type="spellStart"/>
      <w:r>
        <w:rPr>
          <w:sz w:val="22"/>
          <w:szCs w:val="22"/>
        </w:rPr>
        <w:t>infromacji</w:t>
      </w:r>
      <w:proofErr w:type="spellEnd"/>
      <w:r>
        <w:rPr>
          <w:sz w:val="22"/>
          <w:szCs w:val="22"/>
        </w:rPr>
        <w:t xml:space="preserve"> wskazanych przez Wykonawcę w Formularzu Oferty, oceniane będą następujące parametry oferowanego przez Wykonawcę </w:t>
      </w:r>
      <w:r w:rsidR="002B249F" w:rsidRPr="002B249F">
        <w:rPr>
          <w:bCs/>
          <w:sz w:val="22"/>
        </w:rPr>
        <w:t>pojazd</w:t>
      </w:r>
      <w:r w:rsidR="002B249F">
        <w:rPr>
          <w:bCs/>
          <w:sz w:val="22"/>
        </w:rPr>
        <w:t>u</w:t>
      </w:r>
      <w:r>
        <w:rPr>
          <w:sz w:val="22"/>
          <w:szCs w:val="22"/>
        </w:rPr>
        <w:t>:</w:t>
      </w:r>
    </w:p>
    <w:p w:rsidR="00C42C2F" w:rsidRDefault="00C42C2F" w:rsidP="00C42C2F">
      <w:pPr>
        <w:tabs>
          <w:tab w:val="left" w:pos="426"/>
        </w:tabs>
        <w:suppressAutoHyphens/>
        <w:spacing w:line="276" w:lineRule="auto"/>
        <w:jc w:val="both"/>
        <w:rPr>
          <w:sz w:val="22"/>
          <w:szCs w:val="22"/>
        </w:rPr>
      </w:pPr>
    </w:p>
    <w:p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Pr>
          <w:sz w:val="22"/>
          <w:szCs w:val="22"/>
        </w:rPr>
        <w:t xml:space="preserve">Oświetlenie </w:t>
      </w:r>
      <w:r w:rsidR="002B249F" w:rsidRPr="002B249F">
        <w:rPr>
          <w:bCs/>
          <w:sz w:val="22"/>
        </w:rPr>
        <w:t>pojazd</w:t>
      </w:r>
      <w:r w:rsidR="002B249F">
        <w:rPr>
          <w:bCs/>
          <w:sz w:val="22"/>
        </w:rPr>
        <w:t>u</w:t>
      </w:r>
      <w:r>
        <w:rPr>
          <w:sz w:val="22"/>
          <w:szCs w:val="22"/>
        </w:rPr>
        <w:t xml:space="preserve"> – maksymalnie 10,00 punktów:</w:t>
      </w:r>
    </w:p>
    <w:p w:rsidR="00C42C2F" w:rsidRPr="00C42C2F" w:rsidRDefault="00C42C2F" w:rsidP="00C42C2F">
      <w:pPr>
        <w:tabs>
          <w:tab w:val="left" w:pos="426"/>
        </w:tabs>
        <w:suppressAutoHyphens/>
        <w:spacing w:line="276" w:lineRule="auto"/>
        <w:ind w:left="426"/>
        <w:jc w:val="both"/>
        <w:rPr>
          <w:sz w:val="22"/>
          <w:szCs w:val="22"/>
        </w:rPr>
      </w:pPr>
    </w:p>
    <w:tbl>
      <w:tblPr>
        <w:tblStyle w:val="Tabela-Siatka"/>
        <w:tblW w:w="0" w:type="auto"/>
        <w:tblInd w:w="959" w:type="dxa"/>
        <w:tblLook w:val="04A0"/>
      </w:tblPr>
      <w:tblGrid>
        <w:gridCol w:w="8327"/>
      </w:tblGrid>
      <w:tr w:rsidR="00C42C2F" w:rsidRPr="00C42C2F" w:rsidTr="00C42C2F">
        <w:tc>
          <w:tcPr>
            <w:tcW w:w="8327" w:type="dxa"/>
          </w:tcPr>
          <w:p w:rsidR="00C42C2F" w:rsidRPr="00C42C2F" w:rsidRDefault="00C42C2F" w:rsidP="00C42C2F">
            <w:pPr>
              <w:pStyle w:val="Akapitzlist"/>
              <w:numPr>
                <w:ilvl w:val="0"/>
                <w:numId w:val="39"/>
              </w:numPr>
              <w:tabs>
                <w:tab w:val="left" w:pos="34"/>
              </w:tabs>
              <w:suppressAutoHyphens/>
              <w:spacing w:line="276" w:lineRule="auto"/>
              <w:ind w:left="459" w:hanging="425"/>
              <w:jc w:val="both"/>
              <w:rPr>
                <w:rFonts w:ascii="Times New Roman" w:hAnsi="Times New Roman" w:cs="Times New Roman"/>
                <w:b/>
              </w:rPr>
            </w:pPr>
            <w:r>
              <w:rPr>
                <w:rFonts w:ascii="Times New Roman" w:hAnsi="Times New Roman" w:cs="Times New Roman"/>
              </w:rPr>
              <w:t>n</w:t>
            </w:r>
            <w:r w:rsidRPr="00C42C2F">
              <w:rPr>
                <w:rFonts w:ascii="Times New Roman" w:hAnsi="Times New Roman" w:cs="Times New Roman"/>
              </w:rPr>
              <w:t xml:space="preserve">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mechanicznymi – </w:t>
            </w:r>
            <w:r w:rsidRPr="00C42C2F">
              <w:rPr>
                <w:rFonts w:ascii="Times New Roman" w:hAnsi="Times New Roman" w:cs="Times New Roman"/>
                <w:b/>
              </w:rPr>
              <w:t>0,00 pkt.</w:t>
            </w:r>
          </w:p>
          <w:p w:rsidR="00C42C2F" w:rsidRPr="00C42C2F" w:rsidRDefault="00C42C2F" w:rsidP="00C42C2F">
            <w:pPr>
              <w:tabs>
                <w:tab w:val="left" w:pos="34"/>
              </w:tabs>
              <w:suppressAutoHyphens/>
              <w:spacing w:line="276" w:lineRule="auto"/>
              <w:ind w:left="459" w:hanging="425"/>
              <w:jc w:val="both"/>
              <w:rPr>
                <w:rFonts w:ascii="Times New Roman" w:hAnsi="Times New Roman" w:cs="Times New Roman"/>
              </w:rPr>
            </w:pPr>
          </w:p>
          <w:p w:rsidR="00C42C2F" w:rsidRPr="00C42C2F" w:rsidRDefault="00C42C2F" w:rsidP="00C42C2F">
            <w:pPr>
              <w:pStyle w:val="Akapitzlist"/>
              <w:numPr>
                <w:ilvl w:val="0"/>
                <w:numId w:val="39"/>
              </w:numPr>
              <w:tabs>
                <w:tab w:val="left" w:pos="426"/>
              </w:tabs>
              <w:suppressAutoHyphens/>
              <w:spacing w:line="276" w:lineRule="auto"/>
              <w:ind w:left="459" w:hanging="425"/>
              <w:jc w:val="both"/>
              <w:rPr>
                <w:b/>
              </w:rPr>
            </w:pPr>
            <w:r>
              <w:rPr>
                <w:rFonts w:ascii="Times New Roman" w:hAnsi="Times New Roman" w:cs="Times New Roman"/>
              </w:rPr>
              <w:t>n</w:t>
            </w:r>
            <w:r w:rsidRPr="00C42C2F">
              <w:rPr>
                <w:rFonts w:ascii="Times New Roman" w:hAnsi="Times New Roman" w:cs="Times New Roman"/>
              </w:rPr>
              <w:t xml:space="preserve">a dachu kabiny zamontowana, opływowa, dopasowana do szerokości dachu, belka sygnalizacyjna wykonana w obudowie z poliwęglanu, posiadającą homologację </w:t>
            </w:r>
            <w:r w:rsidRPr="00C42C2F">
              <w:rPr>
                <w:rFonts w:ascii="Times New Roman" w:hAnsi="Times New Roman" w:cs="Times New Roman"/>
              </w:rPr>
              <w:lastRenderedPageBreak/>
              <w:t xml:space="preserve">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z podświetlanym napisem „Straż” – </w:t>
            </w:r>
            <w:r w:rsidRPr="00C42C2F">
              <w:rPr>
                <w:rFonts w:ascii="Times New Roman" w:hAnsi="Times New Roman" w:cs="Times New Roman"/>
                <w:b/>
              </w:rPr>
              <w:t>10,00 pkt.</w:t>
            </w:r>
          </w:p>
        </w:tc>
      </w:tr>
    </w:tbl>
    <w:p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lastRenderedPageBreak/>
        <w:t xml:space="preserve">            </w:t>
      </w:r>
    </w:p>
    <w:p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Szerokość przedniej skrytki przelotowej</w:t>
      </w:r>
      <w:r>
        <w:rPr>
          <w:sz w:val="22"/>
          <w:szCs w:val="22"/>
        </w:rPr>
        <w:t xml:space="preserve"> – maksymalnie 10,00 punktów:</w:t>
      </w:r>
    </w:p>
    <w:p w:rsidR="00C42C2F" w:rsidRDefault="00C42C2F" w:rsidP="00C42C2F">
      <w:pPr>
        <w:pStyle w:val="Akapitzlist"/>
        <w:tabs>
          <w:tab w:val="left" w:pos="426"/>
        </w:tabs>
        <w:suppressAutoHyphens/>
        <w:spacing w:line="276" w:lineRule="auto"/>
        <w:ind w:left="851"/>
        <w:jc w:val="both"/>
        <w:rPr>
          <w:sz w:val="22"/>
          <w:szCs w:val="22"/>
        </w:rPr>
      </w:pPr>
    </w:p>
    <w:tbl>
      <w:tblPr>
        <w:tblStyle w:val="Tabela-Siatka"/>
        <w:tblW w:w="0" w:type="auto"/>
        <w:tblInd w:w="959" w:type="dxa"/>
        <w:tblLook w:val="04A0"/>
      </w:tblPr>
      <w:tblGrid>
        <w:gridCol w:w="8327"/>
      </w:tblGrid>
      <w:tr w:rsidR="00C42C2F" w:rsidRPr="00C42C2F" w:rsidTr="00C42C2F">
        <w:tc>
          <w:tcPr>
            <w:tcW w:w="8327" w:type="dxa"/>
          </w:tcPr>
          <w:p w:rsidR="00C42C2F" w:rsidRPr="00C42C2F" w:rsidRDefault="00C42C2F" w:rsidP="00C42C2F">
            <w:pPr>
              <w:pStyle w:val="Akapitzlist"/>
              <w:numPr>
                <w:ilvl w:val="0"/>
                <w:numId w:val="40"/>
              </w:numPr>
              <w:tabs>
                <w:tab w:val="left" w:pos="459"/>
              </w:tabs>
              <w:suppressAutoHyphens/>
              <w:spacing w:line="276" w:lineRule="auto"/>
              <w:ind w:left="459" w:hanging="459"/>
              <w:jc w:val="both"/>
              <w:rPr>
                <w:rFonts w:ascii="Times New Roman" w:hAnsi="Times New Roman" w:cs="Times New Roman"/>
              </w:rPr>
            </w:pPr>
            <w:r w:rsidRPr="00C42C2F">
              <w:rPr>
                <w:rFonts w:ascii="Times New Roman" w:hAnsi="Times New Roman" w:cs="Times New Roman"/>
              </w:rPr>
              <w:t>szerokość przelotu - do 800mm</w:t>
            </w:r>
            <w:r>
              <w:rPr>
                <w:rFonts w:ascii="Times New Roman" w:hAnsi="Times New Roman" w:cs="Times New Roman"/>
              </w:rPr>
              <w:t xml:space="preserve"> – </w:t>
            </w:r>
            <w:r>
              <w:rPr>
                <w:rFonts w:ascii="Times New Roman" w:hAnsi="Times New Roman" w:cs="Times New Roman"/>
                <w:b/>
              </w:rPr>
              <w:t>0,00 pkt.</w:t>
            </w:r>
          </w:p>
          <w:p w:rsidR="00C42C2F" w:rsidRPr="00C42C2F" w:rsidRDefault="00C42C2F" w:rsidP="00C42C2F">
            <w:pPr>
              <w:pStyle w:val="Akapitzlist"/>
              <w:tabs>
                <w:tab w:val="left" w:pos="459"/>
              </w:tabs>
              <w:suppressAutoHyphens/>
              <w:spacing w:line="276" w:lineRule="auto"/>
              <w:ind w:left="459" w:hanging="459"/>
              <w:jc w:val="both"/>
              <w:rPr>
                <w:rFonts w:ascii="Times New Roman" w:hAnsi="Times New Roman" w:cs="Times New Roman"/>
              </w:rPr>
            </w:pPr>
          </w:p>
          <w:p w:rsidR="00C42C2F" w:rsidRPr="00C42C2F" w:rsidRDefault="00C42C2F" w:rsidP="00C42C2F">
            <w:pPr>
              <w:pStyle w:val="Akapitzlist"/>
              <w:numPr>
                <w:ilvl w:val="0"/>
                <w:numId w:val="40"/>
              </w:numPr>
              <w:tabs>
                <w:tab w:val="left" w:pos="459"/>
              </w:tabs>
              <w:suppressAutoHyphens/>
              <w:spacing w:line="276" w:lineRule="auto"/>
              <w:ind w:left="459" w:hanging="459"/>
              <w:jc w:val="both"/>
            </w:pPr>
            <w:r w:rsidRPr="00C42C2F">
              <w:rPr>
                <w:rFonts w:ascii="Times New Roman" w:hAnsi="Times New Roman" w:cs="Times New Roman"/>
              </w:rPr>
              <w:t>szerokość przelotu - powyżej 800mm</w:t>
            </w:r>
            <w:r>
              <w:rPr>
                <w:rFonts w:ascii="Times New Roman" w:hAnsi="Times New Roman" w:cs="Times New Roman"/>
              </w:rPr>
              <w:t xml:space="preserve"> – </w:t>
            </w:r>
            <w:r>
              <w:rPr>
                <w:rFonts w:ascii="Times New Roman" w:hAnsi="Times New Roman" w:cs="Times New Roman"/>
                <w:b/>
              </w:rPr>
              <w:t>10,00 pkt.</w:t>
            </w:r>
          </w:p>
        </w:tc>
      </w:tr>
    </w:tbl>
    <w:p w:rsidR="00C42C2F" w:rsidRPr="00C42C2F" w:rsidRDefault="00C42C2F" w:rsidP="00C42C2F">
      <w:pPr>
        <w:tabs>
          <w:tab w:val="left" w:pos="426"/>
        </w:tabs>
        <w:suppressAutoHyphens/>
        <w:spacing w:line="276" w:lineRule="auto"/>
        <w:ind w:left="426"/>
        <w:jc w:val="both"/>
        <w:rPr>
          <w:sz w:val="22"/>
          <w:szCs w:val="22"/>
        </w:rPr>
      </w:pPr>
    </w:p>
    <w:p w:rsidR="00C42C2F" w:rsidRP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Mocowanie koła zapasowego</w:t>
      </w:r>
      <w:r>
        <w:rPr>
          <w:sz w:val="22"/>
          <w:szCs w:val="22"/>
        </w:rPr>
        <w:t xml:space="preserve"> – maksymalnie 10,00 punktów:</w:t>
      </w:r>
    </w:p>
    <w:p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t xml:space="preserve">                 </w:t>
      </w:r>
    </w:p>
    <w:tbl>
      <w:tblPr>
        <w:tblStyle w:val="Tabela-Siatka"/>
        <w:tblW w:w="0" w:type="auto"/>
        <w:tblInd w:w="959" w:type="dxa"/>
        <w:tblLook w:val="04A0"/>
      </w:tblPr>
      <w:tblGrid>
        <w:gridCol w:w="8327"/>
      </w:tblGrid>
      <w:tr w:rsidR="00C42C2F" w:rsidRPr="00C42C2F" w:rsidTr="00C42C2F">
        <w:tc>
          <w:tcPr>
            <w:tcW w:w="8327" w:type="dxa"/>
          </w:tcPr>
          <w:p w:rsidR="00C42C2F" w:rsidRPr="00C42C2F" w:rsidRDefault="00C42C2F" w:rsidP="00C42C2F">
            <w:pPr>
              <w:pStyle w:val="Akapitzlist"/>
              <w:numPr>
                <w:ilvl w:val="0"/>
                <w:numId w:val="41"/>
              </w:numPr>
              <w:tabs>
                <w:tab w:val="left" w:pos="459"/>
              </w:tabs>
              <w:suppressAutoHyphens/>
              <w:spacing w:line="276" w:lineRule="auto"/>
              <w:ind w:left="459" w:hanging="425"/>
              <w:jc w:val="both"/>
              <w:rPr>
                <w:rFonts w:ascii="Times New Roman" w:hAnsi="Times New Roman" w:cs="Times New Roman"/>
              </w:rPr>
            </w:pPr>
            <w:r w:rsidRPr="00C42C2F">
              <w:rPr>
                <w:rFonts w:ascii="Times New Roman" w:hAnsi="Times New Roman" w:cs="Times New Roman"/>
              </w:rPr>
              <w:t xml:space="preserve">brak stałego mocowania w koła pojeździe </w:t>
            </w:r>
            <w:r>
              <w:rPr>
                <w:rFonts w:ascii="Times New Roman" w:hAnsi="Times New Roman" w:cs="Times New Roman"/>
              </w:rPr>
              <w:t xml:space="preserve">– </w:t>
            </w:r>
            <w:r>
              <w:rPr>
                <w:rFonts w:ascii="Times New Roman" w:hAnsi="Times New Roman" w:cs="Times New Roman"/>
                <w:b/>
              </w:rPr>
              <w:t>0,00 pkt.</w:t>
            </w:r>
          </w:p>
          <w:p w:rsidR="00C42C2F" w:rsidRPr="00C42C2F" w:rsidRDefault="00C42C2F" w:rsidP="00C42C2F">
            <w:pPr>
              <w:pStyle w:val="Akapitzlist"/>
              <w:tabs>
                <w:tab w:val="left" w:pos="459"/>
              </w:tabs>
              <w:suppressAutoHyphens/>
              <w:spacing w:line="276" w:lineRule="auto"/>
              <w:ind w:left="459"/>
              <w:jc w:val="both"/>
              <w:rPr>
                <w:rFonts w:ascii="Times New Roman" w:hAnsi="Times New Roman" w:cs="Times New Roman"/>
              </w:rPr>
            </w:pPr>
          </w:p>
          <w:p w:rsidR="00C42C2F" w:rsidRPr="00C42C2F" w:rsidRDefault="00C42C2F" w:rsidP="000E4904">
            <w:pPr>
              <w:pStyle w:val="Akapitzlist"/>
              <w:numPr>
                <w:ilvl w:val="0"/>
                <w:numId w:val="41"/>
              </w:numPr>
              <w:tabs>
                <w:tab w:val="left" w:pos="459"/>
              </w:tabs>
              <w:suppressAutoHyphens/>
              <w:spacing w:line="276" w:lineRule="auto"/>
              <w:ind w:left="459" w:hanging="425"/>
              <w:jc w:val="both"/>
            </w:pPr>
            <w:r>
              <w:rPr>
                <w:rFonts w:ascii="Times New Roman" w:hAnsi="Times New Roman" w:cs="Times New Roman"/>
              </w:rPr>
              <w:t>k</w:t>
            </w:r>
            <w:r w:rsidRPr="00C42C2F">
              <w:rPr>
                <w:rFonts w:ascii="Times New Roman" w:hAnsi="Times New Roman" w:cs="Times New Roman"/>
              </w:rPr>
              <w:t>oło zamontowane do stałego przewożenia w nadwoziu z funkcją łatwego zdejmowania i montażu przez jedną osobę (zamontowanie  wciągarki ze sterowaniem elektrycznym, ułatwiającej realizację tej funkcji)</w:t>
            </w:r>
            <w:r w:rsidR="000E4904">
              <w:rPr>
                <w:rFonts w:ascii="Times New Roman" w:hAnsi="Times New Roman" w:cs="Times New Roman"/>
              </w:rPr>
              <w:t>, przy czym w</w:t>
            </w:r>
            <w:r w:rsidRPr="00C42C2F">
              <w:rPr>
                <w:rFonts w:ascii="Times New Roman" w:hAnsi="Times New Roman" w:cs="Times New Roman"/>
              </w:rPr>
              <w:t>yklucza się przewożenie koła na dachu pojazdu i montaż koła pod podwoziem pojazdu</w:t>
            </w:r>
            <w:r>
              <w:rPr>
                <w:rFonts w:ascii="Times New Roman" w:hAnsi="Times New Roman" w:cs="Times New Roman"/>
              </w:rPr>
              <w:t xml:space="preserve"> – </w:t>
            </w:r>
            <w:r w:rsidRPr="00C42C2F">
              <w:rPr>
                <w:rFonts w:ascii="Times New Roman" w:hAnsi="Times New Roman" w:cs="Times New Roman"/>
                <w:b/>
              </w:rPr>
              <w:t>1</w:t>
            </w:r>
            <w:r>
              <w:rPr>
                <w:rFonts w:ascii="Times New Roman" w:hAnsi="Times New Roman" w:cs="Times New Roman"/>
                <w:b/>
              </w:rPr>
              <w:t>0,00 pkt.</w:t>
            </w:r>
          </w:p>
        </w:tc>
      </w:tr>
    </w:tbl>
    <w:p w:rsidR="00C42C2F" w:rsidRDefault="00C42C2F" w:rsidP="00C42C2F">
      <w:pPr>
        <w:tabs>
          <w:tab w:val="left" w:pos="426"/>
        </w:tabs>
        <w:suppressAutoHyphens/>
        <w:spacing w:line="276" w:lineRule="auto"/>
        <w:ind w:left="426"/>
        <w:jc w:val="both"/>
        <w:rPr>
          <w:sz w:val="22"/>
          <w:szCs w:val="22"/>
        </w:rPr>
      </w:pPr>
    </w:p>
    <w:p w:rsidR="00C42C2F" w:rsidRDefault="00C42C2F" w:rsidP="00C42C2F">
      <w:pPr>
        <w:tabs>
          <w:tab w:val="left" w:pos="426"/>
        </w:tabs>
        <w:suppressAutoHyphens/>
        <w:spacing w:line="276" w:lineRule="auto"/>
        <w:ind w:left="426"/>
        <w:jc w:val="both"/>
        <w:rPr>
          <w:sz w:val="22"/>
          <w:szCs w:val="22"/>
        </w:rPr>
      </w:pPr>
      <w:r>
        <w:rPr>
          <w:sz w:val="22"/>
          <w:szCs w:val="22"/>
        </w:rPr>
        <w:t xml:space="preserve">W przypadku niewskazania przez Wykonawcę w Formularzu Oferty oferowanego parametru </w:t>
      </w:r>
      <w:r w:rsidR="002B249F" w:rsidRPr="002B249F">
        <w:rPr>
          <w:bCs/>
          <w:sz w:val="22"/>
        </w:rPr>
        <w:t>pojazd</w:t>
      </w:r>
      <w:r w:rsidR="002B249F">
        <w:rPr>
          <w:bCs/>
          <w:sz w:val="22"/>
        </w:rPr>
        <w:t>u</w:t>
      </w:r>
      <w:r>
        <w:rPr>
          <w:sz w:val="22"/>
          <w:szCs w:val="22"/>
        </w:rPr>
        <w:t xml:space="preserve"> albo wskazanie danego parametru błędnie – Zamawiający przyjmie, że Wykonawca oferuje </w:t>
      </w:r>
      <w:proofErr w:type="spellStart"/>
      <w:r>
        <w:rPr>
          <w:sz w:val="22"/>
          <w:szCs w:val="22"/>
        </w:rPr>
        <w:t>paramentr</w:t>
      </w:r>
      <w:proofErr w:type="spellEnd"/>
      <w:r>
        <w:rPr>
          <w:sz w:val="22"/>
          <w:szCs w:val="22"/>
        </w:rPr>
        <w:t xml:space="preserve"> najniżej </w:t>
      </w:r>
      <w:proofErr w:type="spellStart"/>
      <w:r>
        <w:rPr>
          <w:sz w:val="22"/>
          <w:szCs w:val="22"/>
        </w:rPr>
        <w:t>punktowny</w:t>
      </w:r>
      <w:proofErr w:type="spellEnd"/>
      <w:r>
        <w:rPr>
          <w:sz w:val="22"/>
          <w:szCs w:val="22"/>
        </w:rPr>
        <w:t>.</w:t>
      </w:r>
    </w:p>
    <w:p w:rsidR="00C42C2F" w:rsidRDefault="00C42C2F" w:rsidP="00C42C2F">
      <w:pPr>
        <w:tabs>
          <w:tab w:val="left" w:pos="426"/>
        </w:tabs>
        <w:suppressAutoHyphens/>
        <w:spacing w:line="276" w:lineRule="auto"/>
        <w:ind w:left="426"/>
        <w:jc w:val="both"/>
        <w:rPr>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r w:rsidR="00C42C2F">
        <w:rPr>
          <w:sz w:val="22"/>
          <w:szCs w:val="22"/>
        </w:rPr>
        <w:t xml:space="preserve"> – maksymalnie 10,00 punktów</w:t>
      </w:r>
      <w:r w:rsidRPr="00FB3E31">
        <w:rPr>
          <w:sz w:val="22"/>
          <w:szCs w:val="22"/>
        </w:rPr>
        <w:t>.</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t>
      </w:r>
      <w:r w:rsidR="002B249F" w:rsidRPr="002B249F">
        <w:rPr>
          <w:bCs/>
          <w:sz w:val="22"/>
        </w:rPr>
        <w:t>pojazd</w:t>
      </w:r>
      <w:r w:rsidR="002B249F">
        <w:rPr>
          <w:bCs/>
          <w:sz w:val="22"/>
        </w:rPr>
        <w:t>u</w:t>
      </w:r>
      <w:r w:rsidR="00C42C2F">
        <w:rPr>
          <w:sz w:val="22"/>
          <w:szCs w:val="22"/>
        </w:rPr>
        <w:t xml:space="preserve"> wraz z wyposażeniem</w:t>
      </w:r>
      <w:r w:rsidRPr="00FB3E31">
        <w:rPr>
          <w:sz w:val="22"/>
          <w:szCs w:val="22"/>
        </w:rPr>
        <w:t xml:space="preserve">.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24 m-ce</w:t>
      </w:r>
      <w:r w:rsidRPr="00FB3E31">
        <w:rPr>
          <w:b/>
          <w:sz w:val="22"/>
          <w:szCs w:val="22"/>
        </w:rPr>
        <w:t xml:space="preserve"> </w:t>
      </w:r>
      <w:r>
        <w:rPr>
          <w:b/>
          <w:sz w:val="22"/>
          <w:szCs w:val="22"/>
        </w:rPr>
        <w:t>–</w:t>
      </w:r>
      <w:r w:rsidR="00C42C2F">
        <w:rPr>
          <w:b/>
          <w:sz w:val="22"/>
          <w:szCs w:val="22"/>
        </w:rPr>
        <w:t xml:space="preserve"> </w:t>
      </w:r>
      <w:r w:rsidRPr="00FB3E31">
        <w:rPr>
          <w:b/>
          <w:sz w:val="22"/>
          <w:szCs w:val="22"/>
        </w:rPr>
        <w:t>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36</w:t>
      </w:r>
      <w:r w:rsidRPr="00FB3E31">
        <w:rPr>
          <w:b/>
          <w:sz w:val="22"/>
          <w:szCs w:val="22"/>
        </w:rPr>
        <w:t xml:space="preserve">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w:t>
      </w:r>
      <w:r w:rsidR="00C42C2F">
        <w:rPr>
          <w:b/>
          <w:sz w:val="22"/>
          <w:szCs w:val="22"/>
        </w:rPr>
        <w:t>10</w:t>
      </w:r>
      <w:r>
        <w:rPr>
          <w:b/>
          <w:sz w:val="22"/>
          <w:szCs w:val="22"/>
        </w:rPr>
        <w:t>,00</w:t>
      </w:r>
      <w:r w:rsidRPr="00FB3E31">
        <w:rPr>
          <w:b/>
          <w:sz w:val="22"/>
          <w:szCs w:val="22"/>
        </w:rPr>
        <w:t xml:space="preserve"> pkt</w:t>
      </w:r>
      <w:r w:rsidR="00C42C2F">
        <w:rPr>
          <w:b/>
          <w:sz w:val="22"/>
          <w:szCs w:val="22"/>
        </w:rPr>
        <w: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 xml:space="preserve">W przypadku nie usunięcia/nie przekreślenia </w:t>
      </w:r>
      <w:r w:rsidR="00C42C2F">
        <w:rPr>
          <w:b/>
          <w:i/>
          <w:sz w:val="22"/>
          <w:szCs w:val="22"/>
        </w:rPr>
        <w:t>jednego</w:t>
      </w:r>
      <w:r w:rsidRPr="00FB3E31">
        <w:rPr>
          <w:b/>
          <w:i/>
          <w:sz w:val="22"/>
          <w:szCs w:val="22"/>
        </w:rPr>
        <w:t xml:space="preserve"> z podanych </w:t>
      </w:r>
      <w:r w:rsidR="00C42C2F">
        <w:rPr>
          <w:b/>
          <w:i/>
          <w:sz w:val="22"/>
          <w:szCs w:val="22"/>
        </w:rPr>
        <w:t>dwóch</w:t>
      </w:r>
      <w:r w:rsidRPr="00FB3E31">
        <w:rPr>
          <w:b/>
          <w:i/>
          <w:sz w:val="22"/>
          <w:szCs w:val="22"/>
        </w:rPr>
        <w:t xml:space="preserve"> terminów oferowanej gwarancji i rękojmi w formularzu oferty, Zamawiający przyjmie do oceny oferty </w:t>
      </w:r>
      <w:r w:rsidR="00C42C2F">
        <w:rPr>
          <w:b/>
          <w:i/>
          <w:sz w:val="22"/>
          <w:szCs w:val="22"/>
        </w:rPr>
        <w:t>najkrótszy</w:t>
      </w:r>
      <w:r w:rsidRPr="00FB3E31">
        <w:rPr>
          <w:b/>
          <w:i/>
          <w:sz w:val="22"/>
          <w:szCs w:val="22"/>
        </w:rPr>
        <w:t xml:space="preserve">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C42C2F" w:rsidP="00FB3E31">
      <w:pPr>
        <w:spacing w:line="276" w:lineRule="auto"/>
        <w:ind w:left="426" w:hanging="426"/>
        <w:jc w:val="both"/>
        <w:rPr>
          <w:sz w:val="22"/>
          <w:szCs w:val="22"/>
        </w:rPr>
      </w:pPr>
      <w:r>
        <w:rPr>
          <w:sz w:val="22"/>
          <w:szCs w:val="22"/>
        </w:rPr>
        <w:t>6</w:t>
      </w:r>
      <w:r w:rsidR="00FB3E31" w:rsidRPr="00FB3E31">
        <w:rPr>
          <w:sz w:val="22"/>
          <w:szCs w:val="22"/>
        </w:rPr>
        <w:t>.</w:t>
      </w:r>
      <w:r w:rsidR="00FB3E31"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C42C2F" w:rsidP="00FB3E31">
      <w:pPr>
        <w:tabs>
          <w:tab w:val="left" w:pos="426"/>
        </w:tabs>
        <w:spacing w:line="276" w:lineRule="auto"/>
        <w:ind w:left="426" w:hanging="426"/>
        <w:jc w:val="both"/>
        <w:rPr>
          <w:sz w:val="22"/>
          <w:szCs w:val="22"/>
        </w:rPr>
      </w:pPr>
      <w:r>
        <w:rPr>
          <w:sz w:val="22"/>
          <w:szCs w:val="22"/>
        </w:rPr>
        <w:t>7</w:t>
      </w:r>
      <w:r w:rsidR="00FB3E31" w:rsidRPr="00FB3E31">
        <w:rPr>
          <w:sz w:val="22"/>
          <w:szCs w:val="22"/>
        </w:rPr>
        <w:t xml:space="preserve">. </w:t>
      </w:r>
      <w:r w:rsidR="00FB3E31"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C42C2F" w:rsidP="00FB3E31">
      <w:pPr>
        <w:tabs>
          <w:tab w:val="left" w:pos="426"/>
        </w:tabs>
        <w:spacing w:line="276" w:lineRule="auto"/>
        <w:ind w:left="426" w:hanging="426"/>
        <w:jc w:val="both"/>
        <w:rPr>
          <w:sz w:val="22"/>
          <w:szCs w:val="22"/>
        </w:rPr>
      </w:pPr>
      <w:r>
        <w:rPr>
          <w:sz w:val="22"/>
          <w:szCs w:val="22"/>
        </w:rPr>
        <w:t>8</w:t>
      </w:r>
      <w:r w:rsidR="00FB3E31" w:rsidRPr="00FB3E31">
        <w:rPr>
          <w:sz w:val="22"/>
          <w:szCs w:val="22"/>
        </w:rPr>
        <w:t xml:space="preserve">. </w:t>
      </w:r>
      <w:r w:rsidR="00FB3E31"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C42C2F" w:rsidP="00FB3E31">
      <w:pPr>
        <w:tabs>
          <w:tab w:val="left" w:pos="426"/>
        </w:tabs>
        <w:spacing w:line="276" w:lineRule="auto"/>
        <w:ind w:left="426" w:hanging="426"/>
        <w:jc w:val="both"/>
        <w:rPr>
          <w:sz w:val="22"/>
          <w:szCs w:val="22"/>
        </w:rPr>
      </w:pPr>
      <w:r>
        <w:rPr>
          <w:sz w:val="22"/>
          <w:szCs w:val="22"/>
        </w:rPr>
        <w:t>9</w:t>
      </w:r>
      <w:r w:rsidR="00FB3E31" w:rsidRPr="00FB3E31">
        <w:rPr>
          <w:sz w:val="22"/>
          <w:szCs w:val="22"/>
        </w:rPr>
        <w:t xml:space="preserve">. </w:t>
      </w:r>
      <w:r w:rsidR="00FB3E31" w:rsidRPr="00FB3E31">
        <w:rPr>
          <w:sz w:val="22"/>
          <w:szCs w:val="22"/>
        </w:rPr>
        <w:tab/>
        <w:t>Jeżeli oferty otrzymały taką samą ocenę w kryterium o najwyższej wadze, zamawiający wybiera ofertę z najniższą ceną.</w:t>
      </w:r>
    </w:p>
    <w:p w:rsidR="00FB3E31" w:rsidRPr="00FB3E31" w:rsidRDefault="00C42C2F" w:rsidP="00FB3E31">
      <w:pPr>
        <w:tabs>
          <w:tab w:val="left" w:pos="426"/>
        </w:tabs>
        <w:spacing w:line="276" w:lineRule="auto"/>
        <w:ind w:left="426" w:hanging="426"/>
        <w:jc w:val="both"/>
        <w:rPr>
          <w:sz w:val="22"/>
          <w:szCs w:val="22"/>
        </w:rPr>
      </w:pPr>
      <w:r>
        <w:rPr>
          <w:sz w:val="22"/>
          <w:szCs w:val="22"/>
        </w:rPr>
        <w:t>10</w:t>
      </w:r>
      <w:r w:rsidR="00FB3E31" w:rsidRPr="00FB3E31">
        <w:rPr>
          <w:sz w:val="22"/>
          <w:szCs w:val="22"/>
        </w:rPr>
        <w:t xml:space="preserve">. </w:t>
      </w:r>
      <w:r w:rsidR="00FB3E31" w:rsidRPr="00FB3E31">
        <w:rPr>
          <w:sz w:val="22"/>
          <w:szCs w:val="22"/>
        </w:rPr>
        <w:tab/>
        <w:t xml:space="preserve">Jeżeli nie można dokonać wyboru oferty w sposób, o którym mowa w pkt </w:t>
      </w:r>
      <w:r>
        <w:rPr>
          <w:sz w:val="22"/>
          <w:szCs w:val="22"/>
        </w:rPr>
        <w:t>9</w:t>
      </w:r>
      <w:r w:rsidR="00FB3E31" w:rsidRPr="00FB3E31">
        <w:rPr>
          <w:sz w:val="22"/>
          <w:szCs w:val="22"/>
        </w:rPr>
        <w:t>,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FC3980">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w:t>
      </w:r>
      <w:bookmarkStart w:id="3" w:name="_GoBack"/>
      <w:bookmarkEnd w:id="3"/>
      <w:r w:rsidRPr="00E83257">
        <w:rPr>
          <w:caps/>
          <w:sz w:val="22"/>
          <w:highlight w:val="lightGray"/>
        </w:rPr>
        <w:t>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A3145">
        <w:rPr>
          <w:sz w:val="22"/>
        </w:rPr>
        <w:t>pkt</w:t>
      </w:r>
      <w:proofErr w:type="spellEnd"/>
      <w:r w:rsidRPr="00FA3145">
        <w:rPr>
          <w:sz w:val="22"/>
        </w:rPr>
        <w:t xml:space="preserve">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w:t>
      </w:r>
      <w:r w:rsidR="00FC3980">
        <w:rPr>
          <w:sz w:val="22"/>
        </w:rPr>
        <w:t>nia należytego wykonania umowy.</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FC3980" w:rsidP="00E83257">
            <w:pPr>
              <w:suppressAutoHyphens/>
              <w:snapToGrid w:val="0"/>
              <w:spacing w:line="276" w:lineRule="auto"/>
              <w:jc w:val="both"/>
              <w:rPr>
                <w:sz w:val="22"/>
                <w:lang w:eastAsia="zh-CN"/>
              </w:rPr>
            </w:pPr>
            <w:r w:rsidRPr="003B1E5A">
              <w:rPr>
                <w:sz w:val="22"/>
                <w:lang w:eastAsia="zh-CN"/>
              </w:rPr>
              <w:t>Projekt Umowy</w:t>
            </w:r>
          </w:p>
        </w:tc>
      </w:tr>
      <w:tr w:rsidR="00FC3980" w:rsidRPr="00E83257" w:rsidTr="00391CD5">
        <w:tc>
          <w:tcPr>
            <w:tcW w:w="487"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980" w:rsidRPr="003B1E5A" w:rsidRDefault="00FC3980" w:rsidP="00FC3980">
            <w:pPr>
              <w:suppressAutoHyphens/>
              <w:snapToGrid w:val="0"/>
              <w:spacing w:line="276" w:lineRule="auto"/>
              <w:jc w:val="both"/>
              <w:rPr>
                <w:sz w:val="22"/>
                <w:lang w:eastAsia="zh-CN"/>
              </w:rPr>
            </w:pPr>
            <w:r w:rsidRPr="002E19C3">
              <w:rPr>
                <w:sz w:val="22"/>
                <w:lang w:eastAsia="zh-CN"/>
              </w:rPr>
              <w:t>Opis przedmiotu zamówienia</w:t>
            </w:r>
          </w:p>
        </w:tc>
      </w:tr>
      <w:tr w:rsidR="00FC3980" w:rsidRPr="00E83257" w:rsidTr="00391CD5">
        <w:tc>
          <w:tcPr>
            <w:tcW w:w="487"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980" w:rsidRPr="00E83257" w:rsidRDefault="00FC3980" w:rsidP="00FC3980">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AB" w:rsidRDefault="000A69AB">
      <w:r>
        <w:separator/>
      </w:r>
    </w:p>
  </w:endnote>
  <w:endnote w:type="continuationSeparator" w:id="0">
    <w:p w:rsidR="000A69AB" w:rsidRDefault="000A6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1"/>
    <w:family w:val="swiss"/>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58" w:rsidRDefault="00622FC9">
    <w:pPr>
      <w:pStyle w:val="Stopka"/>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separate"/>
    </w:r>
    <w:r w:rsidR="00340158">
      <w:rPr>
        <w:rStyle w:val="Numerstrony"/>
      </w:rPr>
      <w:t>10</w:t>
    </w:r>
    <w:r>
      <w:rPr>
        <w:rStyle w:val="Numerstrony"/>
      </w:rPr>
      <w:fldChar w:fldCharType="end"/>
    </w:r>
  </w:p>
  <w:p w:rsidR="00340158" w:rsidRDefault="003401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37811723"/>
      <w:docPartObj>
        <w:docPartGallery w:val="Page Numbers (Bottom of Page)"/>
        <w:docPartUnique/>
      </w:docPartObj>
    </w:sdtPr>
    <w:sdtContent>
      <w:p w:rsidR="00340158" w:rsidRPr="0057106A" w:rsidRDefault="00622FC9">
        <w:pPr>
          <w:pStyle w:val="Stopka"/>
          <w:jc w:val="center"/>
          <w:rPr>
            <w:sz w:val="20"/>
          </w:rPr>
        </w:pPr>
        <w:r w:rsidRPr="0057106A">
          <w:rPr>
            <w:sz w:val="20"/>
          </w:rPr>
          <w:fldChar w:fldCharType="begin"/>
        </w:r>
        <w:r w:rsidR="00340158" w:rsidRPr="0057106A">
          <w:rPr>
            <w:sz w:val="20"/>
          </w:rPr>
          <w:instrText>PAGE   \* MERGEFORMAT</w:instrText>
        </w:r>
        <w:r w:rsidRPr="0057106A">
          <w:rPr>
            <w:sz w:val="20"/>
          </w:rPr>
          <w:fldChar w:fldCharType="separate"/>
        </w:r>
        <w:r w:rsidR="00BE4287">
          <w:rPr>
            <w:noProof/>
            <w:sz w:val="20"/>
          </w:rPr>
          <w:t>4</w:t>
        </w:r>
        <w:r w:rsidRPr="0057106A">
          <w:rPr>
            <w:sz w:val="20"/>
          </w:rPr>
          <w:fldChar w:fldCharType="end"/>
        </w:r>
      </w:p>
    </w:sdtContent>
  </w:sdt>
  <w:p w:rsidR="00340158" w:rsidRDefault="0034015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58" w:rsidRDefault="00340158" w:rsidP="0057106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AB" w:rsidRDefault="000A69AB">
      <w:r>
        <w:separator/>
      </w:r>
    </w:p>
  </w:footnote>
  <w:footnote w:type="continuationSeparator" w:id="0">
    <w:p w:rsidR="000A69AB" w:rsidRDefault="000A69AB">
      <w:r>
        <w:continuationSeparator/>
      </w:r>
    </w:p>
  </w:footnote>
  <w:footnote w:id="1">
    <w:p w:rsidR="00340158" w:rsidRDefault="00340158"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40158" w:rsidRDefault="00340158"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58" w:rsidRDefault="00622FC9">
    <w:pPr>
      <w:pStyle w:val="Nagwek"/>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end"/>
    </w:r>
  </w:p>
  <w:p w:rsidR="00340158" w:rsidRDefault="0034015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58" w:rsidRDefault="00340158" w:rsidP="00AB62AA">
    <w:pPr>
      <w:pStyle w:val="Nagwek"/>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5C78EF3C"/>
    <w:name w:val="WW8Num36"/>
    <w:lvl w:ilvl="0">
      <w:start w:val="1"/>
      <w:numFmt w:val="decimal"/>
      <w:lvlText w:val="%1."/>
      <w:lvlJc w:val="left"/>
      <w:pPr>
        <w:tabs>
          <w:tab w:val="num" w:pos="0"/>
        </w:tabs>
        <w:ind w:left="720" w:hanging="360"/>
      </w:pPr>
      <w:rPr>
        <w:rFonts w:hint="default"/>
        <w:b w:val="0"/>
        <w:i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6A528B0"/>
    <w:multiLevelType w:val="hybridMultilevel"/>
    <w:tmpl w:val="4CF02C0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09B1D3C"/>
    <w:multiLevelType w:val="hybridMultilevel"/>
    <w:tmpl w:val="704C7B84"/>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0E0647"/>
    <w:multiLevelType w:val="hybridMultilevel"/>
    <w:tmpl w:val="F424AC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nsid w:val="2407599E"/>
    <w:multiLevelType w:val="hybridMultilevel"/>
    <w:tmpl w:val="7DCC8FCA"/>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6">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4D4D3AA0"/>
    <w:multiLevelType w:val="hybridMultilevel"/>
    <w:tmpl w:val="AA6458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4">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9">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8"/>
  </w:num>
  <w:num w:numId="3">
    <w:abstractNumId w:val="30"/>
  </w:num>
  <w:num w:numId="4">
    <w:abstractNumId w:val="36"/>
  </w:num>
  <w:num w:numId="5">
    <w:abstractNumId w:val="12"/>
  </w:num>
  <w:num w:numId="6">
    <w:abstractNumId w:val="39"/>
  </w:num>
  <w:num w:numId="7">
    <w:abstractNumId w:val="15"/>
  </w:num>
  <w:num w:numId="8">
    <w:abstractNumId w:val="34"/>
  </w:num>
  <w:num w:numId="9">
    <w:abstractNumId w:val="14"/>
  </w:num>
  <w:num w:numId="10">
    <w:abstractNumId w:val="17"/>
  </w:num>
  <w:num w:numId="11">
    <w:abstractNumId w:val="24"/>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38"/>
  </w:num>
  <w:num w:numId="17">
    <w:abstractNumId w:val="25"/>
  </w:num>
  <w:num w:numId="18">
    <w:abstractNumId w:val="10"/>
  </w:num>
  <w:num w:numId="19">
    <w:abstractNumId w:val="29"/>
  </w:num>
  <w:num w:numId="20">
    <w:abstractNumId w:val="11"/>
  </w:num>
  <w:num w:numId="21">
    <w:abstractNumId w:val="41"/>
  </w:num>
  <w:num w:numId="22">
    <w:abstractNumId w:val="33"/>
  </w:num>
  <w:num w:numId="23">
    <w:abstractNumId w:val="16"/>
  </w:num>
  <w:num w:numId="24">
    <w:abstractNumId w:val="5"/>
  </w:num>
  <w:num w:numId="25">
    <w:abstractNumId w:val="8"/>
  </w:num>
  <w:num w:numId="26">
    <w:abstractNumId w:val="40"/>
  </w:num>
  <w:num w:numId="27">
    <w:abstractNumId w:val="0"/>
  </w:num>
  <w:num w:numId="28">
    <w:abstractNumId w:val="2"/>
  </w:num>
  <w:num w:numId="29">
    <w:abstractNumId w:val="4"/>
  </w:num>
  <w:num w:numId="30">
    <w:abstractNumId w:val="7"/>
  </w:num>
  <w:num w:numId="31">
    <w:abstractNumId w:val="1"/>
  </w:num>
  <w:num w:numId="32">
    <w:abstractNumId w:val="32"/>
  </w:num>
  <w:num w:numId="33">
    <w:abstractNumId w:val="35"/>
  </w:num>
  <w:num w:numId="34">
    <w:abstractNumId w:val="26"/>
  </w:num>
  <w:num w:numId="35">
    <w:abstractNumId w:val="6"/>
  </w:num>
  <w:num w:numId="36">
    <w:abstractNumId w:val="20"/>
  </w:num>
  <w:num w:numId="37">
    <w:abstractNumId w:val="13"/>
  </w:num>
  <w:num w:numId="38">
    <w:abstractNumId w:val="27"/>
  </w:num>
  <w:num w:numId="39">
    <w:abstractNumId w:val="9"/>
  </w:num>
  <w:num w:numId="40">
    <w:abstractNumId w:val="18"/>
  </w:num>
  <w:num w:numId="41">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2F42"/>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2FD8"/>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9AB"/>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904"/>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87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49F"/>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0DB3"/>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158"/>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69"/>
    <w:rsid w:val="00396F9C"/>
    <w:rsid w:val="003977B4"/>
    <w:rsid w:val="00397A8B"/>
    <w:rsid w:val="00397D9B"/>
    <w:rsid w:val="003A0138"/>
    <w:rsid w:val="003A097D"/>
    <w:rsid w:val="003A110C"/>
    <w:rsid w:val="003A17E3"/>
    <w:rsid w:val="003A1931"/>
    <w:rsid w:val="003A2B01"/>
    <w:rsid w:val="003A2DAE"/>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A7C86"/>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B27"/>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E8A"/>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2FC9"/>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1F7"/>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0548"/>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55D"/>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4F6"/>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1F5E"/>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9D6"/>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6F"/>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287"/>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647"/>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2C2F"/>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17532"/>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4968"/>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70"/>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3A2"/>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9D6"/>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0DE"/>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980"/>
    <w:rsid w:val="00FC3CD6"/>
    <w:rsid w:val="00FC4DFD"/>
    <w:rsid w:val="00FC516F"/>
    <w:rsid w:val="00FC5537"/>
    <w:rsid w:val="00FC6475"/>
    <w:rsid w:val="00FC66D3"/>
    <w:rsid w:val="00FC6725"/>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DAE"/>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table" w:styleId="Tabela-Siatka">
    <w:name w:val="Table Grid"/>
    <w:basedOn w:val="Standardowy"/>
    <w:uiPriority w:val="59"/>
    <w:rsid w:val="00C42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2B2F-F929-4A28-83FD-F37F16A4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7632</Words>
  <Characters>45797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53323</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Radca_prawny</cp:lastModifiedBy>
  <cp:revision>7</cp:revision>
  <cp:lastPrinted>2021-04-20T08:46:00Z</cp:lastPrinted>
  <dcterms:created xsi:type="dcterms:W3CDTF">2022-05-26T12:27:00Z</dcterms:created>
  <dcterms:modified xsi:type="dcterms:W3CDTF">2022-05-30T06:14:00Z</dcterms:modified>
</cp:coreProperties>
</file>