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1E46" w14:textId="77777777" w:rsidR="003D13E0" w:rsidRPr="003A06D4" w:rsidRDefault="003D13E0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66834D00" w14:textId="77777777" w:rsidR="003D13E0" w:rsidRPr="003A06D4" w:rsidRDefault="003D13E0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06D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1EECE8C" wp14:editId="5176C346">
            <wp:extent cx="5760720" cy="572494"/>
            <wp:effectExtent l="0" t="0" r="0" b="0"/>
            <wp:docPr id="2" name="Obraz 2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35" cy="57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DF6A7" w14:textId="77777777" w:rsidR="003D13E0" w:rsidRPr="003A06D4" w:rsidRDefault="003D13E0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C5C55F6" w14:textId="77777777" w:rsidR="003D13E0" w:rsidRPr="003A06D4" w:rsidRDefault="003D13E0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D5A8A6B" w14:textId="17DD926E" w:rsidR="00F9691A" w:rsidRPr="003A06D4" w:rsidRDefault="009F6663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sz w:val="22"/>
          <w:szCs w:val="22"/>
        </w:rPr>
      </w:pPr>
      <w:r w:rsidRPr="003A06D4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A3D44">
        <w:rPr>
          <w:rFonts w:ascii="Arial" w:hAnsi="Arial" w:cs="Arial"/>
          <w:b/>
          <w:color w:val="000000"/>
          <w:sz w:val="22"/>
          <w:szCs w:val="22"/>
        </w:rPr>
        <w:t>2</w:t>
      </w:r>
      <w:r w:rsidRPr="003A06D4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="00B5538F">
        <w:rPr>
          <w:rFonts w:ascii="Arial" w:hAnsi="Arial" w:cs="Arial"/>
          <w:b/>
          <w:color w:val="000000"/>
          <w:sz w:val="22"/>
          <w:szCs w:val="22"/>
        </w:rPr>
        <w:t>zapytania ofertowego</w:t>
      </w:r>
      <w:r w:rsidR="003D13E0" w:rsidRPr="003A06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06D4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3A06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06D4">
        <w:rPr>
          <w:rFonts w:ascii="Arial" w:hAnsi="Arial" w:cs="Arial"/>
          <w:b/>
          <w:iCs/>
          <w:color w:val="000000"/>
          <w:sz w:val="22"/>
          <w:szCs w:val="22"/>
        </w:rPr>
        <w:t>OPIS PRZEDMIOTU ZAMÓWIENIA</w:t>
      </w:r>
    </w:p>
    <w:p w14:paraId="557D12B9" w14:textId="77777777" w:rsidR="00F9691A" w:rsidRPr="003A06D4" w:rsidRDefault="00F9691A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3A44139B" w14:textId="77777777" w:rsidR="00F9691A" w:rsidRPr="003A06D4" w:rsidRDefault="009F6663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iCs/>
          <w:color w:val="000000"/>
          <w:sz w:val="20"/>
          <w:szCs w:val="20"/>
        </w:rPr>
        <w:t>Część nr I</w:t>
      </w:r>
      <w:r w:rsidR="004B4C8B">
        <w:rPr>
          <w:rFonts w:ascii="Arial" w:hAnsi="Arial" w:cs="Arial"/>
          <w:b/>
          <w:iCs/>
          <w:color w:val="000000"/>
          <w:sz w:val="20"/>
          <w:szCs w:val="20"/>
        </w:rPr>
        <w:t xml:space="preserve">. </w:t>
      </w:r>
      <w:r w:rsidRPr="003A06D4">
        <w:rPr>
          <w:rFonts w:ascii="Arial" w:hAnsi="Arial" w:cs="Arial"/>
          <w:b/>
          <w:iCs/>
          <w:color w:val="000000"/>
          <w:sz w:val="20"/>
          <w:szCs w:val="20"/>
        </w:rPr>
        <w:t>Biurk</w:t>
      </w:r>
      <w:r w:rsidR="003A06D4" w:rsidRPr="003A06D4">
        <w:rPr>
          <w:rFonts w:ascii="Arial" w:hAnsi="Arial" w:cs="Arial"/>
          <w:b/>
          <w:iCs/>
          <w:color w:val="000000"/>
          <w:sz w:val="20"/>
          <w:szCs w:val="20"/>
        </w:rPr>
        <w:t xml:space="preserve">o: </w:t>
      </w:r>
      <w:r w:rsidR="0032295D">
        <w:rPr>
          <w:rFonts w:ascii="Arial" w:hAnsi="Arial" w:cs="Arial"/>
          <w:b/>
          <w:iCs/>
          <w:color w:val="000000"/>
          <w:sz w:val="20"/>
          <w:szCs w:val="20"/>
        </w:rPr>
        <w:t>7</w:t>
      </w:r>
      <w:r w:rsidR="003A06D4" w:rsidRPr="003A06D4">
        <w:rPr>
          <w:rFonts w:ascii="Arial" w:hAnsi="Arial" w:cs="Arial"/>
          <w:b/>
          <w:iCs/>
          <w:color w:val="000000"/>
          <w:sz w:val="20"/>
          <w:szCs w:val="20"/>
        </w:rPr>
        <w:t xml:space="preserve"> szt.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3A06D4" w:rsidRPr="003A06D4" w14:paraId="1187B34A" w14:textId="77777777" w:rsidTr="003A06D4">
        <w:trPr>
          <w:trHeight w:val="3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0F75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D1914" w14:textId="77777777" w:rsidR="003A06D4" w:rsidRPr="003A06D4" w:rsidRDefault="003A06D4" w:rsidP="003A06D4">
            <w:pPr>
              <w:pStyle w:val="Standard"/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Warunki  wymagane </w:t>
            </w:r>
          </w:p>
        </w:tc>
      </w:tr>
      <w:tr w:rsidR="003A06D4" w:rsidRPr="003A06D4" w14:paraId="4924EB5E" w14:textId="77777777" w:rsidTr="003A06D4">
        <w:trPr>
          <w:trHeight w:val="40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5D901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2C88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78233E94" w14:textId="77777777" w:rsidTr="003A06D4">
        <w:trPr>
          <w:trHeight w:val="34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651B0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88CEC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6FB593B1" w14:textId="77777777" w:rsidTr="003A06D4">
        <w:trPr>
          <w:trHeight w:val="2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4B5EA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3BF7A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0160A4BE" w14:textId="77777777" w:rsidTr="004B4C8B">
        <w:trPr>
          <w:trHeight w:val="51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FEE7B" w14:textId="77777777" w:rsidR="003A06D4" w:rsidRPr="003A06D4" w:rsidRDefault="003A06D4" w:rsidP="004B4C8B">
            <w:pPr>
              <w:pStyle w:val="Styl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Biurko ergonomiczne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C9DDB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3A06D4" w:rsidRPr="003A06D4" w14:paraId="30C502C1" w14:textId="77777777" w:rsidTr="003A06D4">
        <w:trPr>
          <w:trHeight w:val="71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CB9C1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Mechanizm regulacji wysokości w postaci dwóch kolumn trójelementowych, każda wyposażona w siłownik elektryczny. Mechanizm  wyposażony w system antykolizyjny.  Maksymalny poziom hałasu podczas zmiany wysokości - </w:t>
            </w:r>
            <w:r w:rsidR="003229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0BD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1F34EC6C" w14:textId="77777777" w:rsidTr="003A06D4">
        <w:trPr>
          <w:trHeight w:val="46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777F0" w14:textId="77777777" w:rsidR="003A06D4" w:rsidRPr="00E4695C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Blat o grubości min. 25 mm wykonany z płyty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melaminowanej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o dekorze drewnopodobnym matowym w kolorze jasnym, o klasie higieniczności E1, o wykończony obrzeżem PCV min. 2 mm w kolorze płyty. W celu doboru dekoru płyty do posiadanych przez zamawiającego mebli oferent </w:t>
            </w:r>
            <w:r w:rsidRPr="00E4695C">
              <w:rPr>
                <w:rFonts w:ascii="Arial" w:hAnsi="Arial" w:cs="Arial"/>
                <w:sz w:val="20"/>
                <w:szCs w:val="20"/>
              </w:rPr>
              <w:t>przedstawi minimum 8 różnych dekorów blatu biurka.</w:t>
            </w:r>
          </w:p>
          <w:p w14:paraId="6690F326" w14:textId="77777777" w:rsidR="003A06D4" w:rsidRPr="00E4695C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4695C">
              <w:rPr>
                <w:rFonts w:ascii="Arial" w:hAnsi="Arial" w:cs="Arial"/>
                <w:sz w:val="20"/>
                <w:szCs w:val="20"/>
              </w:rPr>
              <w:t>Wymiary blatu: długość min. 120 cm / max. 160 cm, głębokość: min. 70 cm / max. 80 cm.</w:t>
            </w:r>
          </w:p>
          <w:p w14:paraId="61CCE526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95C">
              <w:rPr>
                <w:rFonts w:ascii="Arial" w:hAnsi="Arial" w:cs="Arial"/>
                <w:sz w:val="20"/>
                <w:szCs w:val="20"/>
              </w:rPr>
              <w:t>Wymiary poszczególnych biurek zostaną określone przez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D5AC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50B81082" w14:textId="77777777" w:rsidTr="003A06D4">
        <w:trPr>
          <w:trHeight w:val="27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EA2E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Belka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podblatowa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metalowa z regulacją teleskopową umożliwiającą zastosowanie blatów o różnej długości.</w:t>
            </w:r>
          </w:p>
          <w:p w14:paraId="659C768B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Wysokość z możliwością regulacji w zakresie min. 65 cm – 125 cm z możliwością zapamiętania trzech ustawień wysokości poprzez wybranie jednego z trzech przycisków na panelu sterującym.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CB1A6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B1C70AB" w14:textId="77777777" w:rsidTr="003A06D4">
        <w:trPr>
          <w:trHeight w:val="51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E37F3" w14:textId="77777777" w:rsidR="003A06D4" w:rsidRPr="003A06D4" w:rsidRDefault="003A06D4" w:rsidP="003A06D4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>Pod blatem przymocowan</w:t>
            </w:r>
            <w:r w:rsidR="006B769A" w:rsidRPr="0069796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4C8B" w:rsidRPr="00697965">
              <w:rPr>
                <w:rFonts w:ascii="Arial" w:hAnsi="Arial" w:cs="Arial"/>
                <w:color w:val="000000"/>
                <w:sz w:val="20"/>
                <w:szCs w:val="20"/>
              </w:rPr>
              <w:t xml:space="preserve">na stałe </w:t>
            </w:r>
            <w:r w:rsidR="006B769A" w:rsidRPr="00697965">
              <w:rPr>
                <w:rFonts w:ascii="Arial" w:hAnsi="Arial" w:cs="Arial"/>
                <w:color w:val="000000"/>
                <w:sz w:val="20"/>
                <w:szCs w:val="20"/>
              </w:rPr>
              <w:t>2 szuflady</w:t>
            </w: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zamkiem. Szuflady o wysokości frontu 10 cm, i wymiarach wewnętrznych </w:t>
            </w:r>
            <w:r w:rsidR="006B769A" w:rsidRPr="00697965">
              <w:rPr>
                <w:rFonts w:ascii="Arial" w:hAnsi="Arial" w:cs="Arial"/>
                <w:color w:val="000000"/>
                <w:sz w:val="20"/>
                <w:szCs w:val="20"/>
              </w:rPr>
              <w:t>umożliwiających</w:t>
            </w: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przechowanie dokumentów formatu A4. Dokładne wymiary zewnętrzne oraz konstrukcja zostanie określona w zależności od wymiaru blatu oraz przebiegu konstrukcji stelaża biurka.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52E41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4D3DE7ED" w14:textId="77777777" w:rsidTr="003A06D4">
        <w:trPr>
          <w:trHeight w:val="67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B301B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 blatem biurka wysuwana szuflada klawiaturowa na prowadnicach łożyskowych podwieszanych z końcową blokadą wysuwu, umożliwiająca jednoczesne użytkowanie klawiatury i myszki. Wymiary w zależności od szerokości biurka oraz przebiegu konstrukcji stelaża biurka: szerokość 59-68 cm, głębokość</w:t>
            </w:r>
            <w:r w:rsidR="0032295D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 w:rsidR="003229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cm. Zakończona w sposób niepowodujący ucisku nadgarstka</w:t>
            </w:r>
            <w:r w:rsidR="006B76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1498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2637AC70" w14:textId="77777777" w:rsidTr="003A06D4">
        <w:trPr>
          <w:trHeight w:val="674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757EC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 blacie umieszczona:</w:t>
            </w:r>
          </w:p>
          <w:p w14:paraId="5DF4D6F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przelotka na  okablowanie o średnicy 60 mm</w:t>
            </w:r>
          </w:p>
          <w:p w14:paraId="14E8BB72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mediaport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mieszczący się w otworze o średnicy 60 mm, wyposażony w jedno gniazdko 240V oraz jeden port zasilający USB 5V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BD0D7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2295D" w:rsidRPr="003A06D4" w14:paraId="2BFA51B7" w14:textId="77777777" w:rsidTr="003A06D4">
        <w:trPr>
          <w:trHeight w:val="407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F007B" w14:textId="768CFCE1" w:rsidR="0032295D" w:rsidRPr="003A06D4" w:rsidRDefault="0032295D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tyłu biurka przymocowana osłona z materiału i w kolorze blatu o szerokości blatu i wysokości</w:t>
            </w:r>
            <w:r w:rsidR="00E4695C">
              <w:rPr>
                <w:rFonts w:ascii="Arial" w:hAnsi="Arial" w:cs="Arial"/>
                <w:color w:val="000000"/>
                <w:sz w:val="20"/>
                <w:szCs w:val="20"/>
              </w:rPr>
              <w:t xml:space="preserve"> 500</w:t>
            </w:r>
            <w:r w:rsidRPr="00322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24693" w14:textId="77777777" w:rsidR="0032295D" w:rsidRPr="003A06D4" w:rsidRDefault="00DF5CA3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4E98E80" w14:textId="77777777" w:rsidTr="003A06D4">
        <w:trPr>
          <w:trHeight w:val="407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DAAE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Stelaż metalowy, malowany farbą proszkową w kolorze srebrnym lub białym</w:t>
            </w:r>
            <w:r w:rsidR="0032295D">
              <w:rPr>
                <w:rFonts w:ascii="Arial" w:hAnsi="Arial" w:cs="Arial"/>
                <w:color w:val="000000"/>
                <w:sz w:val="20"/>
                <w:szCs w:val="20"/>
              </w:rPr>
              <w:t>, wyposażony w regulację nóg niwelującą nierówność podłogi o regulacji min. 10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0F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4889EA79" w14:textId="77777777" w:rsidTr="004B4C8B">
        <w:trPr>
          <w:trHeight w:val="5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CB57D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Biurko powinno posiadać możliwość prawidłowego i wygodnego przeprowadzenia okablowania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B7951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0D2F81EB" w14:textId="77777777" w:rsidTr="004B4C8B">
        <w:trPr>
          <w:trHeight w:val="56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4F9D3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Zamawiający wybierze kolor po przedstawieniu przez Wykonawcę propozycji (próbek) kolorów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0F3A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66553119" w14:textId="77777777" w:rsidTr="003A06D4">
        <w:trPr>
          <w:trHeight w:val="7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7D5B5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E6994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2E53FEDF" w14:textId="77777777" w:rsidTr="003A06D4">
        <w:trPr>
          <w:trHeight w:val="19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038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8D303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67657040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9902CC7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B12ACDA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67E09E0" w14:textId="77777777" w:rsidR="00F9691A" w:rsidRPr="003A06D4" w:rsidRDefault="00F9691A" w:rsidP="003A06D4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6C4DB8C1" w14:textId="77777777" w:rsidR="00F9691A" w:rsidRPr="003A06D4" w:rsidRDefault="009F6663" w:rsidP="003A06D4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II</w:t>
      </w:r>
      <w:r w:rsidR="004B4C8B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DF5CA3">
        <w:rPr>
          <w:rFonts w:ascii="Arial" w:hAnsi="Arial" w:cs="Arial"/>
          <w:b/>
          <w:color w:val="000000"/>
          <w:sz w:val="20"/>
          <w:szCs w:val="20"/>
        </w:rPr>
        <w:t>Krzesło biurowe (fotel):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="00DF5CA3">
        <w:rPr>
          <w:rFonts w:ascii="Arial" w:hAnsi="Arial" w:cs="Arial"/>
          <w:b/>
          <w:color w:val="000000"/>
          <w:sz w:val="20"/>
          <w:szCs w:val="20"/>
        </w:rPr>
        <w:t>0</w:t>
      </w:r>
      <w:r w:rsidR="002A285A" w:rsidRPr="003A06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szt.  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6"/>
        <w:gridCol w:w="2410"/>
      </w:tblGrid>
      <w:tr w:rsidR="003A06D4" w:rsidRPr="003A06D4" w14:paraId="6EAD5BDD" w14:textId="77777777" w:rsidTr="003A06D4">
        <w:trPr>
          <w:trHeight w:val="37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5B0E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0AA97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Warunki  wymagane </w:t>
            </w:r>
          </w:p>
        </w:tc>
      </w:tr>
      <w:tr w:rsidR="003A06D4" w:rsidRPr="003A06D4" w14:paraId="11B88F2C" w14:textId="77777777" w:rsidTr="003A06D4">
        <w:trPr>
          <w:trHeight w:val="324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A148A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2B14D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2B82849F" w14:textId="77777777" w:rsidTr="003A06D4">
        <w:trPr>
          <w:trHeight w:val="273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9474D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1374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33304735" w14:textId="77777777" w:rsidTr="003A06D4">
        <w:trPr>
          <w:trHeight w:val="276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69BD5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50C9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1EB688C8" w14:textId="77777777" w:rsidTr="003A06D4">
        <w:trPr>
          <w:trHeight w:val="369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893F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sz w:val="20"/>
                <w:szCs w:val="20"/>
              </w:rPr>
              <w:t xml:space="preserve">Fotel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(k</w:t>
            </w:r>
            <w:r w:rsidRPr="003A06D4">
              <w:rPr>
                <w:rFonts w:ascii="Arial" w:hAnsi="Arial" w:cs="Arial"/>
                <w:b/>
                <w:sz w:val="20"/>
                <w:szCs w:val="20"/>
              </w:rPr>
              <w:t>rzesło biurowe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26C0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3A06D4" w:rsidRPr="003A06D4" w14:paraId="084937D9" w14:textId="77777777" w:rsidTr="003A06D4">
        <w:trPr>
          <w:trHeight w:val="92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A2464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biurowe obrotowe, posiadające dostateczną stabilność określoną normą PN-EN 1335-2 potwierdzoną certyfikatem zgodności z w/w normą, oraz spełniające wymogi przepisów BHP dla pracy z  komputerem powyżej 4 godzin dziennie określone w obowiązujących przepisach.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br/>
              <w:t>W celu potwierdzenia zgodności z tymi przepisami, krzesło posiada Protokół Oceny Ergonomicznej, Ocenę Fizjologiczno-Ergonomiczną Instytutu Medycyny Pracy lub inny równoważny dokument wydany przez niezależną jednostkę badawczą.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2F1F6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20B8116" w14:textId="77777777" w:rsidTr="003A06D4">
        <w:trPr>
          <w:trHeight w:val="92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02C43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Podstawa o średnicy min. 70 cm, posiadająca min. 5 punktów podparcia (pięcioram</w:t>
            </w:r>
            <w:r w:rsidR="004B4C8B">
              <w:rPr>
                <w:rFonts w:ascii="Arial" w:hAnsi="Arial" w:cs="Arial"/>
                <w:sz w:val="20"/>
                <w:szCs w:val="20"/>
              </w:rPr>
              <w:t>i</w:t>
            </w:r>
            <w:r w:rsidRPr="003A06D4">
              <w:rPr>
                <w:rFonts w:ascii="Arial" w:hAnsi="Arial" w:cs="Arial"/>
                <w:sz w:val="20"/>
                <w:szCs w:val="20"/>
              </w:rPr>
              <w:t>enna), wykonana z odlewu aluminiowego malowanego proszkowo na kolor RAL dopasowany do  pozostałych mebli.</w:t>
            </w:r>
          </w:p>
          <w:p w14:paraId="47DEFB87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Górne powierzchnie ramion podstawy posiadają nakładki antypoślizgowe np. aluminiowe zabezpieczające przed zsunięciem się stopy. Kółka: samohamowne, samonastawne.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472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338451D" w14:textId="77777777" w:rsidTr="003A06D4">
        <w:trPr>
          <w:trHeight w:val="1030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3E681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Siedzisko składające się ze szkieletu w postaci formatki sklejkowej o grubości min. 11 mm oraz pianki wylewanej o właściwościach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trudnozapalnych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(parametr poświadczony oświadczeniem producenta na piśmie)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98EE7EF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przekroju poprzecznym górna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powierzchnia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siedziska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powinna stanowić równą płaszczyznę, aby zapewnić równomierne rozłożenie ciężaru ciała na jak największej powierzchni ud bez względu na wielkość miednicy czy grubość ud użytkownika.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Siedzisko w pełni tapicerowane dwustronnie tkaniną trudnopalną o właściwościach podanych poniżej.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4AC71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DE9A4AA" w14:textId="77777777" w:rsidTr="003A06D4">
        <w:trPr>
          <w:trHeight w:val="34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0501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Siedzisko krzesła wychyla się w każdej płaszczyźnie (tzw. pływające siedzisko) zamieniając obciążenia statyczne na dynamiczne. Mechanizm ruchowy umożliwiający zatrzymanie oparcia lub swobodne bujanie się / regulacja kąta pochylenia siedziska.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E358F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56A65B4F" w14:textId="77777777" w:rsidTr="003A06D4">
        <w:trPr>
          <w:trHeight w:val="812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EDA8F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posiadające podłokietniki regulowane we wszystkich płaszczyznach:</w:t>
            </w:r>
          </w:p>
          <w:p w14:paraId="1CF380C2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góra-dół min. 8 cm,</w:t>
            </w:r>
          </w:p>
          <w:p w14:paraId="449F6007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prawo-lewo (szerokość rozstawu min. 50-55 cm w osiach podłokietników)</w:t>
            </w:r>
          </w:p>
          <w:p w14:paraId="3133C64F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przód-tył min. 5 cm,</w:t>
            </w:r>
          </w:p>
          <w:p w14:paraId="2A4B8F6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Ich górna powierzchnia jest płaska o wymiarach nie mniejszych niż 23x8 cm w celu zapewnienia stabilnego podparcia zarówno przy pracy z myszką jak i klawiaturą.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3FE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8E647AA" w14:textId="77777777" w:rsidTr="003A06D4">
        <w:trPr>
          <w:trHeight w:val="66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9DB56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Oparcie posiadające szkielet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 xml:space="preserve">w postaci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formatki sklejkowa o grubości min. 13 mm pokrytej </w:t>
            </w:r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wylewaną pianką o grubości min. 20 mm o właściwościach </w:t>
            </w:r>
            <w:proofErr w:type="spellStart"/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trudnozapalnych</w:t>
            </w:r>
            <w:proofErr w:type="spellEnd"/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(parametr poświadczony oświadczeniem producenta na piśmie). O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parcie w pełni tapicerowane dwustronnie tkaniną trudnopalną o właściwościach podanych poniżej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052D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31CE821" w14:textId="77777777" w:rsidTr="003A06D4">
        <w:trPr>
          <w:trHeight w:val="63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0485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Krzesło posiada mechanizm regulacji kąta odchylenia oparcia w stosunku do siedziska (mechanizm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synchro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równoważny), umożliwiający:</w:t>
            </w:r>
          </w:p>
          <w:p w14:paraId="4CB25242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blokadę w minimum 4 położeniach,</w:t>
            </w:r>
          </w:p>
          <w:p w14:paraId="700A9633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pozostawienie mechanizmu odblokowanego w taki sposób, aby oparcie podążało za plecami użytkownika, z możliwością regulacji siły nacisku oparcia.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115C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0D0DB090" w14:textId="77777777" w:rsidTr="003A06D4">
        <w:trPr>
          <w:trHeight w:val="63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2115A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wyposażone w półokrągły zagłówek z regulacją wysokości w zakresie 16,5-25 cm w stosunku do górnej krawędzi oparcia oraz regulacją kąta pochylenia. Na życzenie Zamawiającego dla niższych osób punkt montażu zagłówka może być obniżony o 3 cm.</w:t>
            </w:r>
          </w:p>
          <w:p w14:paraId="2560A1F5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Minimalne wymiary zagłówka:  </w:t>
            </w:r>
          </w:p>
          <w:p w14:paraId="0731FC04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szerokość 28 cm +/- 1 cm</w:t>
            </w:r>
          </w:p>
          <w:p w14:paraId="239DC7EC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wysokość 15 cm +/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1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B717D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2556D4D5" w14:textId="77777777" w:rsidTr="003A06D4">
        <w:trPr>
          <w:trHeight w:val="41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B4A5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Szerokość oparcia: 4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4,5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c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 +/- 1cm.</w:t>
            </w:r>
          </w:p>
          <w:p w14:paraId="3AA0F1FC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Wysokość oparcia: 5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2 c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 +/- 1cm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0115C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77FBC146" w14:textId="77777777" w:rsidTr="003A06D4">
        <w:trPr>
          <w:trHeight w:val="280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FC420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Szerokość siedziska: 43-47 cm.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3C3D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45449836" w14:textId="77777777" w:rsidTr="003A06D4">
        <w:trPr>
          <w:trHeight w:val="271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29BE9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Głębokość płaszczyzny siedziska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>, przednia kr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>węd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ź,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 xml:space="preserve"> zaokrąglona i lekko pochylona, z możliwością regulacji kąta pochylenia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, regulacja głębokości siedziska minimum 4 mm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3E85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126252AF" w14:textId="77777777" w:rsidTr="003A06D4">
        <w:trPr>
          <w:trHeight w:val="90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02436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oczekuje kolorów w odcieniach </w:t>
            </w:r>
            <w:r w:rsidRPr="00B5538F">
              <w:rPr>
                <w:rFonts w:ascii="Arial" w:hAnsi="Arial" w:cs="Arial"/>
                <w:sz w:val="20"/>
                <w:szCs w:val="20"/>
              </w:rPr>
              <w:t xml:space="preserve">czerni, granatów oraz grafitów </w:t>
            </w:r>
            <w:r w:rsidRPr="003A06D4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wybierze kolor po przedstawieniu przez wykonawcę propozycji kolorów </w:t>
            </w:r>
            <w:r w:rsidRPr="003A06D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 możliwością wyboru różnych kolorów na siedzisko i oparcie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A13B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7AF6A338" w14:textId="77777777" w:rsidTr="003A06D4">
        <w:trPr>
          <w:trHeight w:val="253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AADE8" w14:textId="77777777" w:rsidR="003A06D4" w:rsidRPr="003A06D4" w:rsidRDefault="003A06D4" w:rsidP="003A06D4">
            <w:pPr>
              <w:pStyle w:val="Standard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lastRenderedPageBreak/>
              <w:t>Siedzisko i oparcie tapicerowane wytrzymałą tkaniną poliestrowo-akrylową (</w:t>
            </w: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skład : poliester 92% +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Acryl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8% lub równoważny) </w:t>
            </w:r>
            <w:r w:rsidRPr="003A06D4">
              <w:rPr>
                <w:rFonts w:ascii="Arial" w:hAnsi="Arial" w:cs="Arial"/>
                <w:sz w:val="20"/>
                <w:szCs w:val="20"/>
              </w:rPr>
              <w:t>o udokumentowanych parametrach nie gorszych niż:</w:t>
            </w:r>
          </w:p>
          <w:p w14:paraId="71BE8F2B" w14:textId="77777777" w:rsidR="003A06D4" w:rsidRPr="003A06D4" w:rsidRDefault="003A06D4" w:rsidP="003A06D4">
            <w:pPr>
              <w:pStyle w:val="Standard"/>
              <w:ind w:left="397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ścieralność : min. 150000 cykli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Martindale</w:t>
            </w:r>
            <w:proofErr w:type="spellEnd"/>
          </w:p>
          <w:p w14:paraId="3687686C" w14:textId="77777777" w:rsidR="003A06D4" w:rsidRPr="003A06D4" w:rsidRDefault="003A06D4" w:rsidP="003A06D4">
            <w:pPr>
              <w:pStyle w:val="Standard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trudnopalność wg normy BN EN 1021/1-2,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Crib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  <w:p w14:paraId="03BDBE32" w14:textId="77777777" w:rsidR="003A06D4" w:rsidRPr="003A06D4" w:rsidRDefault="003A06D4" w:rsidP="003A06D4">
            <w:pPr>
              <w:pStyle w:val="Standard"/>
              <w:ind w:left="397" w:hanging="3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odporność na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pilling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  <w:p w14:paraId="2136382B" w14:textId="77777777" w:rsidR="003A06D4" w:rsidRPr="003A06D4" w:rsidRDefault="003A06D4" w:rsidP="003A06D4">
            <w:pPr>
              <w:pStyle w:val="Standard"/>
              <w:ind w:left="397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- gramatura 250 g/m2</w:t>
            </w:r>
          </w:p>
          <w:p w14:paraId="38157F58" w14:textId="77777777" w:rsidR="003A06D4" w:rsidRPr="003A06D4" w:rsidRDefault="003A06D4" w:rsidP="003A06D4">
            <w:pPr>
              <w:pStyle w:val="Standard"/>
              <w:ind w:left="397" w:hanging="3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- odporność na światło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335E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D1EB815" w14:textId="77777777" w:rsidTr="003A06D4">
        <w:trPr>
          <w:trHeight w:val="25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09B2B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Producent krzesła posiada certyfikat potwierdzający produkcję zgodnie z normami jakości ISO 9001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DBC5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41F405B1" w14:textId="77777777" w:rsidTr="004B4C8B">
        <w:trPr>
          <w:trHeight w:val="349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8E81A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D0BA1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4B266BB2" w14:textId="77777777" w:rsidTr="004B4C8B">
        <w:trPr>
          <w:trHeight w:val="282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B27D9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493C8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1BFE783D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C577735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284E4D4" w14:textId="77777777" w:rsidR="00F9691A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F4B51D1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78E6643" w14:textId="77777777" w:rsidR="00F167E9" w:rsidRPr="003A06D4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CF6000B" w14:textId="77777777" w:rsidR="00F9691A" w:rsidRPr="003A06D4" w:rsidRDefault="00F9691A" w:rsidP="003A06D4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546C6875" w14:textId="77777777" w:rsidR="00F9691A" w:rsidRPr="003A06D4" w:rsidRDefault="009F6663" w:rsidP="003A06D4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III</w:t>
      </w:r>
      <w:r w:rsidR="004B4C8B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F167E9">
        <w:rPr>
          <w:rFonts w:ascii="Arial" w:hAnsi="Arial" w:cs="Arial"/>
          <w:b/>
          <w:bCs/>
          <w:color w:val="000000"/>
          <w:sz w:val="20"/>
          <w:szCs w:val="20"/>
        </w:rPr>
        <w:t>odstawka pod stopy (p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odnóżek</w:t>
      </w:r>
      <w:r w:rsidR="00F167E9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3A06D4"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167E9">
        <w:rPr>
          <w:rFonts w:ascii="Arial" w:hAnsi="Arial" w:cs="Arial"/>
          <w:b/>
          <w:bCs/>
          <w:color w:val="000000"/>
          <w:sz w:val="20"/>
          <w:szCs w:val="20"/>
        </w:rPr>
        <w:t>16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szt.</w:t>
      </w:r>
    </w:p>
    <w:tbl>
      <w:tblPr>
        <w:tblW w:w="10545" w:type="dxa"/>
        <w:tblInd w:w="-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5"/>
        <w:gridCol w:w="2410"/>
      </w:tblGrid>
      <w:tr w:rsidR="003A06D4" w:rsidRPr="003A06D4" w14:paraId="208B2B85" w14:textId="77777777" w:rsidTr="003A06D4">
        <w:trPr>
          <w:trHeight w:val="37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02EC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EDC0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wymagane</w:t>
            </w:r>
          </w:p>
        </w:tc>
      </w:tr>
      <w:tr w:rsidR="003A06D4" w:rsidRPr="003A06D4" w14:paraId="032D33F5" w14:textId="77777777" w:rsidTr="003A06D4">
        <w:trPr>
          <w:trHeight w:val="40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4B49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EB5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23D0B2D8" w14:textId="77777777" w:rsidTr="003A06D4">
        <w:trPr>
          <w:trHeight w:val="42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F3F3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1A917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4074A60A" w14:textId="77777777" w:rsidTr="003A06D4">
        <w:trPr>
          <w:trHeight w:val="43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9D9FE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CB0BA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5EF7987" w14:textId="77777777" w:rsidTr="004B4C8B">
        <w:trPr>
          <w:trHeight w:val="39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298A3" w14:textId="77777777" w:rsidR="003A06D4" w:rsidRPr="004B4C8B" w:rsidRDefault="003A06D4" w:rsidP="004B4C8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Podnóżek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6783D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3A06D4" w:rsidRPr="003A06D4" w14:paraId="4DC41C8C" w14:textId="77777777" w:rsidTr="004B4C8B">
        <w:trPr>
          <w:trHeight w:val="422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600D1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Przeznaczony pod stopy osoby siedzącej przy biurku poprawia jej postawę oraz krążenie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A246C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554B73B3" w14:textId="77777777" w:rsidTr="004B4C8B">
        <w:trPr>
          <w:trHeight w:val="404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8147A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Powierzchnia stymulująca zakończenia nerwowe, krążenie - wypustki na powierzchni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828F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037FAE6E" w14:textId="77777777" w:rsidTr="003A06D4">
        <w:trPr>
          <w:trHeight w:val="465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28C5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Podnóżek powinien charakteryzować się zmiennym kątem nachylenia dochodzącym maksymalnie do 22 st., dzięki któremu możliwy jest ruch nóg poprawiający krążenie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D30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5C5BB7EF" w14:textId="77777777" w:rsidTr="003A06D4">
        <w:trPr>
          <w:trHeight w:val="270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3613D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Wykonany z wysokiej jakości tworzyw sztucznych z perforacją umożliwiającą swobodny przepływ powietrza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6529B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8D07AEF" w14:textId="77777777" w:rsidTr="004B4C8B">
        <w:trPr>
          <w:trHeight w:val="320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C2B6F" w14:textId="77777777" w:rsidR="003A06D4" w:rsidRPr="003A06D4" w:rsidRDefault="004B4C8B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Płynna regulacja</w:t>
            </w:r>
            <w:r w:rsidR="003A06D4"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kąta nachylenia (od 0 do min 22 stopni)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B127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03E9EF7" w14:textId="77777777" w:rsidTr="003A06D4">
        <w:trPr>
          <w:trHeight w:val="348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8E7AF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wysokości i nachylenia w min. 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pozycjach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CFBA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11ED88A9" w14:textId="77777777" w:rsidTr="004B4C8B">
        <w:trPr>
          <w:trHeight w:val="361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54225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Podnóżek pokryty powierzchnią antypoślizgową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 xml:space="preserve"> i gumowe nóżki uniemożliwiające przesuwanie po podłodze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76C2B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24AC1427" w14:textId="77777777" w:rsidTr="004B4C8B">
        <w:trPr>
          <w:trHeight w:val="408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0897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platformy:  45 x 10 x 33 cm +/- </w:t>
            </w:r>
            <w:r w:rsidR="004B4C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6A4C7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03AF2565" w14:textId="77777777" w:rsidTr="003A06D4">
        <w:trPr>
          <w:trHeight w:val="344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DD5EF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533BF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5AB55B58" w14:textId="77777777" w:rsidTr="004B4C8B">
        <w:trPr>
          <w:trHeight w:val="347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A42AB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C960D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7A7E2B03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5450F72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56E5DE8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61570CA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F94B13F" w14:textId="77777777" w:rsidR="00F167E9" w:rsidRPr="003A06D4" w:rsidRDefault="00F167E9" w:rsidP="00F167E9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3A06D4">
        <w:rPr>
          <w:rFonts w:ascii="Arial" w:hAnsi="Arial" w:cs="Arial"/>
          <w:b/>
          <w:color w:val="000000"/>
          <w:sz w:val="20"/>
          <w:szCs w:val="20"/>
        </w:rPr>
        <w:t>. Podkładka przed klawiaturę (pod nadgarstki)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szt.</w:t>
      </w:r>
    </w:p>
    <w:tbl>
      <w:tblPr>
        <w:tblW w:w="10282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8"/>
        <w:gridCol w:w="1984"/>
      </w:tblGrid>
      <w:tr w:rsidR="00F167E9" w:rsidRPr="003A06D4" w14:paraId="66BD3E59" w14:textId="77777777" w:rsidTr="00E13937">
        <w:trPr>
          <w:trHeight w:val="375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C31D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9E183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</w:tr>
      <w:tr w:rsidR="00F167E9" w:rsidRPr="003A06D4" w14:paraId="5B2C05C4" w14:textId="77777777" w:rsidTr="00E13937">
        <w:trPr>
          <w:trHeight w:val="40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DBB6C" w14:textId="77777777" w:rsidR="00F167E9" w:rsidRPr="003A06D4" w:rsidRDefault="00F167E9" w:rsidP="00E13937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BBE9A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F167E9" w:rsidRPr="003A06D4" w14:paraId="54FAA114" w14:textId="77777777" w:rsidTr="00E13937">
        <w:trPr>
          <w:trHeight w:val="425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618BA" w14:textId="77777777" w:rsidR="00F167E9" w:rsidRPr="003A06D4" w:rsidRDefault="00F167E9" w:rsidP="00E13937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F8053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F167E9" w:rsidRPr="003A06D4" w14:paraId="48788EDA" w14:textId="77777777" w:rsidTr="00E13937">
        <w:trPr>
          <w:trHeight w:val="43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6D8F" w14:textId="77777777" w:rsidR="00F167E9" w:rsidRPr="003A06D4" w:rsidRDefault="00F167E9" w:rsidP="00E13937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1D301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13234DB8" w14:textId="77777777" w:rsidTr="00E13937">
        <w:trPr>
          <w:trHeight w:val="43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D1198" w14:textId="77777777" w:rsidR="00F167E9" w:rsidRPr="003A06D4" w:rsidRDefault="00F167E9" w:rsidP="00E13937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Podkładka przed klawiaturę (pod nadgarstki)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8CA3D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F167E9" w:rsidRPr="003A06D4" w14:paraId="5421AA20" w14:textId="77777777" w:rsidTr="00E13937">
        <w:trPr>
          <w:trHeight w:val="580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9513A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ergonomiczny wyprofilowany / zakrzywiony kształt utr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ymujący praw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dłową pozycję nadgarstków, zmniejszający ryzyko wystąpienia zespołu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eś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ni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DFF8C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5880428F" w14:textId="77777777" w:rsidTr="00E13937">
        <w:trPr>
          <w:trHeight w:val="276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868AA" w14:textId="77777777" w:rsidR="00F167E9" w:rsidRPr="004B4C8B" w:rsidRDefault="00F167E9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ypełnienie żelowe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40FD5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79E550AC" w14:textId="77777777" w:rsidTr="00E13937">
        <w:trPr>
          <w:trHeight w:val="281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3C2B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Antypoślizgowa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F1DC0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08DD4EC3" w14:textId="77777777" w:rsidTr="00E13937">
        <w:trPr>
          <w:trHeight w:val="273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4D57C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ykonana z miękkiego materiału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EF1C0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4B4C8B" w14:paraId="01B8EF04" w14:textId="77777777" w:rsidTr="00E13937">
        <w:trPr>
          <w:trHeight w:val="270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3338E" w14:textId="77777777" w:rsidR="00F167E9" w:rsidRPr="004B4C8B" w:rsidRDefault="00F167E9" w:rsidP="00E13937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A893" w14:textId="77777777" w:rsidR="00F167E9" w:rsidRPr="004B4C8B" w:rsidRDefault="00F167E9" w:rsidP="00E13937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F167E9" w:rsidRPr="004B4C8B" w14:paraId="7910706D" w14:textId="77777777" w:rsidTr="00E13937">
        <w:trPr>
          <w:trHeight w:val="328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6173D" w14:textId="77777777" w:rsidR="00F167E9" w:rsidRPr="004B4C8B" w:rsidRDefault="00F167E9" w:rsidP="00E13937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4E24" w14:textId="77777777" w:rsidR="00F167E9" w:rsidRPr="004B4C8B" w:rsidRDefault="00F167E9" w:rsidP="00E13937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06B5EC07" w14:textId="77777777" w:rsidR="00F167E9" w:rsidRPr="003A06D4" w:rsidRDefault="00F167E9" w:rsidP="00F167E9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C2C87B6" w14:textId="77777777" w:rsidR="00F9691A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35F0951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FF524BF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A8F6F54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BAECF57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C553709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C2D4CFA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0EF04A3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C91B7C3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D435F73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CB18DAE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29509F4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AABA2E5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594E915" w14:textId="77777777" w:rsidR="00F167E9" w:rsidRPr="003A06D4" w:rsidRDefault="00F167E9" w:rsidP="00F167E9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7CBEA5D0" w14:textId="77777777" w:rsidR="00F167E9" w:rsidRPr="00C5141C" w:rsidRDefault="00F167E9" w:rsidP="00F167E9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V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. Podkładka do pracy z myszką (pod nadgarstek)</w:t>
      </w:r>
      <w:r>
        <w:rPr>
          <w:rFonts w:ascii="Arial" w:hAnsi="Arial" w:cs="Arial"/>
          <w:b/>
          <w:bCs/>
          <w:color w:val="000000"/>
          <w:sz w:val="20"/>
          <w:szCs w:val="20"/>
        </w:rPr>
        <w:t>: 10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W w:w="10329" w:type="dxa"/>
        <w:tblInd w:w="-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6"/>
        <w:gridCol w:w="1843"/>
      </w:tblGrid>
      <w:tr w:rsidR="00F167E9" w:rsidRPr="003A06D4" w14:paraId="20A9D599" w14:textId="77777777" w:rsidTr="00E13937">
        <w:trPr>
          <w:trHeight w:val="375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1EF0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BB920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</w:tr>
      <w:tr w:rsidR="00F167E9" w:rsidRPr="003A06D4" w14:paraId="79E01ABE" w14:textId="77777777" w:rsidTr="00E13937">
        <w:trPr>
          <w:trHeight w:val="406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4014F" w14:textId="77777777" w:rsidR="00F167E9" w:rsidRPr="003A06D4" w:rsidRDefault="00F167E9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30C6A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F167E9" w:rsidRPr="003A06D4" w14:paraId="717E0391" w14:textId="77777777" w:rsidTr="00E13937">
        <w:trPr>
          <w:trHeight w:val="425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EDBDE" w14:textId="77777777" w:rsidR="00F167E9" w:rsidRPr="003A06D4" w:rsidRDefault="00F167E9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9C68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F167E9" w:rsidRPr="003A06D4" w14:paraId="28974C7D" w14:textId="77777777" w:rsidTr="00E13937">
        <w:trPr>
          <w:trHeight w:val="436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BBDF3" w14:textId="77777777" w:rsidR="00F167E9" w:rsidRPr="003A06D4" w:rsidRDefault="00F167E9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2D8E2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F167E9" w14:paraId="76CBD08F" w14:textId="77777777" w:rsidTr="00E13937">
        <w:trPr>
          <w:trHeight w:val="436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E30F3" w14:textId="77777777" w:rsidR="00F167E9" w:rsidRPr="00F167E9" w:rsidRDefault="00F167E9" w:rsidP="00E13937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 w:rsidRPr="00F16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Podkładka do pracy z myszką (pod nadgarstek)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8B670" w14:textId="77777777" w:rsidR="00F167E9" w:rsidRPr="00F167E9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 model i typ</w:t>
            </w:r>
          </w:p>
        </w:tc>
      </w:tr>
      <w:tr w:rsidR="00F167E9" w:rsidRPr="003A06D4" w14:paraId="09EACB65" w14:textId="77777777" w:rsidTr="00E13937">
        <w:trPr>
          <w:trHeight w:val="552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CF11E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Ergonomiczny wyprofilowany / zakrzywiony kształt, utrzymujący prawidłową pozycję nadgarstków, zmniejszający ryzyko wystąpienia zespołu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cieśni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AC66A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1EA940C3" w14:textId="77777777" w:rsidTr="00E13937">
        <w:trPr>
          <w:trHeight w:val="818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90F9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Umożliwiająca połączenie podkładki z myszką za pomocą paska, klipsa lub rozwiązania równoważnego w celu zapewnienia właściwego podparcia nadgarstka podczas całego zakresu pracy myszki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B6B89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4121FF0E" w14:textId="77777777" w:rsidTr="00F167E9">
        <w:trPr>
          <w:trHeight w:val="348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63215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ypełnienie żelowe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C4723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629B6B92" w14:textId="77777777" w:rsidTr="00F167E9">
        <w:trPr>
          <w:trHeight w:val="425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280F2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ntypoślizgowa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99AFC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75579FAF" w14:textId="77777777" w:rsidTr="00F167E9">
        <w:trPr>
          <w:trHeight w:val="261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9873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ykonana z miękkiego materiału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780DF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4686BF07" w14:textId="77777777" w:rsidTr="00F167E9">
        <w:trPr>
          <w:trHeight w:val="420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5F103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la osób prawo i leworęcznych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BE46B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4B4C8B" w14:paraId="03A5C3AA" w14:textId="77777777" w:rsidTr="00F167E9">
        <w:trPr>
          <w:trHeight w:val="413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B476F" w14:textId="77777777" w:rsidR="00F167E9" w:rsidRPr="00F167E9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049A2" w14:textId="77777777" w:rsidR="00F167E9" w:rsidRPr="00F167E9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4B4C8B" w14:paraId="55FC112A" w14:textId="77777777" w:rsidTr="00F167E9">
        <w:trPr>
          <w:trHeight w:val="277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0153F" w14:textId="77777777" w:rsidR="00F167E9" w:rsidRPr="00F167E9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BC61C" w14:textId="77777777" w:rsidR="00F167E9" w:rsidRPr="00F167E9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</w:tbl>
    <w:p w14:paraId="422B4ECD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27AE073" w14:textId="77777777" w:rsidR="009448B1" w:rsidRDefault="009448B1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F014451" w14:textId="77777777" w:rsidR="009448B1" w:rsidRDefault="009448B1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EA6952B" w14:textId="77777777" w:rsidR="009448B1" w:rsidRPr="003A06D4" w:rsidRDefault="009448B1" w:rsidP="009448B1">
      <w:pPr>
        <w:pStyle w:val="Standard"/>
        <w:pageBreakBefore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lastRenderedPageBreak/>
        <w:t>Część nr 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Lampka biurkowa: </w:t>
      </w:r>
      <w:r w:rsidR="00736930">
        <w:rPr>
          <w:rFonts w:ascii="Arial" w:hAnsi="Arial" w:cs="Arial"/>
          <w:b/>
          <w:color w:val="000000"/>
          <w:sz w:val="20"/>
          <w:szCs w:val="20"/>
        </w:rPr>
        <w:t>7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 szt.</w:t>
      </w:r>
    </w:p>
    <w:tbl>
      <w:tblPr>
        <w:tblW w:w="10424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6"/>
        <w:gridCol w:w="2268"/>
      </w:tblGrid>
      <w:tr w:rsidR="009448B1" w:rsidRPr="003A06D4" w14:paraId="402E55E4" w14:textId="77777777" w:rsidTr="00E13937">
        <w:trPr>
          <w:trHeight w:val="37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55FE0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BD245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</w:tr>
      <w:tr w:rsidR="009448B1" w:rsidRPr="003A06D4" w14:paraId="37101DF7" w14:textId="77777777" w:rsidTr="00E13937">
        <w:trPr>
          <w:trHeight w:val="406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1E7D7" w14:textId="77777777" w:rsidR="009448B1" w:rsidRPr="003A06D4" w:rsidRDefault="009448B1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7FF0A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9448B1" w:rsidRPr="003A06D4" w14:paraId="49439062" w14:textId="77777777" w:rsidTr="00E13937">
        <w:trPr>
          <w:trHeight w:val="42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A65F9" w14:textId="77777777" w:rsidR="009448B1" w:rsidRPr="003A06D4" w:rsidRDefault="009448B1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6C1BF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9448B1" w:rsidRPr="003A06D4" w14:paraId="4F3975ED" w14:textId="77777777" w:rsidTr="00E13937">
        <w:trPr>
          <w:trHeight w:val="436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6D937" w14:textId="77777777" w:rsidR="009448B1" w:rsidRPr="003A06D4" w:rsidRDefault="009448B1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7F61C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4DFD75E6" w14:textId="77777777" w:rsidTr="00E13937">
        <w:trPr>
          <w:trHeight w:val="350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DD232" w14:textId="77777777" w:rsidR="009448B1" w:rsidRPr="004B4C8B" w:rsidRDefault="009448B1" w:rsidP="00E1393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Lampa biurkowa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5C4D9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9448B1" w:rsidRPr="003A06D4" w14:paraId="2C99336D" w14:textId="77777777" w:rsidTr="00E13937">
        <w:trPr>
          <w:trHeight w:val="51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D3D2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Led  mocy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</w:p>
          <w:p w14:paraId="27EADBE8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jasności świecenia min. 450 lm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2B18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38C350EF" w14:textId="77777777" w:rsidTr="00E13937">
        <w:trPr>
          <w:trHeight w:val="35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6B23F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Przegubowe,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regulowane ramię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0BF99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4A93ADA6" w14:textId="77777777" w:rsidTr="00E13937">
        <w:trPr>
          <w:trHeight w:val="35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4C082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łynne sterowanie dotykowe obejmujące:</w:t>
            </w:r>
          </w:p>
          <w:p w14:paraId="295A1358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co najmniej 3-stopniową regulację jasności świecenia – intensywności światła (od 10 do 100% mocy)</w:t>
            </w:r>
          </w:p>
          <w:p w14:paraId="7FA4E1D2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co najmniej 3-stopniową regulację temperatury barwowej:</w:t>
            </w:r>
          </w:p>
          <w:p w14:paraId="737820BC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max 3300 K (kolor biały – ciepły)</w:t>
            </w:r>
          </w:p>
          <w:p w14:paraId="628CB86B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4100-4300 K (kolor biały – naturalny)</w:t>
            </w:r>
          </w:p>
          <w:p w14:paraId="4B8BBEE8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min 5400 K (kolor biały - zimny)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A28C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5EE81A42" w14:textId="77777777" w:rsidTr="00E13937">
        <w:trPr>
          <w:trHeight w:val="312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99C83" w14:textId="77777777" w:rsidR="009448B1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 dotykowy z regulacją jasności świecenia i temperatury barwowej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613F3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1E0D0591" w14:textId="77777777" w:rsidTr="00E13937">
        <w:trPr>
          <w:trHeight w:val="312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42CAC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zamontowania na blacie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7C08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34E0BB80" w14:textId="77777777" w:rsidTr="00E13937">
        <w:trPr>
          <w:trHeight w:val="270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B4A2A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Długość przewodu min. 150 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19D5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4B4C8B" w14:paraId="3CFCCB8F" w14:textId="77777777" w:rsidTr="00E13937">
        <w:trPr>
          <w:trHeight w:val="278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5DD0A" w14:textId="77777777" w:rsidR="009448B1" w:rsidRPr="004B4C8B" w:rsidRDefault="009448B1" w:rsidP="00E13937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A3AC" w14:textId="77777777" w:rsidR="009448B1" w:rsidRPr="004B4C8B" w:rsidRDefault="009448B1" w:rsidP="00E13937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9448B1" w:rsidRPr="004B4C8B" w14:paraId="66F21863" w14:textId="77777777" w:rsidTr="00E13937">
        <w:trPr>
          <w:trHeight w:val="28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A1121" w14:textId="77777777" w:rsidR="009448B1" w:rsidRPr="004B4C8B" w:rsidRDefault="009448B1" w:rsidP="00E1393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FF336" w14:textId="77777777" w:rsidR="009448B1" w:rsidRPr="004B4C8B" w:rsidRDefault="009448B1" w:rsidP="00E13937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709E6986" w14:textId="77777777" w:rsidR="009448B1" w:rsidRPr="003A06D4" w:rsidRDefault="009448B1" w:rsidP="009448B1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8433889" w14:textId="77777777" w:rsidR="009448B1" w:rsidRPr="003A06D4" w:rsidRDefault="009448B1" w:rsidP="009448B1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5DCA72E" w14:textId="77777777" w:rsidR="009448B1" w:rsidRPr="003A06D4" w:rsidRDefault="009448B1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D064728" w14:textId="77777777" w:rsidR="00F9691A" w:rsidRPr="003A06D4" w:rsidRDefault="00F9691A" w:rsidP="003A06D4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04E4B342" w14:textId="77777777" w:rsidR="00F9691A" w:rsidRPr="004B4C8B" w:rsidRDefault="009F6663" w:rsidP="003A06D4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V</w:t>
      </w:r>
      <w:r w:rsidR="00736930">
        <w:rPr>
          <w:rFonts w:ascii="Arial" w:hAnsi="Arial" w:cs="Arial"/>
          <w:b/>
          <w:color w:val="000000"/>
          <w:sz w:val="20"/>
          <w:szCs w:val="20"/>
        </w:rPr>
        <w:t>II</w:t>
      </w:r>
      <w:r w:rsidR="003A06D4"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Oczyszczacz powietrza</w:t>
      </w:r>
      <w:r w:rsidR="003A06D4"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51895" w:rsidRPr="003A06D4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</w:t>
      </w:r>
      <w:r w:rsidR="004B4C8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W w:w="10282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4"/>
        <w:gridCol w:w="2268"/>
      </w:tblGrid>
      <w:tr w:rsidR="003A06D4" w:rsidRPr="003A06D4" w14:paraId="64C60F71" w14:textId="77777777" w:rsidTr="003A06D4">
        <w:trPr>
          <w:trHeight w:val="37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DA9C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A64A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</w:tr>
      <w:tr w:rsidR="003A06D4" w:rsidRPr="003A06D4" w14:paraId="6C6E4D44" w14:textId="77777777" w:rsidTr="003A06D4">
        <w:trPr>
          <w:trHeight w:val="406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B427C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2601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2666209D" w14:textId="77777777" w:rsidTr="003A06D4">
        <w:trPr>
          <w:trHeight w:val="42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718F8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5D841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721DE74C" w14:textId="77777777" w:rsidTr="003A06D4">
        <w:trPr>
          <w:trHeight w:val="436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DE933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80BEA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92CADF2" w14:textId="77777777" w:rsidTr="004B4C8B">
        <w:trPr>
          <w:trHeight w:val="416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F3FE8" w14:textId="77777777" w:rsidR="003A06D4" w:rsidRPr="004B4C8B" w:rsidRDefault="003A06D4" w:rsidP="004B4C8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Oczyszczacz powietrza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34CF9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3A06D4" w:rsidRPr="003A06D4" w14:paraId="5C6CB358" w14:textId="77777777" w:rsidTr="003A06D4">
        <w:trPr>
          <w:trHeight w:val="557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9FBAD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z powietrza cząstek PM 2,5: min. 98%</w:t>
            </w:r>
          </w:p>
          <w:p w14:paraId="69D91B4C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z powietrza cząstek PM 10: min. 98%</w:t>
            </w:r>
          </w:p>
          <w:p w14:paraId="48F931C3" w14:textId="677FA535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bakterii, wirusów i alergenów: min. 9</w:t>
            </w:r>
            <w:r w:rsidR="00B553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  <w:p w14:paraId="1AF6E90C" w14:textId="23ACCC2D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minimalna wydajność urządzenia: min. 16</w:t>
            </w:r>
            <w:r w:rsidR="00B553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m3/h </w:t>
            </w:r>
          </w:p>
          <w:p w14:paraId="0D5737B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dostosowany do wielkości pomieszczenia ok. 20-30 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156D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7427E" w:rsidRPr="0087427E" w14:paraId="5A34138B" w14:textId="77777777" w:rsidTr="0087427E">
        <w:trPr>
          <w:trHeight w:val="287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16E0" w14:textId="6AEE2A40" w:rsidR="0087427E" w:rsidRPr="0087427E" w:rsidRDefault="0087427E" w:rsidP="003A06D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Zakres głośności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pracy: </w:t>
            </w: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max 4</w:t>
            </w:r>
            <w:r w:rsidR="004138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="006855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F7C66" w14:textId="77777777" w:rsidR="0087427E" w:rsidRPr="0087427E" w:rsidRDefault="0087427E" w:rsidP="003A06D4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3A06D4" w:rsidRPr="003A06D4" w14:paraId="033A8D7B" w14:textId="77777777" w:rsidTr="003A06D4">
        <w:trPr>
          <w:trHeight w:val="559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EA812" w14:textId="242FFA61" w:rsidR="003A06D4" w:rsidRPr="00697965" w:rsidRDefault="00413833" w:rsidP="003A06D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Filtry - i</w:t>
            </w:r>
            <w:r w:rsidR="003A06D4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lość etapów oczyszczania i poprawy jakości powietrza,</w:t>
            </w:r>
            <w:r w:rsidR="0053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 5</w:t>
            </w:r>
            <w:r w:rsidR="003A06D4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tym:</w:t>
            </w:r>
          </w:p>
          <w:p w14:paraId="6AE27595" w14:textId="77777777" w:rsidR="00413833" w:rsidRPr="00697965" w:rsidRDefault="0087427E" w:rsidP="000E456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13833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filtr </w:t>
            </w: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wstępny</w:t>
            </w:r>
          </w:p>
          <w:p w14:paraId="0CC5B411" w14:textId="77777777" w:rsidR="0087427E" w:rsidRPr="00697965" w:rsidRDefault="0087427E" w:rsidP="0087427E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filtr </w:t>
            </w:r>
            <w:r w:rsidR="006641C7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z aktywnym węglem</w:t>
            </w:r>
          </w:p>
          <w:p w14:paraId="1799A90D" w14:textId="77777777" w:rsidR="003A06D4" w:rsidRPr="00697965" w:rsidRDefault="0087427E" w:rsidP="00413833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filtr </w:t>
            </w:r>
            <w:r w:rsidR="00413833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HEPA</w:t>
            </w:r>
          </w:p>
          <w:p w14:paraId="7CF70606" w14:textId="77777777" w:rsidR="003A06D4" w:rsidRPr="00697965" w:rsidRDefault="003A06D4" w:rsidP="003A06D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85510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 nawilżacza</w:t>
            </w:r>
          </w:p>
          <w:p w14:paraId="7FADE46E" w14:textId="77777777" w:rsidR="00413833" w:rsidRDefault="00413833" w:rsidP="003A06D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85510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jonizator</w:t>
            </w:r>
          </w:p>
          <w:p w14:paraId="2BAF1E20" w14:textId="32208235" w:rsidR="00535B67" w:rsidRPr="00413833" w:rsidRDefault="00535B67" w:rsidP="003A06D4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lub inne równoważne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3748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7068ED35" w14:textId="77777777" w:rsidTr="003A06D4">
        <w:trPr>
          <w:trHeight w:val="465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255C3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Wyświetlacz ciekłokrystaliczny z funkcjami:</w:t>
            </w:r>
          </w:p>
          <w:p w14:paraId="09B10EE2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sterowanie funkcjami takimi jak:</w:t>
            </w:r>
          </w:p>
          <w:p w14:paraId="6894B403" w14:textId="77777777" w:rsidR="003A06D4" w:rsidRDefault="003A06D4" w:rsidP="003A06D4">
            <w:pPr>
              <w:pStyle w:val="Standard"/>
              <w:numPr>
                <w:ilvl w:val="0"/>
                <w:numId w:val="13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włączanie/wyłączanie urządzenia,</w:t>
            </w:r>
          </w:p>
          <w:p w14:paraId="2BCAD4F9" w14:textId="77777777" w:rsidR="000E4564" w:rsidRPr="003A06D4" w:rsidRDefault="000E4564" w:rsidP="003A06D4">
            <w:pPr>
              <w:pStyle w:val="Standard"/>
              <w:numPr>
                <w:ilvl w:val="0"/>
                <w:numId w:val="13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włączanie/wyłączanie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etapów oczyszczania,</w:t>
            </w:r>
          </w:p>
          <w:p w14:paraId="1F590DEE" w14:textId="77777777" w:rsidR="000E4564" w:rsidRDefault="003A06D4" w:rsidP="000E4564">
            <w:pPr>
              <w:pStyle w:val="Standard"/>
              <w:numPr>
                <w:ilvl w:val="0"/>
                <w:numId w:val="13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wybór trybu prac</w:t>
            </w:r>
            <w:r w:rsidR="000E4564">
              <w:rPr>
                <w:rFonts w:ascii="Arial" w:hAnsi="Arial" w:cs="Arial"/>
                <w:color w:val="000000"/>
                <w:sz w:val="20"/>
                <w:szCs w:val="20"/>
              </w:rPr>
              <w:t>y: automatyczny, nocny, usuwania baterii i wirusów</w:t>
            </w:r>
            <w:r w:rsidR="00685510">
              <w:rPr>
                <w:rFonts w:ascii="Arial" w:hAnsi="Arial" w:cs="Arial"/>
                <w:color w:val="000000"/>
                <w:sz w:val="20"/>
                <w:szCs w:val="20"/>
              </w:rPr>
              <w:t xml:space="preserve">, m.in. 3 tryby pracy manualnej, </w:t>
            </w:r>
            <w:proofErr w:type="spellStart"/>
            <w:r w:rsidR="00685510">
              <w:rPr>
                <w:rFonts w:ascii="Arial" w:hAnsi="Arial" w:cs="Arial"/>
                <w:color w:val="000000"/>
                <w:sz w:val="20"/>
                <w:szCs w:val="20"/>
              </w:rPr>
              <w:t>autorestart</w:t>
            </w:r>
            <w:proofErr w:type="spellEnd"/>
          </w:p>
          <w:p w14:paraId="36782327" w14:textId="77777777" w:rsidR="003A06D4" w:rsidRPr="000E4564" w:rsidRDefault="000E4564" w:rsidP="000E4564">
            <w:pPr>
              <w:pStyle w:val="Standard"/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A06D4" w:rsidRPr="000E4564">
              <w:rPr>
                <w:rFonts w:ascii="Arial" w:hAnsi="Arial" w:cs="Arial"/>
                <w:color w:val="000000"/>
                <w:sz w:val="20"/>
                <w:szCs w:val="20"/>
              </w:rPr>
              <w:t>programator (w tym: wyłącznik) czasowy,</w:t>
            </w:r>
          </w:p>
          <w:p w14:paraId="39E951C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641C7">
              <w:rPr>
                <w:rFonts w:ascii="Arial" w:hAnsi="Arial" w:cs="Arial"/>
                <w:color w:val="000000"/>
                <w:sz w:val="20"/>
                <w:szCs w:val="20"/>
              </w:rPr>
              <w:t>czujnik PM2,5 i kurzu</w:t>
            </w:r>
          </w:p>
          <w:p w14:paraId="46F32B7D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641C7">
              <w:rPr>
                <w:rFonts w:ascii="Arial" w:hAnsi="Arial" w:cs="Arial"/>
                <w:color w:val="000000"/>
                <w:sz w:val="20"/>
                <w:szCs w:val="20"/>
              </w:rPr>
              <w:t>czujnik temperatury</w:t>
            </w:r>
          </w:p>
          <w:p w14:paraId="79D83F56" w14:textId="77777777" w:rsid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641C7">
              <w:rPr>
                <w:rFonts w:ascii="Arial" w:hAnsi="Arial" w:cs="Arial"/>
                <w:color w:val="000000"/>
                <w:sz w:val="20"/>
                <w:szCs w:val="20"/>
              </w:rPr>
              <w:t>czujnik wilgotności</w:t>
            </w:r>
          </w:p>
          <w:p w14:paraId="7802B9C7" w14:textId="77777777" w:rsidR="000E4564" w:rsidRPr="003A06D4" w:rsidRDefault="000E456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czujnik światła</w:t>
            </w:r>
          </w:p>
          <w:p w14:paraId="1B9E0B1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wskaźniki: czystości, zabrudzenia</w:t>
            </w:r>
            <w:r w:rsidR="00685510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wymiany</w:t>
            </w:r>
            <w:r w:rsidR="000E45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filtra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C5EA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641C7" w:rsidRPr="004B4C8B" w14:paraId="02061DC2" w14:textId="77777777" w:rsidTr="003A06D4">
        <w:trPr>
          <w:trHeight w:val="270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4A7DC" w14:textId="3A6CB02B" w:rsidR="006641C7" w:rsidRPr="006641C7" w:rsidRDefault="006641C7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Kółka jezdne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87892" w14:textId="77777777" w:rsidR="006641C7" w:rsidRPr="006641C7" w:rsidRDefault="006641C7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1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641C7" w:rsidRPr="004B4C8B" w14:paraId="0A25993D" w14:textId="77777777" w:rsidTr="003A06D4">
        <w:trPr>
          <w:trHeight w:val="270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04F1A" w14:textId="77777777" w:rsidR="006641C7" w:rsidRDefault="006641C7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przewodu zasilającego: min. 2 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7780E" w14:textId="77777777" w:rsidR="006641C7" w:rsidRPr="006641C7" w:rsidRDefault="006641C7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70B8F0F4" w14:textId="77777777" w:rsidTr="003A06D4">
        <w:trPr>
          <w:trHeight w:val="270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47F11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B9B13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080046A4" w14:textId="77777777" w:rsidTr="003A06D4">
        <w:trPr>
          <w:trHeight w:val="335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0C4AB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589B1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0DA2A506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3A1876F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74EB82A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1FBECFE" w14:textId="77777777" w:rsidR="00F9691A" w:rsidRPr="003A06D4" w:rsidRDefault="00F9691A" w:rsidP="003A06D4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8BF7590" w14:textId="77777777" w:rsidR="00F9691A" w:rsidRPr="003A06D4" w:rsidRDefault="00F9691A" w:rsidP="003A06D4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F390C7A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0AA06A88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7239E73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01C49DD0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EE6D561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2894D983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716936F3" w14:textId="77777777" w:rsidR="003A06D4" w:rsidRPr="003A06D4" w:rsidRDefault="003A06D4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C6E099A" w14:textId="77777777" w:rsidR="003A06D4" w:rsidRDefault="003A06D4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4734691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566F89F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3A5CE4B2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18BE60F3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A9A0D69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3016BC1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88FB98F" w14:textId="77777777" w:rsidR="00C5141C" w:rsidRDefault="00C5141C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CCE72BF" w14:textId="77777777" w:rsidR="00C5141C" w:rsidRDefault="00C5141C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2714F463" w14:textId="77777777" w:rsidR="004B4C8B" w:rsidRPr="003A06D4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9F03C20" w14:textId="77777777" w:rsidR="00F9691A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03F8060" w14:textId="77777777" w:rsidR="004B4C8B" w:rsidRPr="003A06D4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F2CBA2A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sectPr w:rsidR="00F9691A" w:rsidRPr="003A06D4" w:rsidSect="003D13E0">
      <w:pgSz w:w="11906" w:h="16838"/>
      <w:pgMar w:top="44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1625" w14:textId="77777777" w:rsidR="0066789D" w:rsidRDefault="0066789D">
      <w:pPr>
        <w:rPr>
          <w:rFonts w:hint="eastAsia"/>
        </w:rPr>
      </w:pPr>
      <w:r>
        <w:separator/>
      </w:r>
    </w:p>
  </w:endnote>
  <w:endnote w:type="continuationSeparator" w:id="0">
    <w:p w14:paraId="5F8B20DA" w14:textId="77777777" w:rsidR="0066789D" w:rsidRDefault="006678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257E" w14:textId="77777777" w:rsidR="0066789D" w:rsidRDefault="006678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8A1187" w14:textId="77777777" w:rsidR="0066789D" w:rsidRDefault="006678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DEF"/>
    <w:multiLevelType w:val="multilevel"/>
    <w:tmpl w:val="283E2A12"/>
    <w:styleLink w:val="WW8Num4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B966EBC"/>
    <w:multiLevelType w:val="multilevel"/>
    <w:tmpl w:val="D862C7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6780A3F"/>
    <w:multiLevelType w:val="multilevel"/>
    <w:tmpl w:val="AC8C0C40"/>
    <w:styleLink w:val="WW8Num2"/>
    <w:lvl w:ilvl="0">
      <w:numFmt w:val="bullet"/>
      <w:lvlText w:val=""/>
      <w:lvlJc w:val="left"/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A165487"/>
    <w:multiLevelType w:val="multilevel"/>
    <w:tmpl w:val="09C89304"/>
    <w:styleLink w:val="WW8Num10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4F55587"/>
    <w:multiLevelType w:val="multilevel"/>
    <w:tmpl w:val="D390D9FA"/>
    <w:styleLink w:val="WW8Num3"/>
    <w:lvl w:ilvl="0">
      <w:start w:val="1"/>
      <w:numFmt w:val="decimal"/>
      <w:lvlText w:val="%1."/>
      <w:lvlJc w:val="left"/>
      <w:rPr>
        <w:rFonts w:eastAsia="Lucida Sans Unicode" w:cs="Times New Roman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Lucida Sans Unicode" w:hAnsi="Times New Roman" w:cs="Times New Roman"/>
        <w:color w:val="auto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2C84292"/>
    <w:multiLevelType w:val="multilevel"/>
    <w:tmpl w:val="4202B93C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6D4004"/>
    <w:multiLevelType w:val="multilevel"/>
    <w:tmpl w:val="159443C2"/>
    <w:styleLink w:val="WW8Num1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3B90C9B"/>
    <w:multiLevelType w:val="multilevel"/>
    <w:tmpl w:val="9F9A5EF2"/>
    <w:styleLink w:val="WW8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B6430C1"/>
    <w:multiLevelType w:val="multilevel"/>
    <w:tmpl w:val="4558BAB4"/>
    <w:styleLink w:val="WW8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1A"/>
    <w:rsid w:val="00064900"/>
    <w:rsid w:val="000A093E"/>
    <w:rsid w:val="000A3D44"/>
    <w:rsid w:val="000E4564"/>
    <w:rsid w:val="001334EF"/>
    <w:rsid w:val="001D6BD2"/>
    <w:rsid w:val="00213803"/>
    <w:rsid w:val="002A285A"/>
    <w:rsid w:val="0032295D"/>
    <w:rsid w:val="00326438"/>
    <w:rsid w:val="003A06D4"/>
    <w:rsid w:val="003D0C58"/>
    <w:rsid w:val="003D13E0"/>
    <w:rsid w:val="003E600E"/>
    <w:rsid w:val="00413833"/>
    <w:rsid w:val="004B4C8B"/>
    <w:rsid w:val="00535B67"/>
    <w:rsid w:val="00615505"/>
    <w:rsid w:val="006366D6"/>
    <w:rsid w:val="006641C7"/>
    <w:rsid w:val="0066789D"/>
    <w:rsid w:val="00685510"/>
    <w:rsid w:val="00697965"/>
    <w:rsid w:val="006B769A"/>
    <w:rsid w:val="0071038E"/>
    <w:rsid w:val="00736930"/>
    <w:rsid w:val="00751895"/>
    <w:rsid w:val="0075659E"/>
    <w:rsid w:val="0087427E"/>
    <w:rsid w:val="009405DB"/>
    <w:rsid w:val="009448B1"/>
    <w:rsid w:val="009F6663"/>
    <w:rsid w:val="00AB24A8"/>
    <w:rsid w:val="00B5538F"/>
    <w:rsid w:val="00B87CDD"/>
    <w:rsid w:val="00BE3D87"/>
    <w:rsid w:val="00C5141C"/>
    <w:rsid w:val="00DC5830"/>
    <w:rsid w:val="00DF5CA3"/>
    <w:rsid w:val="00E20A5D"/>
    <w:rsid w:val="00E4695C"/>
    <w:rsid w:val="00EB76E2"/>
    <w:rsid w:val="00F167E9"/>
    <w:rsid w:val="00F804A3"/>
    <w:rsid w:val="00F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8871"/>
  <w15:docId w15:val="{1FB8DC9D-703F-C84D-987F-F7DA453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4z0">
    <w:name w:val="WW8Num104z0"/>
    <w:rPr>
      <w:sz w:val="22"/>
      <w:szCs w:val="22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z0">
    <w:name w:val="WW8Num2z0"/>
    <w:rPr>
      <w:rFonts w:ascii="Symbol" w:hAnsi="Symbol" w:cs="Symbol"/>
      <w:szCs w:val="24"/>
    </w:rPr>
  </w:style>
  <w:style w:type="character" w:customStyle="1" w:styleId="WW8Num3z0">
    <w:name w:val="WW8Num3z0"/>
    <w:rPr>
      <w:rFonts w:eastAsia="Lucida Sans Unicode" w:cs="Times New Roman"/>
      <w:color w:val="auto"/>
      <w:sz w:val="24"/>
      <w:szCs w:val="24"/>
      <w:lang w:val="pl-PL" w:eastAsia="zh-CN" w:bidi="ar-SA"/>
    </w:rPr>
  </w:style>
  <w:style w:type="character" w:customStyle="1" w:styleId="WW8Num3z1">
    <w:name w:val="WW8Num3z1"/>
    <w:rPr>
      <w:rFonts w:ascii="Times New Roman" w:eastAsia="Lucida Sans Unicode" w:hAnsi="Times New Roman" w:cs="Times New Roman"/>
      <w:color w:val="auto"/>
      <w:sz w:val="24"/>
      <w:szCs w:val="24"/>
      <w:lang w:val="pl-PL" w:eastAsia="zh-CN" w:bidi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Nagwek">
    <w:name w:val="header"/>
    <w:basedOn w:val="Normalny"/>
    <w:link w:val="NagwekZnak"/>
    <w:uiPriority w:val="99"/>
    <w:unhideWhenUsed/>
    <w:rsid w:val="003D13E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D13E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D13E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D13E0"/>
    <w:rPr>
      <w:szCs w:val="21"/>
    </w:rPr>
  </w:style>
  <w:style w:type="numbering" w:customStyle="1" w:styleId="WW8Num104">
    <w:name w:val="WW8Num104"/>
    <w:basedOn w:val="Bezlisty"/>
    <w:pPr>
      <w:numPr>
        <w:numId w:val="1"/>
      </w:numPr>
    </w:pPr>
  </w:style>
  <w:style w:type="numbering" w:customStyle="1" w:styleId="WW8Num44">
    <w:name w:val="WW8Num44"/>
    <w:basedOn w:val="Bezlisty"/>
    <w:pPr>
      <w:numPr>
        <w:numId w:val="2"/>
      </w:numPr>
    </w:pPr>
  </w:style>
  <w:style w:type="numbering" w:customStyle="1" w:styleId="WW8Num116">
    <w:name w:val="WW8Num116"/>
    <w:basedOn w:val="Bezlisty"/>
    <w:pPr>
      <w:numPr>
        <w:numId w:val="3"/>
      </w:numPr>
    </w:pPr>
  </w:style>
  <w:style w:type="numbering" w:customStyle="1" w:styleId="WW8Num61">
    <w:name w:val="WW8Num61"/>
    <w:basedOn w:val="Bezlisty"/>
    <w:pPr>
      <w:numPr>
        <w:numId w:val="4"/>
      </w:numPr>
    </w:pPr>
  </w:style>
  <w:style w:type="numbering" w:customStyle="1" w:styleId="WW8Num90">
    <w:name w:val="WW8Num90"/>
    <w:basedOn w:val="Bezlisty"/>
    <w:pPr>
      <w:numPr>
        <w:numId w:val="5"/>
      </w:numPr>
    </w:pPr>
  </w:style>
  <w:style w:type="numbering" w:customStyle="1" w:styleId="WW8Num42">
    <w:name w:val="WW8Num42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tomasz_jozefiak</cp:lastModifiedBy>
  <cp:revision>2</cp:revision>
  <cp:lastPrinted>2021-02-10T10:30:00Z</cp:lastPrinted>
  <dcterms:created xsi:type="dcterms:W3CDTF">2021-02-18T06:23:00Z</dcterms:created>
  <dcterms:modified xsi:type="dcterms:W3CDTF">2021-02-18T06:23:00Z</dcterms:modified>
</cp:coreProperties>
</file>