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B14B2" w14:textId="77777777" w:rsidR="008D4D8D" w:rsidRDefault="008D4D8D" w:rsidP="008D4D8D">
      <w:pPr>
        <w:rPr>
          <w:rFonts w:ascii="Times New Roman" w:hAnsi="Times New Roman" w:cs="Times New Roman"/>
        </w:rPr>
      </w:pPr>
      <w:bookmarkStart w:id="0" w:name="_Hlk40090576"/>
      <w:bookmarkEnd w:id="0"/>
    </w:p>
    <w:p w14:paraId="60E5B9CB" w14:textId="77777777" w:rsidR="008D4D8D" w:rsidRDefault="008D4D8D" w:rsidP="008D4D8D">
      <w:pPr>
        <w:jc w:val="center"/>
        <w:rPr>
          <w:rFonts w:ascii="Times New Roman" w:hAnsi="Times New Roman" w:cs="Times New Roman"/>
          <w:b/>
          <w:bCs/>
          <w:sz w:val="56"/>
          <w:szCs w:val="56"/>
        </w:rPr>
      </w:pPr>
    </w:p>
    <w:p w14:paraId="6815855F" w14:textId="77777777" w:rsidR="008D4D8D" w:rsidRDefault="008D4D8D" w:rsidP="008D4D8D">
      <w:pPr>
        <w:jc w:val="center"/>
        <w:rPr>
          <w:rFonts w:ascii="Times New Roman" w:hAnsi="Times New Roman" w:cs="Times New Roman"/>
          <w:b/>
          <w:bCs/>
          <w:sz w:val="56"/>
          <w:szCs w:val="56"/>
        </w:rPr>
      </w:pPr>
      <w:r>
        <w:rPr>
          <w:rFonts w:ascii="Times New Roman" w:hAnsi="Times New Roman" w:cs="Times New Roman"/>
          <w:b/>
          <w:bCs/>
          <w:sz w:val="56"/>
          <w:szCs w:val="56"/>
        </w:rPr>
        <w:t>RAPORT</w:t>
      </w:r>
    </w:p>
    <w:p w14:paraId="1CAA8B8B" w14:textId="77777777" w:rsidR="008D4D8D" w:rsidRDefault="008D4D8D" w:rsidP="008D4D8D">
      <w:pPr>
        <w:jc w:val="center"/>
        <w:rPr>
          <w:rFonts w:ascii="Times New Roman" w:hAnsi="Times New Roman" w:cs="Times New Roman"/>
          <w:b/>
          <w:bCs/>
          <w:sz w:val="56"/>
          <w:szCs w:val="56"/>
        </w:rPr>
      </w:pPr>
      <w:r>
        <w:rPr>
          <w:rFonts w:ascii="Times New Roman" w:hAnsi="Times New Roman" w:cs="Times New Roman"/>
          <w:b/>
          <w:bCs/>
          <w:sz w:val="56"/>
          <w:szCs w:val="56"/>
        </w:rPr>
        <w:t>O STANIE GMINY ŚLEMIEŃ</w:t>
      </w:r>
    </w:p>
    <w:p w14:paraId="55B81AE7" w14:textId="2024BADB" w:rsidR="008D4D8D" w:rsidRDefault="008D4D8D" w:rsidP="008D4D8D">
      <w:pPr>
        <w:jc w:val="center"/>
        <w:rPr>
          <w:rFonts w:ascii="Times New Roman" w:hAnsi="Times New Roman" w:cs="Times New Roman"/>
          <w:b/>
          <w:bCs/>
          <w:sz w:val="56"/>
          <w:szCs w:val="56"/>
        </w:rPr>
      </w:pPr>
      <w:r>
        <w:rPr>
          <w:rFonts w:ascii="Times New Roman" w:hAnsi="Times New Roman" w:cs="Times New Roman"/>
          <w:b/>
          <w:bCs/>
          <w:sz w:val="56"/>
          <w:szCs w:val="56"/>
        </w:rPr>
        <w:t>ZA ROK 202</w:t>
      </w:r>
      <w:r w:rsidR="00094461">
        <w:rPr>
          <w:rFonts w:ascii="Times New Roman" w:hAnsi="Times New Roman" w:cs="Times New Roman"/>
          <w:b/>
          <w:bCs/>
          <w:sz w:val="56"/>
          <w:szCs w:val="56"/>
        </w:rPr>
        <w:t>5</w:t>
      </w:r>
      <w:r>
        <w:rPr>
          <w:rFonts w:ascii="Times New Roman" w:hAnsi="Times New Roman" w:cs="Times New Roman"/>
          <w:b/>
          <w:bCs/>
          <w:sz w:val="56"/>
          <w:szCs w:val="56"/>
        </w:rPr>
        <w:t xml:space="preserve">   </w:t>
      </w:r>
    </w:p>
    <w:p w14:paraId="12ECEDBB" w14:textId="77777777" w:rsidR="008D4D8D" w:rsidRDefault="008D4D8D" w:rsidP="008D4D8D">
      <w:pPr>
        <w:rPr>
          <w:rFonts w:ascii="Times New Roman" w:hAnsi="Times New Roman" w:cs="Times New Roman"/>
        </w:rPr>
      </w:pPr>
    </w:p>
    <w:p w14:paraId="2668E24C" w14:textId="77777777" w:rsidR="008D4D8D" w:rsidRDefault="008D4D8D" w:rsidP="008D4D8D">
      <w:pPr>
        <w:rPr>
          <w:rFonts w:ascii="Times New Roman" w:hAnsi="Times New Roman" w:cs="Times New Roman"/>
        </w:rPr>
      </w:pPr>
    </w:p>
    <w:p w14:paraId="20BE3C67" w14:textId="77777777" w:rsidR="008D4D8D" w:rsidRDefault="008D4D8D" w:rsidP="008D4D8D">
      <w:pPr>
        <w:rPr>
          <w:rFonts w:ascii="Times New Roman" w:hAnsi="Times New Roman" w:cs="Times New Roman"/>
        </w:rPr>
      </w:pPr>
    </w:p>
    <w:p w14:paraId="3D1FF723" w14:textId="77777777" w:rsidR="008D4D8D" w:rsidRDefault="008D4D8D" w:rsidP="008D4D8D">
      <w:pPr>
        <w:rPr>
          <w:rFonts w:ascii="Times New Roman" w:hAnsi="Times New Roman" w:cs="Times New Roman"/>
        </w:rPr>
      </w:pPr>
    </w:p>
    <w:p w14:paraId="0E58CAA4" w14:textId="26EB7089" w:rsidR="008D4D8D" w:rsidRDefault="008D4D8D" w:rsidP="008D4D8D">
      <w:pPr>
        <w:rPr>
          <w:rFonts w:ascii="Times New Roman" w:hAnsi="Times New Roman" w:cs="Times New Roman"/>
        </w:rPr>
      </w:pPr>
      <w:r>
        <w:rPr>
          <w:noProof/>
        </w:rPr>
        <w:drawing>
          <wp:anchor distT="0" distB="0" distL="114300" distR="114300" simplePos="0" relativeHeight="251656192" behindDoc="0" locked="0" layoutInCell="1" allowOverlap="1" wp14:anchorId="1368C2D0" wp14:editId="33FA5DC0">
            <wp:simplePos x="0" y="0"/>
            <wp:positionH relativeFrom="margin">
              <wp:posOffset>1576705</wp:posOffset>
            </wp:positionH>
            <wp:positionV relativeFrom="margin">
              <wp:posOffset>4605020</wp:posOffset>
            </wp:positionV>
            <wp:extent cx="2476500" cy="3057525"/>
            <wp:effectExtent l="0" t="0" r="0" b="9525"/>
            <wp:wrapSquare wrapText="bothSides"/>
            <wp:docPr id="279272310"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6500" cy="3057525"/>
                    </a:xfrm>
                    <a:prstGeom prst="rect">
                      <a:avLst/>
                    </a:prstGeom>
                    <a:noFill/>
                  </pic:spPr>
                </pic:pic>
              </a:graphicData>
            </a:graphic>
            <wp14:sizeRelH relativeFrom="margin">
              <wp14:pctWidth>0</wp14:pctWidth>
            </wp14:sizeRelH>
            <wp14:sizeRelV relativeFrom="margin">
              <wp14:pctHeight>0</wp14:pctHeight>
            </wp14:sizeRelV>
          </wp:anchor>
        </w:drawing>
      </w:r>
    </w:p>
    <w:p w14:paraId="7F62AFA5" w14:textId="77777777" w:rsidR="008D4D8D" w:rsidRDefault="008D4D8D" w:rsidP="008D4D8D">
      <w:pPr>
        <w:rPr>
          <w:rFonts w:ascii="Times New Roman" w:hAnsi="Times New Roman" w:cs="Times New Roman"/>
        </w:rPr>
      </w:pPr>
    </w:p>
    <w:p w14:paraId="07F94462" w14:textId="77777777" w:rsidR="008D4D8D" w:rsidRDefault="008D4D8D" w:rsidP="008D4D8D">
      <w:pPr>
        <w:rPr>
          <w:rFonts w:ascii="Times New Roman" w:hAnsi="Times New Roman" w:cs="Times New Roman"/>
        </w:rPr>
      </w:pPr>
    </w:p>
    <w:p w14:paraId="00C10566" w14:textId="77777777" w:rsidR="008D4D8D" w:rsidRDefault="008D4D8D" w:rsidP="008D4D8D">
      <w:pPr>
        <w:rPr>
          <w:rFonts w:ascii="Times New Roman" w:hAnsi="Times New Roman" w:cs="Times New Roman"/>
        </w:rPr>
      </w:pPr>
    </w:p>
    <w:p w14:paraId="07F8CA76" w14:textId="77777777" w:rsidR="008D4D8D" w:rsidRDefault="008D4D8D" w:rsidP="008D4D8D">
      <w:pPr>
        <w:rPr>
          <w:rFonts w:ascii="Times New Roman" w:hAnsi="Times New Roman" w:cs="Times New Roman"/>
        </w:rPr>
      </w:pPr>
    </w:p>
    <w:p w14:paraId="6E7BD161" w14:textId="77777777" w:rsidR="008D4D8D" w:rsidRDefault="008D4D8D" w:rsidP="008D4D8D">
      <w:pPr>
        <w:rPr>
          <w:rFonts w:ascii="Times New Roman" w:hAnsi="Times New Roman" w:cs="Times New Roman"/>
        </w:rPr>
      </w:pPr>
    </w:p>
    <w:p w14:paraId="1F1C6AA4" w14:textId="77777777" w:rsidR="008D4D8D" w:rsidRDefault="008D4D8D" w:rsidP="008D4D8D">
      <w:pPr>
        <w:rPr>
          <w:rFonts w:ascii="Times New Roman" w:hAnsi="Times New Roman" w:cs="Times New Roman"/>
        </w:rPr>
      </w:pPr>
    </w:p>
    <w:p w14:paraId="2033E322" w14:textId="77777777" w:rsidR="008D4D8D" w:rsidRDefault="008D4D8D" w:rsidP="008D4D8D">
      <w:pPr>
        <w:tabs>
          <w:tab w:val="left" w:pos="1860"/>
        </w:tabs>
        <w:rPr>
          <w:rFonts w:ascii="Times New Roman" w:hAnsi="Times New Roman" w:cs="Times New Roman"/>
        </w:rPr>
      </w:pPr>
      <w:r>
        <w:rPr>
          <w:rFonts w:ascii="Times New Roman" w:hAnsi="Times New Roman" w:cs="Times New Roman"/>
        </w:rPr>
        <w:tab/>
      </w:r>
    </w:p>
    <w:p w14:paraId="019D42C2" w14:textId="77777777" w:rsidR="008D4D8D" w:rsidRDefault="008D4D8D" w:rsidP="008D4D8D">
      <w:pPr>
        <w:rPr>
          <w:rFonts w:ascii="Times New Roman" w:hAnsi="Times New Roman" w:cs="Times New Roman"/>
        </w:rPr>
      </w:pPr>
    </w:p>
    <w:p w14:paraId="0916B0D2" w14:textId="77777777" w:rsidR="008D4D8D" w:rsidRDefault="008D4D8D" w:rsidP="008D4D8D">
      <w:pPr>
        <w:rPr>
          <w:rFonts w:ascii="Times New Roman" w:hAnsi="Times New Roman" w:cs="Times New Roman"/>
        </w:rPr>
      </w:pPr>
    </w:p>
    <w:p w14:paraId="468A1F70" w14:textId="77777777" w:rsidR="008D4D8D" w:rsidRDefault="008D4D8D" w:rsidP="008D4D8D">
      <w:pPr>
        <w:rPr>
          <w:rFonts w:ascii="Times New Roman" w:hAnsi="Times New Roman" w:cs="Times New Roman"/>
        </w:rPr>
      </w:pPr>
    </w:p>
    <w:p w14:paraId="3BE4E50A" w14:textId="77777777" w:rsidR="008D4D8D" w:rsidRDefault="008D4D8D" w:rsidP="008D4D8D">
      <w:pPr>
        <w:rPr>
          <w:rFonts w:ascii="Times New Roman" w:hAnsi="Times New Roman" w:cs="Times New Roman"/>
        </w:rPr>
      </w:pPr>
    </w:p>
    <w:p w14:paraId="57338E98" w14:textId="77777777" w:rsidR="008D4D8D" w:rsidRDefault="008D4D8D" w:rsidP="008D4D8D">
      <w:pPr>
        <w:rPr>
          <w:rFonts w:ascii="Times New Roman" w:hAnsi="Times New Roman" w:cs="Times New Roman"/>
        </w:rPr>
      </w:pPr>
    </w:p>
    <w:p w14:paraId="6FF22E83" w14:textId="77777777" w:rsidR="008D4D8D" w:rsidRDefault="008D4D8D" w:rsidP="008D4D8D">
      <w:pPr>
        <w:rPr>
          <w:rFonts w:ascii="Times New Roman" w:hAnsi="Times New Roman" w:cs="Times New Roman"/>
        </w:rPr>
      </w:pPr>
    </w:p>
    <w:p w14:paraId="38EF5ADD" w14:textId="77777777" w:rsidR="008D4D8D" w:rsidRDefault="008D4D8D" w:rsidP="008D4D8D">
      <w:pPr>
        <w:tabs>
          <w:tab w:val="left" w:pos="1785"/>
        </w:tabs>
        <w:rPr>
          <w:rFonts w:ascii="Times New Roman" w:hAnsi="Times New Roman" w:cs="Times New Roman"/>
        </w:rPr>
      </w:pPr>
      <w:r>
        <w:rPr>
          <w:rFonts w:ascii="Times New Roman" w:hAnsi="Times New Roman" w:cs="Times New Roman"/>
        </w:rPr>
        <w:tab/>
      </w:r>
    </w:p>
    <w:p w14:paraId="517DB31D" w14:textId="77777777" w:rsidR="008D4D8D" w:rsidRDefault="008D4D8D" w:rsidP="008D4D8D">
      <w:pPr>
        <w:tabs>
          <w:tab w:val="left" w:pos="1785"/>
        </w:tabs>
        <w:rPr>
          <w:rFonts w:ascii="Times New Roman" w:hAnsi="Times New Roman" w:cs="Times New Roman"/>
        </w:rPr>
      </w:pPr>
    </w:p>
    <w:p w14:paraId="5E4D4FC7" w14:textId="77777777" w:rsidR="008D4D8D" w:rsidRDefault="008D4D8D" w:rsidP="008D4D8D">
      <w:pPr>
        <w:rPr>
          <w:rFonts w:ascii="Times New Roman" w:hAnsi="Times New Roman" w:cs="Times New Roman"/>
        </w:rPr>
      </w:pPr>
    </w:p>
    <w:p w14:paraId="56FA62E1" w14:textId="77777777" w:rsidR="008D4D8D" w:rsidRDefault="008D4D8D" w:rsidP="008D4D8D">
      <w:pPr>
        <w:rPr>
          <w:rFonts w:ascii="Times New Roman" w:hAnsi="Times New Roman" w:cs="Times New Roman"/>
          <w:sz w:val="22"/>
          <w:szCs w:val="22"/>
        </w:rPr>
      </w:pPr>
    </w:p>
    <w:p w14:paraId="5EB0268E" w14:textId="77777777" w:rsidR="008D4D8D" w:rsidRDefault="008D4D8D" w:rsidP="008D4D8D">
      <w:pPr>
        <w:rPr>
          <w:rFonts w:ascii="Times New Roman" w:hAnsi="Times New Roman" w:cs="Times New Roman"/>
          <w:sz w:val="22"/>
          <w:szCs w:val="22"/>
        </w:rPr>
      </w:pPr>
    </w:p>
    <w:p w14:paraId="26C4071B" w14:textId="77777777" w:rsidR="008D4D8D" w:rsidRDefault="008D4D8D" w:rsidP="008D4D8D">
      <w:pPr>
        <w:rPr>
          <w:rFonts w:ascii="Times New Roman" w:hAnsi="Times New Roman" w:cs="Times New Roman"/>
          <w:sz w:val="22"/>
          <w:szCs w:val="22"/>
        </w:rPr>
      </w:pPr>
    </w:p>
    <w:p w14:paraId="49515167" w14:textId="77777777" w:rsidR="008D4D8D" w:rsidRDefault="008D4D8D" w:rsidP="008D4D8D">
      <w:pPr>
        <w:rPr>
          <w:rFonts w:ascii="Times New Roman" w:hAnsi="Times New Roman" w:cs="Times New Roman"/>
          <w:sz w:val="22"/>
          <w:szCs w:val="22"/>
        </w:rPr>
      </w:pPr>
    </w:p>
    <w:p w14:paraId="4FACB7E8" w14:textId="5F8E42A2" w:rsidR="008D4D8D" w:rsidRDefault="008D4D8D" w:rsidP="008D4D8D">
      <w:pPr>
        <w:rPr>
          <w:rFonts w:ascii="Times New Roman" w:hAnsi="Times New Roman" w:cs="Times New Roman"/>
          <w:sz w:val="22"/>
          <w:szCs w:val="22"/>
        </w:rPr>
      </w:pPr>
      <w:r>
        <w:rPr>
          <w:rFonts w:ascii="Times New Roman" w:hAnsi="Times New Roman" w:cs="Times New Roman"/>
          <w:sz w:val="22"/>
          <w:szCs w:val="22"/>
        </w:rPr>
        <w:t>Raport o Gminie Ślemień 202</w:t>
      </w:r>
      <w:r w:rsidR="00094461">
        <w:rPr>
          <w:rFonts w:ascii="Times New Roman" w:hAnsi="Times New Roman" w:cs="Times New Roman"/>
          <w:sz w:val="22"/>
          <w:szCs w:val="22"/>
        </w:rPr>
        <w:t>5</w:t>
      </w:r>
      <w:r>
        <w:rPr>
          <w:rFonts w:ascii="Times New Roman" w:hAnsi="Times New Roman" w:cs="Times New Roman"/>
          <w:sz w:val="22"/>
          <w:szCs w:val="22"/>
        </w:rPr>
        <w:t>r.</w:t>
      </w:r>
    </w:p>
    <w:p w14:paraId="301810CE" w14:textId="77777777" w:rsidR="008D4D8D" w:rsidRDefault="008D4D8D" w:rsidP="008D4D8D">
      <w:pPr>
        <w:rPr>
          <w:rFonts w:ascii="Times New Roman" w:hAnsi="Times New Roman" w:cs="Times New Roman"/>
          <w:sz w:val="22"/>
          <w:szCs w:val="22"/>
        </w:rPr>
      </w:pPr>
    </w:p>
    <w:p w14:paraId="26497A4A" w14:textId="77777777" w:rsidR="008D4D8D" w:rsidRDefault="008D4D8D" w:rsidP="008D4D8D">
      <w:pPr>
        <w:rPr>
          <w:rFonts w:ascii="Times New Roman" w:hAnsi="Times New Roman" w:cs="Times New Roman"/>
          <w:sz w:val="22"/>
          <w:szCs w:val="22"/>
        </w:rPr>
      </w:pPr>
      <w:r>
        <w:rPr>
          <w:rFonts w:ascii="Times New Roman" w:hAnsi="Times New Roman" w:cs="Times New Roman"/>
          <w:sz w:val="22"/>
          <w:szCs w:val="22"/>
        </w:rPr>
        <w:t xml:space="preserve">1.Czym jest raport o Gminie Ślemień </w:t>
      </w:r>
    </w:p>
    <w:p w14:paraId="6BE53F59" w14:textId="77777777" w:rsidR="008D4D8D" w:rsidRDefault="008D4D8D" w:rsidP="008D4D8D">
      <w:pPr>
        <w:rPr>
          <w:rFonts w:ascii="Times New Roman" w:hAnsi="Times New Roman" w:cs="Times New Roman"/>
          <w:sz w:val="22"/>
          <w:szCs w:val="22"/>
        </w:rPr>
      </w:pPr>
      <w:r>
        <w:rPr>
          <w:rFonts w:ascii="Times New Roman" w:hAnsi="Times New Roman" w:cs="Times New Roman"/>
          <w:sz w:val="22"/>
          <w:szCs w:val="22"/>
        </w:rPr>
        <w:t>2.Charakterystyka Gminy</w:t>
      </w:r>
    </w:p>
    <w:p w14:paraId="54BC2AB3" w14:textId="77777777" w:rsidR="008D4D8D" w:rsidRDefault="008D4D8D" w:rsidP="008D4D8D">
      <w:pPr>
        <w:rPr>
          <w:rFonts w:ascii="Times New Roman" w:hAnsi="Times New Roman" w:cs="Times New Roman"/>
          <w:sz w:val="22"/>
          <w:szCs w:val="22"/>
        </w:rPr>
      </w:pPr>
      <w:r>
        <w:rPr>
          <w:rFonts w:ascii="Times New Roman" w:hAnsi="Times New Roman" w:cs="Times New Roman"/>
          <w:sz w:val="22"/>
          <w:szCs w:val="22"/>
        </w:rPr>
        <w:t>3.Zadania Wójta Gminy</w:t>
      </w:r>
    </w:p>
    <w:p w14:paraId="51BEE81F" w14:textId="77777777" w:rsidR="008D4D8D" w:rsidRDefault="008D4D8D" w:rsidP="008D4D8D">
      <w:pPr>
        <w:rPr>
          <w:rFonts w:ascii="Times New Roman" w:hAnsi="Times New Roman" w:cs="Times New Roman"/>
          <w:sz w:val="22"/>
          <w:szCs w:val="22"/>
        </w:rPr>
      </w:pPr>
      <w:r>
        <w:rPr>
          <w:rFonts w:ascii="Times New Roman" w:hAnsi="Times New Roman" w:cs="Times New Roman"/>
          <w:sz w:val="22"/>
          <w:szCs w:val="22"/>
        </w:rPr>
        <w:t>4.Zadania Rady Gminy</w:t>
      </w:r>
    </w:p>
    <w:p w14:paraId="23DBD7F6" w14:textId="77777777" w:rsidR="008D4D8D" w:rsidRDefault="008D4D8D" w:rsidP="008D4D8D">
      <w:pPr>
        <w:rPr>
          <w:rFonts w:ascii="Times New Roman" w:hAnsi="Times New Roman" w:cs="Times New Roman"/>
          <w:sz w:val="22"/>
          <w:szCs w:val="22"/>
        </w:rPr>
      </w:pPr>
      <w:r>
        <w:rPr>
          <w:rFonts w:ascii="Times New Roman" w:hAnsi="Times New Roman" w:cs="Times New Roman"/>
          <w:sz w:val="22"/>
          <w:szCs w:val="22"/>
        </w:rPr>
        <w:t>5.Urząd Gminy</w:t>
      </w:r>
    </w:p>
    <w:p w14:paraId="43F8C505" w14:textId="77777777" w:rsidR="008D4D8D" w:rsidRDefault="008D4D8D" w:rsidP="008D4D8D">
      <w:pPr>
        <w:rPr>
          <w:rFonts w:ascii="Times New Roman" w:hAnsi="Times New Roman" w:cs="Times New Roman"/>
          <w:sz w:val="22"/>
          <w:szCs w:val="22"/>
        </w:rPr>
      </w:pPr>
      <w:r>
        <w:rPr>
          <w:rFonts w:ascii="Times New Roman" w:hAnsi="Times New Roman" w:cs="Times New Roman"/>
          <w:sz w:val="22"/>
          <w:szCs w:val="22"/>
        </w:rPr>
        <w:t>6.Budżet Gminy</w:t>
      </w:r>
    </w:p>
    <w:p w14:paraId="39AB23B0" w14:textId="77777777" w:rsidR="008D4D8D" w:rsidRDefault="008D4D8D" w:rsidP="008D4D8D">
      <w:pPr>
        <w:rPr>
          <w:rFonts w:ascii="Times New Roman" w:hAnsi="Times New Roman" w:cs="Times New Roman"/>
          <w:sz w:val="22"/>
          <w:szCs w:val="22"/>
        </w:rPr>
      </w:pPr>
      <w:r>
        <w:rPr>
          <w:rFonts w:ascii="Times New Roman" w:hAnsi="Times New Roman" w:cs="Times New Roman"/>
          <w:sz w:val="22"/>
          <w:szCs w:val="22"/>
        </w:rPr>
        <w:t>7.Mienie komunalne gminy</w:t>
      </w:r>
    </w:p>
    <w:p w14:paraId="7584ECBA" w14:textId="77777777" w:rsidR="008D4D8D" w:rsidRDefault="008D4D8D" w:rsidP="008D4D8D">
      <w:pPr>
        <w:rPr>
          <w:rFonts w:ascii="Times New Roman" w:hAnsi="Times New Roman" w:cs="Times New Roman"/>
          <w:sz w:val="22"/>
          <w:szCs w:val="22"/>
        </w:rPr>
      </w:pPr>
      <w:r>
        <w:rPr>
          <w:rFonts w:ascii="Times New Roman" w:hAnsi="Times New Roman" w:cs="Times New Roman"/>
          <w:sz w:val="22"/>
          <w:szCs w:val="22"/>
        </w:rPr>
        <w:t>8.Wykonywanie uchwał rady gminy</w:t>
      </w:r>
    </w:p>
    <w:p w14:paraId="077A9AF4" w14:textId="77777777" w:rsidR="008D4D8D" w:rsidRDefault="008D4D8D" w:rsidP="008D4D8D">
      <w:pPr>
        <w:rPr>
          <w:rFonts w:ascii="Times New Roman" w:hAnsi="Times New Roman" w:cs="Times New Roman"/>
          <w:sz w:val="22"/>
          <w:szCs w:val="22"/>
        </w:rPr>
      </w:pPr>
      <w:r>
        <w:rPr>
          <w:rFonts w:ascii="Times New Roman" w:hAnsi="Times New Roman" w:cs="Times New Roman"/>
          <w:sz w:val="22"/>
          <w:szCs w:val="22"/>
        </w:rPr>
        <w:t>9.Inwestycje gminne</w:t>
      </w:r>
    </w:p>
    <w:p w14:paraId="05972E07" w14:textId="77777777" w:rsidR="008D4D8D" w:rsidRDefault="008D4D8D" w:rsidP="008D4D8D">
      <w:pPr>
        <w:rPr>
          <w:rFonts w:ascii="Times New Roman" w:hAnsi="Times New Roman" w:cs="Times New Roman"/>
          <w:sz w:val="22"/>
          <w:szCs w:val="22"/>
        </w:rPr>
      </w:pPr>
      <w:r>
        <w:rPr>
          <w:rFonts w:ascii="Times New Roman" w:hAnsi="Times New Roman" w:cs="Times New Roman"/>
          <w:sz w:val="22"/>
          <w:szCs w:val="22"/>
        </w:rPr>
        <w:t>10.Oświata  i wychowanie</w:t>
      </w:r>
    </w:p>
    <w:p w14:paraId="13CD7C8A" w14:textId="77777777" w:rsidR="008D4D8D" w:rsidRDefault="008D4D8D" w:rsidP="008D4D8D">
      <w:pPr>
        <w:rPr>
          <w:rFonts w:ascii="Times New Roman" w:hAnsi="Times New Roman" w:cs="Times New Roman"/>
          <w:sz w:val="22"/>
          <w:szCs w:val="22"/>
        </w:rPr>
      </w:pPr>
      <w:r>
        <w:rPr>
          <w:rFonts w:ascii="Times New Roman" w:hAnsi="Times New Roman" w:cs="Times New Roman"/>
          <w:sz w:val="22"/>
          <w:szCs w:val="22"/>
        </w:rPr>
        <w:t>11.Współpraca z organizacjami pozarządowymi</w:t>
      </w:r>
    </w:p>
    <w:p w14:paraId="4D2F843D" w14:textId="77777777" w:rsidR="008D4D8D" w:rsidRDefault="008D4D8D" w:rsidP="008D4D8D">
      <w:pPr>
        <w:rPr>
          <w:rFonts w:ascii="Times New Roman" w:hAnsi="Times New Roman" w:cs="Times New Roman"/>
          <w:sz w:val="22"/>
          <w:szCs w:val="22"/>
        </w:rPr>
      </w:pPr>
      <w:r>
        <w:rPr>
          <w:rFonts w:ascii="Times New Roman" w:hAnsi="Times New Roman" w:cs="Times New Roman"/>
          <w:sz w:val="22"/>
          <w:szCs w:val="22"/>
        </w:rPr>
        <w:t>12.Pomoc społeczna</w:t>
      </w:r>
    </w:p>
    <w:p w14:paraId="32F0E44A" w14:textId="77777777" w:rsidR="008D4D8D" w:rsidRDefault="008D4D8D" w:rsidP="008D4D8D">
      <w:pPr>
        <w:rPr>
          <w:rFonts w:ascii="Times New Roman" w:hAnsi="Times New Roman" w:cs="Times New Roman"/>
          <w:sz w:val="22"/>
          <w:szCs w:val="22"/>
        </w:rPr>
      </w:pPr>
      <w:r>
        <w:rPr>
          <w:rFonts w:ascii="Times New Roman" w:hAnsi="Times New Roman" w:cs="Times New Roman"/>
          <w:sz w:val="22"/>
          <w:szCs w:val="22"/>
        </w:rPr>
        <w:t>13.Gospodarka wodno-ściekowa</w:t>
      </w:r>
    </w:p>
    <w:p w14:paraId="5E72B356" w14:textId="77777777" w:rsidR="008D4D8D" w:rsidRDefault="008D4D8D" w:rsidP="008D4D8D">
      <w:pPr>
        <w:rPr>
          <w:rFonts w:ascii="Times New Roman" w:hAnsi="Times New Roman" w:cs="Times New Roman"/>
          <w:sz w:val="22"/>
          <w:szCs w:val="22"/>
        </w:rPr>
      </w:pPr>
      <w:r>
        <w:rPr>
          <w:rFonts w:ascii="Times New Roman" w:hAnsi="Times New Roman" w:cs="Times New Roman"/>
          <w:sz w:val="22"/>
          <w:szCs w:val="22"/>
        </w:rPr>
        <w:t>14.Gospodarka komunalna  i mieszkaniowa</w:t>
      </w:r>
    </w:p>
    <w:p w14:paraId="7156DCE1" w14:textId="77777777" w:rsidR="008D4D8D" w:rsidRDefault="008D4D8D" w:rsidP="008D4D8D">
      <w:pPr>
        <w:rPr>
          <w:rFonts w:ascii="Times New Roman" w:hAnsi="Times New Roman" w:cs="Times New Roman"/>
          <w:sz w:val="22"/>
          <w:szCs w:val="22"/>
        </w:rPr>
      </w:pPr>
      <w:r>
        <w:rPr>
          <w:rFonts w:ascii="Times New Roman" w:hAnsi="Times New Roman" w:cs="Times New Roman"/>
          <w:sz w:val="22"/>
          <w:szCs w:val="22"/>
        </w:rPr>
        <w:t>15.Gospodarka odpadami i ochrona środowiska</w:t>
      </w:r>
    </w:p>
    <w:p w14:paraId="2C64A07F" w14:textId="77777777" w:rsidR="008D4D8D" w:rsidRDefault="008D4D8D" w:rsidP="008D4D8D">
      <w:pPr>
        <w:rPr>
          <w:rFonts w:ascii="Times New Roman" w:hAnsi="Times New Roman" w:cs="Times New Roman"/>
          <w:sz w:val="22"/>
          <w:szCs w:val="22"/>
        </w:rPr>
      </w:pPr>
      <w:r>
        <w:rPr>
          <w:rFonts w:ascii="Times New Roman" w:hAnsi="Times New Roman" w:cs="Times New Roman"/>
          <w:sz w:val="22"/>
          <w:szCs w:val="22"/>
        </w:rPr>
        <w:t>16.Fundusz sołecki</w:t>
      </w:r>
    </w:p>
    <w:p w14:paraId="69BDC61A" w14:textId="0A8BEE62" w:rsidR="00064D43" w:rsidRDefault="00064D43" w:rsidP="008D4D8D">
      <w:pPr>
        <w:rPr>
          <w:rFonts w:ascii="Times New Roman" w:hAnsi="Times New Roman" w:cs="Times New Roman"/>
          <w:sz w:val="22"/>
          <w:szCs w:val="22"/>
        </w:rPr>
      </w:pPr>
      <w:r>
        <w:rPr>
          <w:rFonts w:ascii="Times New Roman" w:hAnsi="Times New Roman" w:cs="Times New Roman"/>
          <w:sz w:val="22"/>
          <w:szCs w:val="22"/>
        </w:rPr>
        <w:t>17.Realizacja Strategii Rozwoju Gminy</w:t>
      </w:r>
    </w:p>
    <w:p w14:paraId="2B6DEC40" w14:textId="2D3766B7" w:rsidR="008D4D8D" w:rsidRDefault="008D4D8D" w:rsidP="008D4D8D">
      <w:pPr>
        <w:rPr>
          <w:rFonts w:ascii="Times New Roman" w:hAnsi="Times New Roman" w:cs="Times New Roman"/>
          <w:sz w:val="22"/>
          <w:szCs w:val="22"/>
        </w:rPr>
      </w:pPr>
      <w:r>
        <w:rPr>
          <w:rFonts w:ascii="Times New Roman" w:hAnsi="Times New Roman" w:cs="Times New Roman"/>
          <w:sz w:val="22"/>
          <w:szCs w:val="22"/>
        </w:rPr>
        <w:t>1</w:t>
      </w:r>
      <w:r w:rsidR="00064D43">
        <w:rPr>
          <w:rFonts w:ascii="Times New Roman" w:hAnsi="Times New Roman" w:cs="Times New Roman"/>
          <w:sz w:val="22"/>
          <w:szCs w:val="22"/>
        </w:rPr>
        <w:t>8</w:t>
      </w:r>
      <w:r>
        <w:rPr>
          <w:rFonts w:ascii="Times New Roman" w:hAnsi="Times New Roman" w:cs="Times New Roman"/>
          <w:sz w:val="22"/>
          <w:szCs w:val="22"/>
        </w:rPr>
        <w:t>.Kultura</w:t>
      </w:r>
    </w:p>
    <w:p w14:paraId="330D0AFF" w14:textId="77777777" w:rsidR="008D4D8D" w:rsidRDefault="008D4D8D" w:rsidP="008D4D8D">
      <w:pPr>
        <w:rPr>
          <w:rFonts w:ascii="Times New Roman" w:hAnsi="Times New Roman" w:cs="Times New Roman"/>
          <w:sz w:val="22"/>
          <w:szCs w:val="22"/>
        </w:rPr>
      </w:pPr>
    </w:p>
    <w:p w14:paraId="166BB7E0" w14:textId="77777777" w:rsidR="008D4D8D" w:rsidRDefault="008D4D8D" w:rsidP="008D4D8D">
      <w:pPr>
        <w:rPr>
          <w:rFonts w:ascii="Times New Roman" w:hAnsi="Times New Roman" w:cs="Times New Roman"/>
          <w:sz w:val="22"/>
          <w:szCs w:val="22"/>
        </w:rPr>
      </w:pPr>
    </w:p>
    <w:p w14:paraId="3D79BAAE" w14:textId="77777777" w:rsidR="008D4D8D" w:rsidRDefault="008D4D8D" w:rsidP="008D4D8D">
      <w:pPr>
        <w:rPr>
          <w:rFonts w:ascii="Times New Roman" w:hAnsi="Times New Roman" w:cs="Times New Roman"/>
        </w:rPr>
      </w:pPr>
    </w:p>
    <w:p w14:paraId="01FB88CB" w14:textId="77777777" w:rsidR="008D4D8D" w:rsidRDefault="008D4D8D" w:rsidP="008D4D8D">
      <w:pPr>
        <w:rPr>
          <w:rFonts w:ascii="Times New Roman" w:hAnsi="Times New Roman" w:cs="Times New Roman"/>
        </w:rPr>
      </w:pPr>
    </w:p>
    <w:p w14:paraId="29BB9695" w14:textId="77777777" w:rsidR="008D4D8D" w:rsidRDefault="008D4D8D" w:rsidP="008D4D8D">
      <w:pPr>
        <w:rPr>
          <w:rFonts w:ascii="Times New Roman" w:hAnsi="Times New Roman" w:cs="Times New Roman"/>
        </w:rPr>
      </w:pPr>
    </w:p>
    <w:p w14:paraId="1C8CACDF" w14:textId="77777777" w:rsidR="008D4D8D" w:rsidRDefault="008D4D8D" w:rsidP="008D4D8D">
      <w:pPr>
        <w:rPr>
          <w:rFonts w:ascii="Times New Roman" w:hAnsi="Times New Roman" w:cs="Times New Roman"/>
        </w:rPr>
      </w:pPr>
    </w:p>
    <w:p w14:paraId="6D5A9636" w14:textId="77777777" w:rsidR="00D474C5" w:rsidRDefault="00D474C5" w:rsidP="000854BD">
      <w:pPr>
        <w:rPr>
          <w:rFonts w:ascii="Times New Roman" w:hAnsi="Times New Roman" w:cs="Times New Roman"/>
        </w:rPr>
      </w:pPr>
    </w:p>
    <w:p w14:paraId="7076AB72" w14:textId="59CB7529" w:rsidR="008D4D8D" w:rsidRDefault="008D4D8D" w:rsidP="000854BD">
      <w:pPr>
        <w:rPr>
          <w:rFonts w:ascii="Times New Roman" w:hAnsi="Times New Roman" w:cs="Times New Roman"/>
          <w:b/>
          <w:sz w:val="36"/>
          <w:szCs w:val="36"/>
        </w:rPr>
      </w:pPr>
      <w:r>
        <w:rPr>
          <w:rFonts w:ascii="Times New Roman" w:hAnsi="Times New Roman" w:cs="Times New Roman"/>
          <w:b/>
          <w:sz w:val="96"/>
          <w:szCs w:val="96"/>
        </w:rPr>
        <w:lastRenderedPageBreak/>
        <w:t xml:space="preserve">1 </w:t>
      </w:r>
      <w:r>
        <w:rPr>
          <w:rFonts w:ascii="Times New Roman" w:hAnsi="Times New Roman" w:cs="Times New Roman"/>
          <w:b/>
          <w:sz w:val="36"/>
          <w:szCs w:val="36"/>
        </w:rPr>
        <w:t>Czym jest  Raport o  Gmin</w:t>
      </w:r>
      <w:r w:rsidR="00A90C2D">
        <w:rPr>
          <w:rFonts w:ascii="Times New Roman" w:hAnsi="Times New Roman" w:cs="Times New Roman"/>
          <w:b/>
          <w:sz w:val="36"/>
          <w:szCs w:val="36"/>
        </w:rPr>
        <w:t>ie Ślemień</w:t>
      </w:r>
      <w:r>
        <w:rPr>
          <w:rFonts w:ascii="Times New Roman" w:hAnsi="Times New Roman" w:cs="Times New Roman"/>
          <w:b/>
          <w:sz w:val="36"/>
          <w:szCs w:val="36"/>
        </w:rPr>
        <w:tab/>
      </w:r>
    </w:p>
    <w:p w14:paraId="68ACF963" w14:textId="638B6E77"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Raport o stanie Gminy jest zestawieniem najważniejszych danych o naszym samorządzie wynikających z ustawy.</w:t>
      </w:r>
    </w:p>
    <w:p w14:paraId="40D9EC2F" w14:textId="77777777" w:rsidR="00094461" w:rsidRDefault="008D4D8D" w:rsidP="00D474C5">
      <w:pPr>
        <w:jc w:val="both"/>
        <w:rPr>
          <w:rFonts w:ascii="Times New Roman" w:hAnsi="Times New Roman" w:cs="Times New Roman"/>
          <w:sz w:val="24"/>
          <w:szCs w:val="24"/>
        </w:rPr>
      </w:pPr>
      <w:r>
        <w:rPr>
          <w:rFonts w:ascii="Times New Roman" w:hAnsi="Times New Roman" w:cs="Times New Roman"/>
          <w:sz w:val="24"/>
          <w:szCs w:val="24"/>
        </w:rPr>
        <w:t>Obejmuje podsumowanie działalności wójta gminy w roku 202</w:t>
      </w:r>
      <w:r w:rsidR="00094461">
        <w:rPr>
          <w:rFonts w:ascii="Times New Roman" w:hAnsi="Times New Roman" w:cs="Times New Roman"/>
          <w:sz w:val="24"/>
          <w:szCs w:val="24"/>
        </w:rPr>
        <w:t>5</w:t>
      </w:r>
      <w:r>
        <w:rPr>
          <w:rFonts w:ascii="Times New Roman" w:hAnsi="Times New Roman" w:cs="Times New Roman"/>
          <w:sz w:val="24"/>
          <w:szCs w:val="24"/>
        </w:rPr>
        <w:t xml:space="preserve"> i stanowi kompendium wiedzy   </w:t>
      </w:r>
    </w:p>
    <w:p w14:paraId="4EE83D9B" w14:textId="7B171DAA"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 xml:space="preserve"> o sytuacji w gminie.</w:t>
      </w:r>
    </w:p>
    <w:p w14:paraId="3E9039B4" w14:textId="451F9F22"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Dokument ten został przygotowany na podstawie  obiektywnych danych  na podstawie rozwoju społeczno-gospodarczego  Gminy w 202</w:t>
      </w:r>
      <w:r w:rsidR="00094461">
        <w:rPr>
          <w:rFonts w:ascii="Times New Roman" w:hAnsi="Times New Roman" w:cs="Times New Roman"/>
          <w:sz w:val="24"/>
          <w:szCs w:val="24"/>
        </w:rPr>
        <w:t>5</w:t>
      </w:r>
      <w:r>
        <w:rPr>
          <w:rFonts w:ascii="Times New Roman" w:hAnsi="Times New Roman" w:cs="Times New Roman"/>
          <w:sz w:val="24"/>
          <w:szCs w:val="24"/>
        </w:rPr>
        <w:t>r. W raporcie nie oceniamy i nie komentujemy.</w:t>
      </w:r>
    </w:p>
    <w:p w14:paraId="3E02726D" w14:textId="77777777"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Chcemy przekazać fakty przedstawione w czytelny sposób ,tak aby czytelnik mógł sobie wyrobić opinię o stanie naszego samorządu.</w:t>
      </w:r>
    </w:p>
    <w:p w14:paraId="7EEC96BC" w14:textId="77777777"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Raport ten też jest również sprawozdaniem z pracy administracji publicznej.</w:t>
      </w:r>
    </w:p>
    <w:p w14:paraId="555FB404" w14:textId="77777777"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Zakres działania gminy jest bardzo szeroki i obejmuje zadania od edukacji, opieki, przez inwestycje,  gospodarkę wodno-ściekową, mieszkaniową ochronę środowiska po kulturę, sport i rekreację.</w:t>
      </w:r>
    </w:p>
    <w:p w14:paraId="5389D1E5" w14:textId="50623B58"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Wszystkie działania  składają  się na jakość życia mieszkańców.</w:t>
      </w:r>
    </w:p>
    <w:p w14:paraId="6946333A" w14:textId="77777777" w:rsidR="008D4D8D" w:rsidRDefault="008D4D8D" w:rsidP="00094461">
      <w:pPr>
        <w:tabs>
          <w:tab w:val="left" w:pos="2745"/>
        </w:tabs>
        <w:jc w:val="both"/>
        <w:rPr>
          <w:rFonts w:ascii="Times New Roman" w:eastAsia="Times New Roman" w:hAnsi="Times New Roman" w:cs="Times New Roman"/>
          <w:b/>
          <w:sz w:val="96"/>
          <w:szCs w:val="96"/>
          <w:lang w:eastAsia="pl-PL"/>
        </w:rPr>
      </w:pPr>
    </w:p>
    <w:p w14:paraId="156AAB22" w14:textId="77777777" w:rsidR="000854BD" w:rsidRDefault="000854BD" w:rsidP="008D4D8D">
      <w:pPr>
        <w:tabs>
          <w:tab w:val="left" w:pos="2745"/>
        </w:tabs>
        <w:rPr>
          <w:rFonts w:ascii="Times New Roman" w:eastAsia="Times New Roman" w:hAnsi="Times New Roman" w:cs="Times New Roman"/>
          <w:b/>
          <w:sz w:val="96"/>
          <w:szCs w:val="96"/>
          <w:lang w:eastAsia="pl-PL"/>
        </w:rPr>
      </w:pPr>
    </w:p>
    <w:p w14:paraId="79AACD7F" w14:textId="77777777" w:rsidR="000854BD" w:rsidRDefault="000854BD" w:rsidP="008D4D8D">
      <w:pPr>
        <w:tabs>
          <w:tab w:val="left" w:pos="2745"/>
        </w:tabs>
        <w:rPr>
          <w:rFonts w:ascii="Times New Roman" w:eastAsia="Times New Roman" w:hAnsi="Times New Roman" w:cs="Times New Roman"/>
          <w:b/>
          <w:sz w:val="96"/>
          <w:szCs w:val="96"/>
          <w:lang w:eastAsia="pl-PL"/>
        </w:rPr>
      </w:pPr>
    </w:p>
    <w:p w14:paraId="49836263" w14:textId="77777777" w:rsidR="000854BD" w:rsidRDefault="000854BD" w:rsidP="008D4D8D">
      <w:pPr>
        <w:tabs>
          <w:tab w:val="left" w:pos="2745"/>
        </w:tabs>
        <w:rPr>
          <w:rFonts w:ascii="Times New Roman" w:eastAsia="Times New Roman" w:hAnsi="Times New Roman" w:cs="Times New Roman"/>
          <w:b/>
          <w:sz w:val="96"/>
          <w:szCs w:val="96"/>
          <w:lang w:eastAsia="pl-PL"/>
        </w:rPr>
      </w:pPr>
    </w:p>
    <w:p w14:paraId="7D843D11" w14:textId="77777777" w:rsidR="00D474C5" w:rsidRDefault="00D474C5" w:rsidP="008D4D8D">
      <w:pPr>
        <w:tabs>
          <w:tab w:val="left" w:pos="2745"/>
        </w:tabs>
        <w:rPr>
          <w:rFonts w:ascii="Times New Roman" w:eastAsia="Times New Roman" w:hAnsi="Times New Roman" w:cs="Times New Roman"/>
          <w:b/>
          <w:sz w:val="96"/>
          <w:szCs w:val="96"/>
          <w:lang w:eastAsia="pl-PL"/>
        </w:rPr>
      </w:pPr>
    </w:p>
    <w:p w14:paraId="5356F373" w14:textId="7719C0B7" w:rsidR="008D4D8D" w:rsidRPr="002D3F3A" w:rsidRDefault="008D4D8D" w:rsidP="008D4D8D">
      <w:pPr>
        <w:tabs>
          <w:tab w:val="left" w:pos="2745"/>
        </w:tabs>
        <w:rPr>
          <w:rFonts w:ascii="Times New Roman" w:hAnsi="Times New Roman" w:cs="Times New Roman"/>
          <w:sz w:val="36"/>
          <w:szCs w:val="36"/>
        </w:rPr>
      </w:pPr>
      <w:r>
        <w:rPr>
          <w:rFonts w:ascii="Times New Roman" w:eastAsia="Times New Roman" w:hAnsi="Times New Roman" w:cs="Times New Roman"/>
          <w:b/>
          <w:sz w:val="96"/>
          <w:szCs w:val="96"/>
          <w:lang w:eastAsia="pl-PL"/>
        </w:rPr>
        <w:lastRenderedPageBreak/>
        <w:t xml:space="preserve">2 </w:t>
      </w:r>
      <w:r>
        <w:rPr>
          <w:rFonts w:ascii="Times New Roman" w:eastAsia="Times New Roman" w:hAnsi="Times New Roman" w:cs="Times New Roman"/>
          <w:b/>
          <w:sz w:val="24"/>
          <w:szCs w:val="24"/>
          <w:lang w:eastAsia="pl-PL"/>
        </w:rPr>
        <w:t xml:space="preserve">  </w:t>
      </w:r>
      <w:r w:rsidRPr="002D3F3A">
        <w:rPr>
          <w:rFonts w:ascii="Times New Roman" w:eastAsia="Times New Roman" w:hAnsi="Times New Roman" w:cs="Times New Roman"/>
          <w:b/>
          <w:sz w:val="36"/>
          <w:szCs w:val="36"/>
          <w:lang w:eastAsia="pl-PL"/>
        </w:rPr>
        <w:t xml:space="preserve">Charakterystyka Gminy Ślemień </w:t>
      </w:r>
    </w:p>
    <w:p w14:paraId="5CC74972" w14:textId="0B3536DC" w:rsidR="008D4D8D" w:rsidRDefault="008D4D8D" w:rsidP="00D474C5">
      <w:p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Gmina Ślemień zlokalizowana jest w odległości ok. 14 km od Żywca, 40 km od Bielska Białej, 20 km od Suchej Beskidzkiej. W odległości około 28 km położony jest Korbielów, w którym znajduje się przejście graniczne południowej Polski. Gmina Ślemień zajmuje obszar</w:t>
      </w:r>
      <w:r w:rsidR="00094461">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45,87 km2, a liczba mieszkańców wynosi około 3500 osób. W skład Gminy wchodzą trzy miejscowości: Ślemień, Kocoń i Las. </w:t>
      </w:r>
    </w:p>
    <w:p w14:paraId="64597680" w14:textId="77777777" w:rsidR="008D4D8D" w:rsidRDefault="008D4D8D" w:rsidP="00D474C5">
      <w:p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Gmina jest dobrze skomunikowana z sąsiednimi terenami. Sieć drogową stanowi odcinek drogi wojewódzkiej o długości 8.6 km, 10.7 km dróg powiatowych oraz 36.0 km dróg gminnych. Przez teren gminy przebiega droga wojewódzka DW 946 Oczków - Sucha Beskidzka oraz trzy odcinki dróg powiatowych. Komunikację gminną i międzygminną zapewniają lokalni prywatni przewoźnicy.        Na terenie gminy nie ma linii kolejowych.</w:t>
      </w:r>
    </w:p>
    <w:p w14:paraId="5723EF67" w14:textId="77777777" w:rsidR="008D4D8D" w:rsidRDefault="008D4D8D" w:rsidP="00D474C5">
      <w:p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Atutem regionu są walory krajobrazowe, bogate dziedzictwo kulturowe oraz szereg miejsc wartych zobaczenia.</w:t>
      </w:r>
    </w:p>
    <w:p w14:paraId="18A439A2" w14:textId="77777777" w:rsidR="008D4D8D" w:rsidRDefault="008D4D8D" w:rsidP="00D474C5">
      <w:p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Siedziba Urzędu Gminy znajduje się w Ślemieniu.</w:t>
      </w:r>
    </w:p>
    <w:p w14:paraId="6F43AEF3" w14:textId="77777777" w:rsidR="008D4D8D" w:rsidRDefault="008D4D8D" w:rsidP="008D4D8D">
      <w:pPr>
        <w:rPr>
          <w:rFonts w:ascii="Times New Roman" w:eastAsia="Times New Roman" w:hAnsi="Times New Roman" w:cs="Times New Roman"/>
          <w:sz w:val="24"/>
          <w:szCs w:val="24"/>
          <w:lang w:eastAsia="pl-PL"/>
        </w:rPr>
      </w:pPr>
    </w:p>
    <w:p w14:paraId="129B9BD6" w14:textId="77777777" w:rsidR="008D4D8D" w:rsidRDefault="008D4D8D" w:rsidP="008D4D8D">
      <w:pPr>
        <w:rPr>
          <w:rFonts w:ascii="Times New Roman" w:eastAsia="Times New Roman" w:hAnsi="Times New Roman" w:cs="Times New Roman"/>
          <w:sz w:val="24"/>
          <w:szCs w:val="24"/>
          <w:lang w:eastAsia="pl-PL"/>
        </w:rPr>
      </w:pPr>
    </w:p>
    <w:p w14:paraId="76B62872" w14:textId="3F6DFD12" w:rsidR="008D4D8D" w:rsidRPr="00F26CFD" w:rsidRDefault="008D4D8D" w:rsidP="00D474C5">
      <w:pPr>
        <w:spacing w:line="240" w:lineRule="auto"/>
        <w:jc w:val="both"/>
        <w:rPr>
          <w:rFonts w:ascii="Times New Roman" w:eastAsia="Times New Roman" w:hAnsi="Times New Roman" w:cs="Times New Roman"/>
          <w:sz w:val="24"/>
          <w:szCs w:val="24"/>
          <w:lang w:eastAsia="pl-PL"/>
        </w:rPr>
      </w:pPr>
      <w:r w:rsidRPr="00F26CFD">
        <w:rPr>
          <w:rFonts w:ascii="Times New Roman" w:eastAsia="Times New Roman" w:hAnsi="Times New Roman" w:cs="Times New Roman"/>
          <w:sz w:val="24"/>
          <w:szCs w:val="24"/>
          <w:lang w:eastAsia="pl-PL"/>
        </w:rPr>
        <w:t>Liczba ludności  34</w:t>
      </w:r>
      <w:r w:rsidR="00F26CFD" w:rsidRPr="00F26CFD">
        <w:rPr>
          <w:rFonts w:ascii="Times New Roman" w:eastAsia="Times New Roman" w:hAnsi="Times New Roman" w:cs="Times New Roman"/>
          <w:sz w:val="24"/>
          <w:szCs w:val="24"/>
          <w:lang w:eastAsia="pl-PL"/>
        </w:rPr>
        <w:t>21</w:t>
      </w:r>
    </w:p>
    <w:p w14:paraId="453A9719" w14:textId="05684B36" w:rsidR="008D4D8D" w:rsidRPr="00C4685B" w:rsidRDefault="008D4D8D" w:rsidP="00D474C5">
      <w:pPr>
        <w:spacing w:line="240" w:lineRule="auto"/>
        <w:jc w:val="both"/>
        <w:rPr>
          <w:rFonts w:ascii="Times New Roman" w:eastAsia="Times New Roman" w:hAnsi="Times New Roman" w:cs="Times New Roman"/>
          <w:sz w:val="24"/>
          <w:szCs w:val="24"/>
          <w:lang w:eastAsia="pl-PL"/>
        </w:rPr>
      </w:pPr>
      <w:r w:rsidRPr="00C4685B">
        <w:rPr>
          <w:rFonts w:ascii="Times New Roman" w:eastAsia="Times New Roman" w:hAnsi="Times New Roman" w:cs="Times New Roman"/>
          <w:sz w:val="24"/>
          <w:szCs w:val="24"/>
          <w:lang w:eastAsia="pl-PL"/>
        </w:rPr>
        <w:t xml:space="preserve">Liczba gospodarstw rolnych  </w:t>
      </w:r>
      <w:r w:rsidR="00C4685B" w:rsidRPr="00C4685B">
        <w:rPr>
          <w:rFonts w:ascii="Times New Roman" w:eastAsia="Times New Roman" w:hAnsi="Times New Roman" w:cs="Times New Roman"/>
          <w:sz w:val="24"/>
          <w:szCs w:val="24"/>
          <w:lang w:eastAsia="pl-PL"/>
        </w:rPr>
        <w:t>788</w:t>
      </w:r>
    </w:p>
    <w:p w14:paraId="73C37352" w14:textId="04AAA506" w:rsidR="008D4D8D" w:rsidRPr="00F26CFD" w:rsidRDefault="008D4D8D" w:rsidP="00D474C5">
      <w:pPr>
        <w:spacing w:line="240" w:lineRule="auto"/>
        <w:jc w:val="both"/>
        <w:rPr>
          <w:rFonts w:ascii="Times New Roman" w:eastAsia="Times New Roman" w:hAnsi="Times New Roman" w:cs="Times New Roman"/>
          <w:sz w:val="24"/>
          <w:szCs w:val="24"/>
          <w:lang w:eastAsia="pl-PL"/>
        </w:rPr>
      </w:pPr>
      <w:r w:rsidRPr="00F26CFD">
        <w:rPr>
          <w:rFonts w:ascii="Times New Roman" w:eastAsia="Times New Roman" w:hAnsi="Times New Roman" w:cs="Times New Roman"/>
          <w:sz w:val="24"/>
          <w:szCs w:val="24"/>
          <w:lang w:eastAsia="pl-PL"/>
        </w:rPr>
        <w:t>Liczba podmiotów gospodarczych działających na terenie gminy  15</w:t>
      </w:r>
      <w:r w:rsidR="00F26CFD" w:rsidRPr="00F26CFD">
        <w:rPr>
          <w:rFonts w:ascii="Times New Roman" w:eastAsia="Times New Roman" w:hAnsi="Times New Roman" w:cs="Times New Roman"/>
          <w:sz w:val="24"/>
          <w:szCs w:val="24"/>
          <w:lang w:eastAsia="pl-PL"/>
        </w:rPr>
        <w:t>1</w:t>
      </w:r>
      <w:r w:rsidRPr="00F26CFD">
        <w:rPr>
          <w:rFonts w:ascii="Times New Roman" w:eastAsia="Times New Roman" w:hAnsi="Times New Roman" w:cs="Times New Roman"/>
          <w:sz w:val="24"/>
          <w:szCs w:val="24"/>
          <w:lang w:eastAsia="pl-PL"/>
        </w:rPr>
        <w:t>.</w:t>
      </w:r>
    </w:p>
    <w:p w14:paraId="2C2BF771" w14:textId="2C242373" w:rsidR="008D4D8D" w:rsidRPr="00363595" w:rsidRDefault="008D4D8D" w:rsidP="00D474C5">
      <w:pPr>
        <w:spacing w:line="240" w:lineRule="auto"/>
        <w:jc w:val="both"/>
        <w:rPr>
          <w:rFonts w:ascii="Times New Roman" w:eastAsia="Times New Roman" w:hAnsi="Times New Roman" w:cs="Times New Roman"/>
          <w:sz w:val="24"/>
          <w:szCs w:val="24"/>
          <w:lang w:eastAsia="pl-PL"/>
        </w:rPr>
      </w:pPr>
      <w:r w:rsidRPr="00363595">
        <w:rPr>
          <w:rFonts w:ascii="Times New Roman" w:eastAsia="Times New Roman" w:hAnsi="Times New Roman" w:cs="Times New Roman"/>
          <w:sz w:val="24"/>
          <w:szCs w:val="24"/>
          <w:lang w:eastAsia="pl-PL"/>
        </w:rPr>
        <w:t>Liczba zarejestrowanych bezrobotnych -wg stanu na  dzień 31.12.202</w:t>
      </w:r>
      <w:r w:rsidR="00363595" w:rsidRPr="00363595">
        <w:rPr>
          <w:rFonts w:ascii="Times New Roman" w:eastAsia="Times New Roman" w:hAnsi="Times New Roman" w:cs="Times New Roman"/>
          <w:sz w:val="24"/>
          <w:szCs w:val="24"/>
          <w:lang w:eastAsia="pl-PL"/>
        </w:rPr>
        <w:t>5</w:t>
      </w:r>
      <w:r w:rsidRPr="00363595">
        <w:rPr>
          <w:rFonts w:ascii="Times New Roman" w:eastAsia="Times New Roman" w:hAnsi="Times New Roman" w:cs="Times New Roman"/>
          <w:sz w:val="24"/>
          <w:szCs w:val="24"/>
          <w:lang w:eastAsia="pl-PL"/>
        </w:rPr>
        <w:t xml:space="preserve">r. -  </w:t>
      </w:r>
      <w:r w:rsidR="00363595" w:rsidRPr="00363595">
        <w:rPr>
          <w:rFonts w:ascii="Times New Roman" w:eastAsia="Times New Roman" w:hAnsi="Times New Roman" w:cs="Times New Roman"/>
          <w:sz w:val="24"/>
          <w:szCs w:val="24"/>
          <w:lang w:eastAsia="pl-PL"/>
        </w:rPr>
        <w:t>61</w:t>
      </w:r>
      <w:r w:rsidRPr="00363595">
        <w:rPr>
          <w:rFonts w:ascii="Times New Roman" w:eastAsia="Times New Roman" w:hAnsi="Times New Roman" w:cs="Times New Roman"/>
          <w:sz w:val="24"/>
          <w:szCs w:val="24"/>
          <w:lang w:eastAsia="pl-PL"/>
        </w:rPr>
        <w:t xml:space="preserve"> osób.</w:t>
      </w:r>
    </w:p>
    <w:p w14:paraId="2DC07E32" w14:textId="322D4070" w:rsidR="008D4D8D" w:rsidRPr="00363595" w:rsidRDefault="008D4D8D" w:rsidP="00D474C5">
      <w:pPr>
        <w:spacing w:line="240" w:lineRule="auto"/>
        <w:jc w:val="both"/>
        <w:rPr>
          <w:rFonts w:ascii="Times New Roman" w:eastAsia="Times New Roman" w:hAnsi="Times New Roman" w:cs="Times New Roman"/>
          <w:sz w:val="24"/>
          <w:szCs w:val="24"/>
          <w:lang w:eastAsia="pl-PL"/>
        </w:rPr>
      </w:pPr>
      <w:r w:rsidRPr="00363595">
        <w:rPr>
          <w:rFonts w:ascii="Times New Roman" w:eastAsia="Times New Roman" w:hAnsi="Times New Roman" w:cs="Times New Roman"/>
          <w:sz w:val="24"/>
          <w:szCs w:val="24"/>
          <w:lang w:eastAsia="pl-PL"/>
        </w:rPr>
        <w:t>w tym kobiet 3</w:t>
      </w:r>
      <w:r w:rsidR="00363595" w:rsidRPr="00363595">
        <w:rPr>
          <w:rFonts w:ascii="Times New Roman" w:eastAsia="Times New Roman" w:hAnsi="Times New Roman" w:cs="Times New Roman"/>
          <w:sz w:val="24"/>
          <w:szCs w:val="24"/>
          <w:lang w:eastAsia="pl-PL"/>
        </w:rPr>
        <w:t>1</w:t>
      </w:r>
      <w:r w:rsidRPr="00363595">
        <w:rPr>
          <w:rFonts w:ascii="Times New Roman" w:eastAsia="Times New Roman" w:hAnsi="Times New Roman" w:cs="Times New Roman"/>
          <w:sz w:val="24"/>
          <w:szCs w:val="24"/>
          <w:lang w:eastAsia="pl-PL"/>
        </w:rPr>
        <w:t xml:space="preserve">-  mężczyzn </w:t>
      </w:r>
      <w:r w:rsidR="00363595" w:rsidRPr="00363595">
        <w:rPr>
          <w:rFonts w:ascii="Times New Roman" w:eastAsia="Times New Roman" w:hAnsi="Times New Roman" w:cs="Times New Roman"/>
          <w:sz w:val="24"/>
          <w:szCs w:val="24"/>
          <w:lang w:eastAsia="pl-PL"/>
        </w:rPr>
        <w:t>30</w:t>
      </w:r>
      <w:r w:rsidRPr="00363595">
        <w:rPr>
          <w:rFonts w:ascii="Times New Roman" w:eastAsia="Times New Roman" w:hAnsi="Times New Roman" w:cs="Times New Roman"/>
          <w:sz w:val="24"/>
          <w:szCs w:val="24"/>
          <w:lang w:eastAsia="pl-PL"/>
        </w:rPr>
        <w:t xml:space="preserve">  z prawem do zasiłku </w:t>
      </w:r>
      <w:r w:rsidR="00363595" w:rsidRPr="00363595">
        <w:rPr>
          <w:rFonts w:ascii="Times New Roman" w:eastAsia="Times New Roman" w:hAnsi="Times New Roman" w:cs="Times New Roman"/>
          <w:sz w:val="24"/>
          <w:szCs w:val="24"/>
          <w:lang w:eastAsia="pl-PL"/>
        </w:rPr>
        <w:t>5</w:t>
      </w:r>
      <w:r w:rsidRPr="00363595">
        <w:rPr>
          <w:rFonts w:ascii="Times New Roman" w:eastAsia="Times New Roman" w:hAnsi="Times New Roman" w:cs="Times New Roman"/>
          <w:sz w:val="24"/>
          <w:szCs w:val="24"/>
          <w:lang w:eastAsia="pl-PL"/>
        </w:rPr>
        <w:t xml:space="preserve"> osób.</w:t>
      </w:r>
    </w:p>
    <w:p w14:paraId="4CB61D54" w14:textId="3262AB98" w:rsidR="008D4D8D" w:rsidRPr="00363595" w:rsidRDefault="008D4D8D" w:rsidP="00D474C5">
      <w:pPr>
        <w:spacing w:line="240" w:lineRule="auto"/>
        <w:jc w:val="both"/>
        <w:rPr>
          <w:rFonts w:ascii="Times New Roman" w:eastAsia="Times New Roman" w:hAnsi="Times New Roman" w:cs="Times New Roman"/>
          <w:sz w:val="24"/>
          <w:szCs w:val="24"/>
          <w:lang w:eastAsia="pl-PL"/>
        </w:rPr>
      </w:pPr>
      <w:r w:rsidRPr="00363595">
        <w:rPr>
          <w:rFonts w:ascii="Times New Roman" w:eastAsia="Times New Roman" w:hAnsi="Times New Roman" w:cs="Times New Roman"/>
          <w:sz w:val="24"/>
          <w:szCs w:val="24"/>
          <w:lang w:eastAsia="pl-PL"/>
        </w:rPr>
        <w:t xml:space="preserve">Długotrwale bezrobotni – </w:t>
      </w:r>
      <w:r w:rsidR="00363595" w:rsidRPr="00363595">
        <w:rPr>
          <w:rFonts w:ascii="Times New Roman" w:eastAsia="Times New Roman" w:hAnsi="Times New Roman" w:cs="Times New Roman"/>
          <w:sz w:val="24"/>
          <w:szCs w:val="24"/>
          <w:lang w:eastAsia="pl-PL"/>
        </w:rPr>
        <w:t>19</w:t>
      </w:r>
      <w:r w:rsidRPr="00363595">
        <w:rPr>
          <w:rFonts w:ascii="Times New Roman" w:eastAsia="Times New Roman" w:hAnsi="Times New Roman" w:cs="Times New Roman"/>
          <w:sz w:val="24"/>
          <w:szCs w:val="24"/>
          <w:lang w:eastAsia="pl-PL"/>
        </w:rPr>
        <w:t xml:space="preserve"> osób.</w:t>
      </w:r>
    </w:p>
    <w:p w14:paraId="018FFF34" w14:textId="573BF0BE" w:rsidR="008D4D8D" w:rsidRPr="00F26CFD" w:rsidRDefault="008D4D8D" w:rsidP="00D474C5">
      <w:pPr>
        <w:spacing w:line="240" w:lineRule="auto"/>
        <w:jc w:val="both"/>
        <w:rPr>
          <w:rFonts w:ascii="Times New Roman" w:eastAsia="Times New Roman" w:hAnsi="Times New Roman" w:cs="Times New Roman"/>
          <w:sz w:val="24"/>
          <w:szCs w:val="24"/>
          <w:lang w:eastAsia="pl-PL"/>
        </w:rPr>
      </w:pPr>
      <w:r w:rsidRPr="00F26CFD">
        <w:rPr>
          <w:rFonts w:ascii="Times New Roman" w:eastAsia="Times New Roman" w:hAnsi="Times New Roman" w:cs="Times New Roman"/>
          <w:sz w:val="24"/>
          <w:szCs w:val="24"/>
          <w:lang w:eastAsia="pl-PL"/>
        </w:rPr>
        <w:t>Liczba dzieci w gminnych placówkach oświatowych na dzień 31.3.202</w:t>
      </w:r>
      <w:r w:rsidR="00F26CFD" w:rsidRPr="00F26CFD">
        <w:rPr>
          <w:rFonts w:ascii="Times New Roman" w:eastAsia="Times New Roman" w:hAnsi="Times New Roman" w:cs="Times New Roman"/>
          <w:sz w:val="24"/>
          <w:szCs w:val="24"/>
          <w:lang w:eastAsia="pl-PL"/>
        </w:rPr>
        <w:t>5</w:t>
      </w:r>
      <w:r w:rsidRPr="00F26CFD">
        <w:rPr>
          <w:rFonts w:ascii="Times New Roman" w:eastAsia="Times New Roman" w:hAnsi="Times New Roman" w:cs="Times New Roman"/>
          <w:sz w:val="24"/>
          <w:szCs w:val="24"/>
          <w:lang w:eastAsia="pl-PL"/>
        </w:rPr>
        <w:t>r. /szkoła i przedszkola/ - 4</w:t>
      </w:r>
      <w:r w:rsidR="00F26CFD" w:rsidRPr="00F26CFD">
        <w:rPr>
          <w:rFonts w:ascii="Times New Roman" w:eastAsia="Times New Roman" w:hAnsi="Times New Roman" w:cs="Times New Roman"/>
          <w:sz w:val="24"/>
          <w:szCs w:val="24"/>
          <w:lang w:eastAsia="pl-PL"/>
        </w:rPr>
        <w:t>18.</w:t>
      </w:r>
    </w:p>
    <w:p w14:paraId="0C3E1FA6" w14:textId="682EF65F" w:rsidR="008D4D8D" w:rsidRPr="00F26CFD" w:rsidRDefault="008D4D8D" w:rsidP="00D474C5">
      <w:pPr>
        <w:spacing w:line="240" w:lineRule="auto"/>
        <w:jc w:val="both"/>
        <w:rPr>
          <w:rFonts w:ascii="Times New Roman" w:eastAsia="Times New Roman" w:hAnsi="Times New Roman" w:cs="Times New Roman"/>
          <w:sz w:val="24"/>
          <w:szCs w:val="24"/>
          <w:lang w:eastAsia="pl-PL"/>
        </w:rPr>
      </w:pPr>
      <w:r w:rsidRPr="00F26CFD">
        <w:rPr>
          <w:rFonts w:ascii="Times New Roman" w:eastAsia="Times New Roman" w:hAnsi="Times New Roman" w:cs="Times New Roman"/>
          <w:sz w:val="24"/>
          <w:szCs w:val="24"/>
          <w:lang w:eastAsia="pl-PL"/>
        </w:rPr>
        <w:t>Liczba miejsc noclegowych 1</w:t>
      </w:r>
      <w:r w:rsidR="00F26CFD" w:rsidRPr="00F26CFD">
        <w:rPr>
          <w:rFonts w:ascii="Times New Roman" w:eastAsia="Times New Roman" w:hAnsi="Times New Roman" w:cs="Times New Roman"/>
          <w:sz w:val="24"/>
          <w:szCs w:val="24"/>
          <w:lang w:eastAsia="pl-PL"/>
        </w:rPr>
        <w:t>15</w:t>
      </w:r>
      <w:r w:rsidRPr="00F26CFD">
        <w:rPr>
          <w:rFonts w:ascii="Times New Roman" w:eastAsia="Times New Roman" w:hAnsi="Times New Roman" w:cs="Times New Roman"/>
          <w:sz w:val="24"/>
          <w:szCs w:val="24"/>
          <w:lang w:eastAsia="pl-PL"/>
        </w:rPr>
        <w:t xml:space="preserve"> w  tym agroturystykach działających na terenie gminy </w:t>
      </w:r>
      <w:r w:rsidR="00F26CFD" w:rsidRPr="00F26CFD">
        <w:rPr>
          <w:rFonts w:ascii="Times New Roman" w:eastAsia="Times New Roman" w:hAnsi="Times New Roman" w:cs="Times New Roman"/>
          <w:sz w:val="24"/>
          <w:szCs w:val="24"/>
          <w:lang w:eastAsia="pl-PL"/>
        </w:rPr>
        <w:t>42</w:t>
      </w:r>
      <w:r w:rsidRPr="00F26CFD">
        <w:rPr>
          <w:rFonts w:ascii="Times New Roman" w:eastAsia="Times New Roman" w:hAnsi="Times New Roman" w:cs="Times New Roman"/>
          <w:sz w:val="24"/>
          <w:szCs w:val="24"/>
          <w:lang w:eastAsia="pl-PL"/>
        </w:rPr>
        <w:t>.</w:t>
      </w:r>
    </w:p>
    <w:p w14:paraId="4650C7CC" w14:textId="77777777" w:rsidR="008D4D8D" w:rsidRPr="00094461" w:rsidRDefault="008D4D8D" w:rsidP="008D4D8D">
      <w:pPr>
        <w:rPr>
          <w:rFonts w:ascii="Times New Roman" w:hAnsi="Times New Roman" w:cs="Times New Roman"/>
          <w:b/>
          <w:bCs/>
          <w:sz w:val="24"/>
          <w:szCs w:val="24"/>
        </w:rPr>
      </w:pPr>
    </w:p>
    <w:p w14:paraId="240DADB2" w14:textId="77777777" w:rsidR="008D4D8D" w:rsidRDefault="008D4D8D" w:rsidP="008D4D8D">
      <w:pPr>
        <w:jc w:val="both"/>
        <w:rPr>
          <w:rFonts w:ascii="Times New Roman" w:hAnsi="Times New Roman" w:cs="Times New Roman"/>
          <w:b/>
          <w:bCs/>
          <w:sz w:val="96"/>
          <w:szCs w:val="96"/>
        </w:rPr>
      </w:pPr>
    </w:p>
    <w:p w14:paraId="6C4F9F79" w14:textId="77777777" w:rsidR="00D474C5" w:rsidRPr="00094461" w:rsidRDefault="00D474C5" w:rsidP="008D4D8D">
      <w:pPr>
        <w:jc w:val="both"/>
        <w:rPr>
          <w:rFonts w:ascii="Times New Roman" w:hAnsi="Times New Roman" w:cs="Times New Roman"/>
          <w:b/>
          <w:bCs/>
          <w:sz w:val="96"/>
          <w:szCs w:val="96"/>
        </w:rPr>
      </w:pPr>
    </w:p>
    <w:p w14:paraId="4FFE133C" w14:textId="5CE82F58" w:rsidR="008D4D8D" w:rsidRPr="002D3F3A" w:rsidRDefault="008D4D8D" w:rsidP="000854BD">
      <w:pPr>
        <w:jc w:val="both"/>
        <w:rPr>
          <w:rFonts w:ascii="Times New Roman" w:hAnsi="Times New Roman" w:cs="Times New Roman"/>
          <w:sz w:val="36"/>
          <w:szCs w:val="36"/>
        </w:rPr>
      </w:pPr>
      <w:r w:rsidRPr="002D3F3A">
        <w:rPr>
          <w:rFonts w:ascii="Times New Roman" w:hAnsi="Times New Roman" w:cs="Times New Roman"/>
          <w:sz w:val="96"/>
          <w:szCs w:val="96"/>
        </w:rPr>
        <w:lastRenderedPageBreak/>
        <w:t>3</w:t>
      </w:r>
      <w:r>
        <w:rPr>
          <w:rFonts w:ascii="Times New Roman" w:hAnsi="Times New Roman" w:cs="Times New Roman"/>
          <w:sz w:val="24"/>
          <w:szCs w:val="24"/>
        </w:rPr>
        <w:t xml:space="preserve">        </w:t>
      </w:r>
      <w:r w:rsidRPr="002D3F3A">
        <w:rPr>
          <w:rFonts w:ascii="Times New Roman" w:hAnsi="Times New Roman" w:cs="Times New Roman"/>
          <w:b/>
          <w:bCs/>
          <w:sz w:val="36"/>
          <w:szCs w:val="36"/>
        </w:rPr>
        <w:t>Szanowni Państwo,</w:t>
      </w:r>
    </w:p>
    <w:p w14:paraId="6134C05C" w14:textId="77777777" w:rsidR="008D4D8D" w:rsidRDefault="008D4D8D" w:rsidP="008D4D8D">
      <w:pPr>
        <w:jc w:val="both"/>
        <w:rPr>
          <w:rFonts w:ascii="Times New Roman" w:hAnsi="Times New Roman" w:cs="Times New Roman"/>
          <w:sz w:val="24"/>
          <w:szCs w:val="24"/>
        </w:rPr>
      </w:pPr>
      <w:r>
        <w:rPr>
          <w:rFonts w:ascii="Times New Roman" w:hAnsi="Times New Roman" w:cs="Times New Roman"/>
          <w:sz w:val="24"/>
          <w:szCs w:val="24"/>
        </w:rPr>
        <w:t xml:space="preserve"> Z perspektywy minionego roku ,uważam, że był to rok bardzo pracowity i niezwykle ważny dla naszego samorządu.</w:t>
      </w:r>
    </w:p>
    <w:p w14:paraId="3FC461EA" w14:textId="7F3EF73B" w:rsidR="008D4D8D" w:rsidRPr="00924059" w:rsidRDefault="008D4D8D" w:rsidP="008D4D8D">
      <w:pPr>
        <w:jc w:val="both"/>
        <w:rPr>
          <w:rFonts w:ascii="Times New Roman" w:hAnsi="Times New Roman" w:cs="Times New Roman"/>
          <w:sz w:val="24"/>
          <w:szCs w:val="24"/>
        </w:rPr>
      </w:pPr>
      <w:r w:rsidRPr="00924059">
        <w:rPr>
          <w:rFonts w:ascii="Times New Roman" w:hAnsi="Times New Roman" w:cs="Times New Roman"/>
          <w:sz w:val="24"/>
          <w:szCs w:val="24"/>
        </w:rPr>
        <w:t xml:space="preserve">Z sukcesem zrealizowano znaczące i trudne przedsięwzięcia m.in. inwestycje drogowe, budowa chodników, kanalizacji i wodociągów, </w:t>
      </w:r>
      <w:r w:rsidR="00924059" w:rsidRPr="00924059">
        <w:rPr>
          <w:rFonts w:ascii="Times New Roman" w:hAnsi="Times New Roman" w:cs="Times New Roman"/>
          <w:sz w:val="24"/>
          <w:szCs w:val="24"/>
        </w:rPr>
        <w:t>modernizację budynków gminnych, zabytkowego parku, przebudowę zbiornika retencyjnego.</w:t>
      </w:r>
    </w:p>
    <w:p w14:paraId="6BED1556" w14:textId="77777777" w:rsidR="008D4D8D" w:rsidRDefault="008D4D8D" w:rsidP="008D4D8D">
      <w:pPr>
        <w:jc w:val="both"/>
        <w:rPr>
          <w:rFonts w:ascii="Times New Roman" w:hAnsi="Times New Roman" w:cs="Times New Roman"/>
          <w:sz w:val="24"/>
          <w:szCs w:val="24"/>
        </w:rPr>
      </w:pPr>
      <w:r>
        <w:rPr>
          <w:rFonts w:ascii="Times New Roman" w:hAnsi="Times New Roman" w:cs="Times New Roman"/>
          <w:sz w:val="24"/>
          <w:szCs w:val="24"/>
        </w:rPr>
        <w:t xml:space="preserve"> Aktywnie angażowaliśmy się w ochronę środowiska:  usuwaliśmy azbest, wspieraliśmy  proekologiczne inwestycje mieszkańców, wymienialiśmy źródła ciepła na bardziej przyjazne środowisku. </w:t>
      </w:r>
    </w:p>
    <w:p w14:paraId="01588174" w14:textId="77777777" w:rsidR="008D4D8D" w:rsidRDefault="008D4D8D" w:rsidP="008D4D8D">
      <w:pPr>
        <w:jc w:val="both"/>
        <w:rPr>
          <w:rFonts w:ascii="Times New Roman" w:hAnsi="Times New Roman" w:cs="Times New Roman"/>
          <w:sz w:val="24"/>
          <w:szCs w:val="24"/>
        </w:rPr>
      </w:pPr>
      <w:r>
        <w:rPr>
          <w:rFonts w:ascii="Times New Roman" w:hAnsi="Times New Roman" w:cs="Times New Roman"/>
          <w:sz w:val="24"/>
          <w:szCs w:val="24"/>
        </w:rPr>
        <w:t>Zmiany  w naszej gminie to również zasługa Państwa. Fundusze sołeckie zintegrowały społeczności  wiejskie, które wspólnie decydowały o przeznaczeniu środków finansowych.</w:t>
      </w:r>
    </w:p>
    <w:p w14:paraId="0E2D08A1" w14:textId="77777777" w:rsidR="008D4D8D" w:rsidRDefault="008D4D8D" w:rsidP="00094461">
      <w:pPr>
        <w:jc w:val="both"/>
        <w:rPr>
          <w:rFonts w:ascii="Times New Roman" w:hAnsi="Times New Roman" w:cs="Times New Roman"/>
          <w:sz w:val="24"/>
          <w:szCs w:val="24"/>
        </w:rPr>
      </w:pPr>
      <w:r>
        <w:rPr>
          <w:rFonts w:ascii="Times New Roman" w:hAnsi="Times New Roman" w:cs="Times New Roman"/>
          <w:sz w:val="24"/>
          <w:szCs w:val="24"/>
        </w:rPr>
        <w:t>Drodzy Mieszkańcy naszej Gminy,</w:t>
      </w:r>
    </w:p>
    <w:p w14:paraId="70B0CF11" w14:textId="77777777" w:rsidR="008D4D8D" w:rsidRDefault="008D4D8D" w:rsidP="008D4D8D">
      <w:pPr>
        <w:jc w:val="both"/>
        <w:rPr>
          <w:rFonts w:ascii="Times New Roman" w:hAnsi="Times New Roman" w:cs="Times New Roman"/>
          <w:sz w:val="24"/>
          <w:szCs w:val="24"/>
        </w:rPr>
      </w:pPr>
      <w:r>
        <w:rPr>
          <w:rFonts w:ascii="Times New Roman" w:hAnsi="Times New Roman" w:cs="Times New Roman"/>
          <w:sz w:val="24"/>
          <w:szCs w:val="24"/>
        </w:rPr>
        <w:t>Na dowód będący podsumowaniem naszej pracy ,oddaję w Wasze ręce Raport o stanie Gminy Ślemień. Jest to dokument będący zestawieniem obiektywnych  danych pozwalających ocenić i przeanalizować  różne zagadnienia, związane z rozwojem społeczno-gospodarczym Gminy Ślemień na przestrzeni minionego roku.</w:t>
      </w:r>
    </w:p>
    <w:p w14:paraId="4A04C36D" w14:textId="77777777" w:rsidR="008D4D8D" w:rsidRDefault="008D4D8D" w:rsidP="008D4D8D">
      <w:pPr>
        <w:jc w:val="both"/>
        <w:rPr>
          <w:rFonts w:ascii="Times New Roman" w:hAnsi="Times New Roman" w:cs="Times New Roman"/>
          <w:sz w:val="24"/>
          <w:szCs w:val="24"/>
        </w:rPr>
      </w:pPr>
      <w:r>
        <w:rPr>
          <w:rFonts w:ascii="Times New Roman" w:hAnsi="Times New Roman" w:cs="Times New Roman"/>
          <w:sz w:val="24"/>
          <w:szCs w:val="24"/>
        </w:rPr>
        <w:t>Dziękuję za miniony czas, za pomoc Państwa, partnerską współpracę ,zaangażowanie i dbałość o nasze wspólne dobro.</w:t>
      </w:r>
    </w:p>
    <w:p w14:paraId="33C9F701" w14:textId="77777777" w:rsidR="008D4D8D" w:rsidRDefault="008D4D8D" w:rsidP="008D4D8D">
      <w:pPr>
        <w:jc w:val="both"/>
        <w:rPr>
          <w:rFonts w:ascii="Times New Roman" w:hAnsi="Times New Roman" w:cs="Times New Roman"/>
          <w:sz w:val="24"/>
          <w:szCs w:val="24"/>
        </w:rPr>
      </w:pPr>
      <w:r>
        <w:rPr>
          <w:rFonts w:ascii="Times New Roman" w:hAnsi="Times New Roman" w:cs="Times New Roman"/>
          <w:sz w:val="24"/>
          <w:szCs w:val="24"/>
        </w:rPr>
        <w:t>Raport opracowano w oparciu o materiały źródłowe udostępnione przez  pracowników Urzędu Gminy Ślemień oraz jednostek organizacyjnych.</w:t>
      </w:r>
    </w:p>
    <w:p w14:paraId="6615A300" w14:textId="3F622858" w:rsidR="008D4D8D" w:rsidRDefault="008D4D8D" w:rsidP="008D4D8D">
      <w:pPr>
        <w:jc w:val="both"/>
        <w:rPr>
          <w:rFonts w:ascii="Times New Roman" w:hAnsi="Times New Roman" w:cs="Times New Roman"/>
          <w:sz w:val="24"/>
          <w:szCs w:val="24"/>
        </w:rPr>
      </w:pPr>
      <w:r>
        <w:rPr>
          <w:rFonts w:ascii="Times New Roman" w:hAnsi="Times New Roman" w:cs="Times New Roman"/>
          <w:sz w:val="24"/>
          <w:szCs w:val="24"/>
        </w:rPr>
        <w:t>Raport o stanie gminy  za 202</w:t>
      </w:r>
      <w:r w:rsidR="00094461">
        <w:rPr>
          <w:rFonts w:ascii="Times New Roman" w:hAnsi="Times New Roman" w:cs="Times New Roman"/>
          <w:sz w:val="24"/>
          <w:szCs w:val="24"/>
        </w:rPr>
        <w:t>5</w:t>
      </w:r>
      <w:r>
        <w:rPr>
          <w:rFonts w:ascii="Times New Roman" w:hAnsi="Times New Roman" w:cs="Times New Roman"/>
          <w:sz w:val="24"/>
          <w:szCs w:val="24"/>
        </w:rPr>
        <w:t>r. zawiera dane na dzień 31 grudnia 202</w:t>
      </w:r>
      <w:r w:rsidR="00094461">
        <w:rPr>
          <w:rFonts w:ascii="Times New Roman" w:hAnsi="Times New Roman" w:cs="Times New Roman"/>
          <w:sz w:val="24"/>
          <w:szCs w:val="24"/>
        </w:rPr>
        <w:t>5</w:t>
      </w:r>
      <w:r>
        <w:rPr>
          <w:rFonts w:ascii="Times New Roman" w:hAnsi="Times New Roman" w:cs="Times New Roman"/>
          <w:sz w:val="24"/>
          <w:szCs w:val="24"/>
        </w:rPr>
        <w:t>r.</w:t>
      </w:r>
    </w:p>
    <w:p w14:paraId="671B1555" w14:textId="77777777" w:rsidR="008D4D8D" w:rsidRDefault="008D4D8D" w:rsidP="008D4D8D">
      <w:pPr>
        <w:jc w:val="both"/>
        <w:rPr>
          <w:rFonts w:ascii="Times New Roman" w:hAnsi="Times New Roman" w:cs="Times New Roman"/>
          <w:color w:val="FF0000"/>
          <w:sz w:val="24"/>
          <w:szCs w:val="24"/>
        </w:rPr>
      </w:pPr>
      <w:r>
        <w:rPr>
          <w:rFonts w:ascii="Times New Roman" w:hAnsi="Times New Roman" w:cs="Times New Roman"/>
          <w:sz w:val="24"/>
          <w:szCs w:val="24"/>
        </w:rPr>
        <w:t>W następnej kadencji czekają na nas kolejne wyzwania wiem, że przy dobrej współpracy z radnymi oraz Państwa uda nam się osiągnąć nasz wspólny cel, którym jest przywrócenie do świetności budynków użyteczności publicznej oraz wizerunku gminy.</w:t>
      </w:r>
    </w:p>
    <w:p w14:paraId="150E5205" w14:textId="77777777" w:rsidR="008D4D8D" w:rsidRDefault="008D4D8D" w:rsidP="008D4D8D">
      <w:pPr>
        <w:rPr>
          <w:rFonts w:ascii="Times New Roman" w:hAnsi="Times New Roman" w:cs="Times New Roman"/>
          <w:sz w:val="24"/>
          <w:szCs w:val="24"/>
        </w:rPr>
      </w:pPr>
    </w:p>
    <w:p w14:paraId="616D521F" w14:textId="77777777" w:rsidR="008D4D8D" w:rsidRDefault="008D4D8D" w:rsidP="008D4D8D">
      <w:pPr>
        <w:rPr>
          <w:rFonts w:ascii="Times New Roman" w:hAnsi="Times New Roman" w:cs="Times New Roman"/>
          <w:sz w:val="24"/>
          <w:szCs w:val="24"/>
        </w:rPr>
      </w:pPr>
    </w:p>
    <w:p w14:paraId="39F453F7" w14:textId="77777777" w:rsidR="008D4D8D" w:rsidRDefault="008D4D8D" w:rsidP="008D4D8D">
      <w:pPr>
        <w:rPr>
          <w:rFonts w:ascii="Times New Roman" w:hAnsi="Times New Roman" w:cs="Times New Roman"/>
          <w:sz w:val="96"/>
          <w:szCs w:val="96"/>
        </w:rPr>
      </w:pPr>
    </w:p>
    <w:p w14:paraId="6D46095D" w14:textId="77777777" w:rsidR="008D4D8D" w:rsidRDefault="008D4D8D" w:rsidP="008D4D8D">
      <w:pPr>
        <w:rPr>
          <w:rFonts w:ascii="Times New Roman" w:hAnsi="Times New Roman" w:cs="Times New Roman"/>
          <w:sz w:val="96"/>
          <w:szCs w:val="96"/>
        </w:rPr>
      </w:pPr>
    </w:p>
    <w:p w14:paraId="32E21E6F" w14:textId="77777777" w:rsidR="008D4D8D" w:rsidRPr="002D3F3A" w:rsidRDefault="008D4D8D" w:rsidP="008D4D8D">
      <w:pPr>
        <w:rPr>
          <w:rFonts w:ascii="Times New Roman" w:hAnsi="Times New Roman" w:cs="Times New Roman"/>
          <w:b/>
          <w:bCs/>
          <w:sz w:val="36"/>
          <w:szCs w:val="36"/>
        </w:rPr>
      </w:pPr>
      <w:r w:rsidRPr="002D3F3A">
        <w:rPr>
          <w:rFonts w:ascii="Times New Roman" w:hAnsi="Times New Roman" w:cs="Times New Roman"/>
          <w:sz w:val="96"/>
          <w:szCs w:val="96"/>
        </w:rPr>
        <w:lastRenderedPageBreak/>
        <w:t>4</w:t>
      </w:r>
      <w:r>
        <w:rPr>
          <w:rFonts w:ascii="Times New Roman" w:hAnsi="Times New Roman" w:cs="Times New Roman"/>
          <w:sz w:val="24"/>
          <w:szCs w:val="24"/>
        </w:rPr>
        <w:tab/>
      </w:r>
      <w:r w:rsidRPr="002D3F3A">
        <w:rPr>
          <w:rFonts w:ascii="Times New Roman" w:hAnsi="Times New Roman" w:cs="Times New Roman"/>
          <w:b/>
          <w:bCs/>
          <w:sz w:val="36"/>
          <w:szCs w:val="36"/>
        </w:rPr>
        <w:t xml:space="preserve">     Zadania   Rady Gminy w  Ślemieniu</w:t>
      </w:r>
    </w:p>
    <w:p w14:paraId="27B666A9" w14:textId="40E0D8B2" w:rsidR="008D4D8D" w:rsidRPr="00094461" w:rsidRDefault="008D4D8D" w:rsidP="008D4D8D">
      <w:pPr>
        <w:rPr>
          <w:rFonts w:ascii="Times New Roman" w:hAnsi="Times New Roman" w:cs="Times New Roman"/>
          <w:b/>
          <w:bCs/>
          <w:sz w:val="24"/>
          <w:szCs w:val="24"/>
        </w:rPr>
      </w:pPr>
      <w:r>
        <w:rPr>
          <w:rFonts w:ascii="Times New Roman" w:hAnsi="Times New Roman" w:cs="Times New Roman"/>
          <w:sz w:val="24"/>
          <w:szCs w:val="24"/>
        </w:rPr>
        <w:t xml:space="preserve">                  </w:t>
      </w:r>
      <w:r w:rsidRPr="00094461">
        <w:rPr>
          <w:rFonts w:ascii="Times New Roman" w:hAnsi="Times New Roman" w:cs="Times New Roman"/>
          <w:b/>
          <w:bCs/>
          <w:sz w:val="24"/>
          <w:szCs w:val="24"/>
        </w:rPr>
        <w:t>Kadencja 20</w:t>
      </w:r>
      <w:r w:rsidR="00094461" w:rsidRPr="00094461">
        <w:rPr>
          <w:rFonts w:ascii="Times New Roman" w:hAnsi="Times New Roman" w:cs="Times New Roman"/>
          <w:b/>
          <w:bCs/>
          <w:sz w:val="24"/>
          <w:szCs w:val="24"/>
        </w:rPr>
        <w:t>24</w:t>
      </w:r>
      <w:r w:rsidRPr="00094461">
        <w:rPr>
          <w:rFonts w:ascii="Times New Roman" w:hAnsi="Times New Roman" w:cs="Times New Roman"/>
          <w:b/>
          <w:bCs/>
          <w:sz w:val="24"/>
          <w:szCs w:val="24"/>
        </w:rPr>
        <w:t>-202</w:t>
      </w:r>
      <w:r w:rsidR="00094461" w:rsidRPr="00094461">
        <w:rPr>
          <w:rFonts w:ascii="Times New Roman" w:hAnsi="Times New Roman" w:cs="Times New Roman"/>
          <w:b/>
          <w:bCs/>
          <w:sz w:val="24"/>
          <w:szCs w:val="24"/>
        </w:rPr>
        <w:t>9</w:t>
      </w:r>
    </w:p>
    <w:p w14:paraId="1B8D2F2C" w14:textId="77777777" w:rsidR="008D4D8D" w:rsidRDefault="008D4D8D" w:rsidP="008D4D8D">
      <w:pPr>
        <w:jc w:val="both"/>
        <w:rPr>
          <w:rFonts w:ascii="Times New Roman" w:hAnsi="Times New Roman" w:cs="Times New Roman"/>
          <w:sz w:val="24"/>
          <w:szCs w:val="24"/>
        </w:rPr>
      </w:pPr>
    </w:p>
    <w:p w14:paraId="1257734B" w14:textId="77777777"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Rada Gminy jest organem stanowiącym i kontrolnym gminy. Rada gminy kontroluje działalność wójta, gminnych jednostek organizacyjnych oraz jednostek pomocniczych.</w:t>
      </w:r>
    </w:p>
    <w:p w14:paraId="3FEEC296" w14:textId="77777777" w:rsidR="008D4D8D" w:rsidRDefault="008D4D8D" w:rsidP="00D474C5">
      <w:pPr>
        <w:jc w:val="both"/>
        <w:rPr>
          <w:rFonts w:ascii="Times New Roman" w:hAnsi="Times New Roman" w:cs="Times New Roman"/>
          <w:sz w:val="24"/>
          <w:szCs w:val="24"/>
        </w:rPr>
      </w:pPr>
    </w:p>
    <w:p w14:paraId="45ABD320" w14:textId="77777777"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Zakres zadań i kompetencji precyzuje ustawa o samorządzie gminnym.</w:t>
      </w:r>
    </w:p>
    <w:p w14:paraId="6BCF5C46" w14:textId="77777777"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Radni wybierani byli w wyborach powszechnych na okres 5 lat.</w:t>
      </w:r>
    </w:p>
    <w:p w14:paraId="0D13C79E" w14:textId="77777777"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Rada Gminy Ślemień liczy 15 radnych z 15 okręgów wyborczych /łącznie 3 sołectwa/.</w:t>
      </w:r>
    </w:p>
    <w:p w14:paraId="4ADDB850" w14:textId="77777777"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Radni ze swojego grona wyłonili Przewodniczącego Rady Gminy Pana Jarosława Jurczak oraz Wiceprzewodniczącego Pana Arkadiusza Kania.</w:t>
      </w:r>
    </w:p>
    <w:p w14:paraId="36F4AC94" w14:textId="05A066E3"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 xml:space="preserve">Rada gminy wypełniając ustawowy i statutowy  obowiązek ,powołała 6 Komisji rady gminy tj. Komisję Rewizyjną, Komisję Budżetową Polityki Gospodarczej i  Społecznej ,Komisję Oświaty Kultury ,Sportu i Turystyki, Komisję Bezpieczeństwa  Porządku Publicznego </w:t>
      </w:r>
      <w:r w:rsidR="00D474C5">
        <w:rPr>
          <w:rFonts w:ascii="Times New Roman" w:hAnsi="Times New Roman" w:cs="Times New Roman"/>
          <w:sz w:val="24"/>
          <w:szCs w:val="24"/>
        </w:rPr>
        <w:br/>
      </w:r>
      <w:r>
        <w:rPr>
          <w:rFonts w:ascii="Times New Roman" w:hAnsi="Times New Roman" w:cs="Times New Roman"/>
          <w:sz w:val="24"/>
          <w:szCs w:val="24"/>
        </w:rPr>
        <w:t xml:space="preserve">i Ochrony Przeciwpożarowej, Komisję ds. Ekologii i Rolnictwa, Komisję skarg, wniosków </w:t>
      </w:r>
      <w:r w:rsidR="00D474C5">
        <w:rPr>
          <w:rFonts w:ascii="Times New Roman" w:hAnsi="Times New Roman" w:cs="Times New Roman"/>
          <w:sz w:val="24"/>
          <w:szCs w:val="24"/>
        </w:rPr>
        <w:br/>
      </w:r>
      <w:r>
        <w:rPr>
          <w:rFonts w:ascii="Times New Roman" w:hAnsi="Times New Roman" w:cs="Times New Roman"/>
          <w:sz w:val="24"/>
          <w:szCs w:val="24"/>
        </w:rPr>
        <w:t>i petycji.</w:t>
      </w:r>
    </w:p>
    <w:p w14:paraId="638D8999" w14:textId="77777777"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 xml:space="preserve">Rada gminy jak i stałe komisje działały w oparciu o zatwierdzony roczny plan pracy. </w:t>
      </w:r>
    </w:p>
    <w:p w14:paraId="47E498A2" w14:textId="7597CF27"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Rada Gminy w Ślemieniu  obradowała na 1</w:t>
      </w:r>
      <w:r w:rsidR="009367EE">
        <w:rPr>
          <w:rFonts w:ascii="Times New Roman" w:hAnsi="Times New Roman" w:cs="Times New Roman"/>
          <w:sz w:val="24"/>
          <w:szCs w:val="24"/>
        </w:rPr>
        <w:t>4</w:t>
      </w:r>
      <w:r>
        <w:rPr>
          <w:rFonts w:ascii="Times New Roman" w:hAnsi="Times New Roman" w:cs="Times New Roman"/>
          <w:sz w:val="24"/>
          <w:szCs w:val="24"/>
        </w:rPr>
        <w:t xml:space="preserve"> sesjach. Do Rady Gminy  wpłynęło </w:t>
      </w:r>
      <w:r w:rsidR="009367EE">
        <w:rPr>
          <w:rFonts w:ascii="Times New Roman" w:hAnsi="Times New Roman" w:cs="Times New Roman"/>
          <w:sz w:val="24"/>
          <w:szCs w:val="24"/>
        </w:rPr>
        <w:t>77</w:t>
      </w:r>
      <w:r>
        <w:rPr>
          <w:rFonts w:ascii="Times New Roman" w:hAnsi="Times New Roman" w:cs="Times New Roman"/>
          <w:sz w:val="24"/>
          <w:szCs w:val="24"/>
        </w:rPr>
        <w:t xml:space="preserve"> projektów uchwał, </w:t>
      </w:r>
      <w:r w:rsidR="009D19CD">
        <w:rPr>
          <w:rFonts w:ascii="Times New Roman" w:hAnsi="Times New Roman" w:cs="Times New Roman"/>
          <w:sz w:val="24"/>
          <w:szCs w:val="24"/>
        </w:rPr>
        <w:t xml:space="preserve"> w tym 35</w:t>
      </w:r>
      <w:r w:rsidR="00A90C2D">
        <w:rPr>
          <w:rFonts w:ascii="Times New Roman" w:hAnsi="Times New Roman" w:cs="Times New Roman"/>
          <w:sz w:val="24"/>
          <w:szCs w:val="24"/>
        </w:rPr>
        <w:t xml:space="preserve"> projektów </w:t>
      </w:r>
      <w:r w:rsidR="009D19CD">
        <w:rPr>
          <w:rFonts w:ascii="Times New Roman" w:hAnsi="Times New Roman" w:cs="Times New Roman"/>
          <w:sz w:val="24"/>
          <w:szCs w:val="24"/>
        </w:rPr>
        <w:t xml:space="preserve"> uchwał budżetowych </w:t>
      </w:r>
      <w:r>
        <w:rPr>
          <w:rFonts w:ascii="Times New Roman" w:hAnsi="Times New Roman" w:cs="Times New Roman"/>
          <w:sz w:val="24"/>
          <w:szCs w:val="24"/>
        </w:rPr>
        <w:t>których autorem był, Wójt Gminy oraz pracownicy urzędu i jednost</w:t>
      </w:r>
      <w:r w:rsidR="009367EE">
        <w:rPr>
          <w:rFonts w:ascii="Times New Roman" w:hAnsi="Times New Roman" w:cs="Times New Roman"/>
          <w:sz w:val="24"/>
          <w:szCs w:val="24"/>
        </w:rPr>
        <w:t>ki</w:t>
      </w:r>
      <w:r>
        <w:rPr>
          <w:rFonts w:ascii="Times New Roman" w:hAnsi="Times New Roman" w:cs="Times New Roman"/>
          <w:sz w:val="24"/>
          <w:szCs w:val="24"/>
        </w:rPr>
        <w:t xml:space="preserve"> organizacyjn</w:t>
      </w:r>
      <w:r w:rsidR="009367EE">
        <w:rPr>
          <w:rFonts w:ascii="Times New Roman" w:hAnsi="Times New Roman" w:cs="Times New Roman"/>
          <w:sz w:val="24"/>
          <w:szCs w:val="24"/>
        </w:rPr>
        <w:t>e</w:t>
      </w:r>
      <w:r>
        <w:rPr>
          <w:rFonts w:ascii="Times New Roman" w:hAnsi="Times New Roman" w:cs="Times New Roman"/>
          <w:sz w:val="24"/>
          <w:szCs w:val="24"/>
        </w:rPr>
        <w:t>. Rada podjęła 7</w:t>
      </w:r>
      <w:r w:rsidR="009367EE">
        <w:rPr>
          <w:rFonts w:ascii="Times New Roman" w:hAnsi="Times New Roman" w:cs="Times New Roman"/>
          <w:sz w:val="24"/>
          <w:szCs w:val="24"/>
        </w:rPr>
        <w:t>7</w:t>
      </w:r>
      <w:r>
        <w:rPr>
          <w:rFonts w:ascii="Times New Roman" w:hAnsi="Times New Roman" w:cs="Times New Roman"/>
          <w:sz w:val="24"/>
          <w:szCs w:val="24"/>
        </w:rPr>
        <w:t xml:space="preserve"> uchwał, w tym 3</w:t>
      </w:r>
      <w:r w:rsidR="009367EE">
        <w:rPr>
          <w:rFonts w:ascii="Times New Roman" w:hAnsi="Times New Roman" w:cs="Times New Roman"/>
          <w:sz w:val="24"/>
          <w:szCs w:val="24"/>
        </w:rPr>
        <w:t>8</w:t>
      </w:r>
      <w:r>
        <w:rPr>
          <w:rFonts w:ascii="Times New Roman" w:hAnsi="Times New Roman" w:cs="Times New Roman"/>
          <w:sz w:val="24"/>
          <w:szCs w:val="24"/>
        </w:rPr>
        <w:t xml:space="preserve"> uchwał  </w:t>
      </w:r>
      <w:r w:rsidR="00D474C5">
        <w:rPr>
          <w:rFonts w:ascii="Times New Roman" w:hAnsi="Times New Roman" w:cs="Times New Roman"/>
          <w:sz w:val="24"/>
          <w:szCs w:val="24"/>
        </w:rPr>
        <w:br/>
      </w:r>
      <w:r>
        <w:rPr>
          <w:rFonts w:ascii="Times New Roman" w:hAnsi="Times New Roman" w:cs="Times New Roman"/>
          <w:sz w:val="24"/>
          <w:szCs w:val="24"/>
        </w:rPr>
        <w:t>z zakresu prawa miejscowego, podlegających publikacji w Dzienniku Urzędowym Województwa Śląskiego .</w:t>
      </w:r>
    </w:p>
    <w:p w14:paraId="27C067D4" w14:textId="77777777"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 xml:space="preserve">Rada Gminy od 2018r. korzysta z systemu </w:t>
      </w:r>
      <w:proofErr w:type="spellStart"/>
      <w:r>
        <w:rPr>
          <w:rFonts w:ascii="Times New Roman" w:hAnsi="Times New Roman" w:cs="Times New Roman"/>
          <w:sz w:val="24"/>
          <w:szCs w:val="24"/>
        </w:rPr>
        <w:t>eSesja</w:t>
      </w:r>
      <w:proofErr w:type="spellEnd"/>
      <w:r>
        <w:rPr>
          <w:rFonts w:ascii="Times New Roman" w:hAnsi="Times New Roman" w:cs="Times New Roman"/>
          <w:sz w:val="24"/>
          <w:szCs w:val="24"/>
        </w:rPr>
        <w:t xml:space="preserve"> ,który usprawnia pracę Rady. Zapewnia samorządowym organom pełną transparentność. Umożliwia całkowitą jawność działania Rady na każdym etapie.</w:t>
      </w:r>
    </w:p>
    <w:p w14:paraId="1B5BF5DA" w14:textId="77777777"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W trakcie obrad sesji mieszkaniec ma możliwość w czasie rzeczywistym śledzić przebieg obrad, wyniki poszczególnych głosowań czy dyskusję. Transmisje z sesji można obejrzeć na stronie internetowej Urzędu Gminy.</w:t>
      </w:r>
    </w:p>
    <w:p w14:paraId="31F36AC3" w14:textId="77777777" w:rsidR="008D4D8D" w:rsidRDefault="008D4D8D" w:rsidP="008D4D8D">
      <w:pPr>
        <w:jc w:val="both"/>
        <w:rPr>
          <w:rFonts w:ascii="Times New Roman" w:hAnsi="Times New Roman" w:cs="Times New Roman"/>
          <w:sz w:val="24"/>
          <w:szCs w:val="24"/>
        </w:rPr>
      </w:pPr>
    </w:p>
    <w:p w14:paraId="62538804" w14:textId="77777777" w:rsidR="008D4D8D" w:rsidRDefault="008D4D8D" w:rsidP="008D4D8D">
      <w:pPr>
        <w:rPr>
          <w:rFonts w:ascii="Times New Roman" w:hAnsi="Times New Roman" w:cs="Times New Roman"/>
          <w:b/>
          <w:bCs/>
          <w:sz w:val="96"/>
          <w:szCs w:val="96"/>
        </w:rPr>
      </w:pPr>
    </w:p>
    <w:p w14:paraId="458ED7F8" w14:textId="77777777" w:rsidR="008D4D8D" w:rsidRPr="0055115B" w:rsidRDefault="008D4D8D" w:rsidP="00A90C2D">
      <w:pPr>
        <w:rPr>
          <w:rFonts w:ascii="Times New Roman" w:hAnsi="Times New Roman" w:cs="Times New Roman"/>
          <w:sz w:val="36"/>
          <w:szCs w:val="36"/>
        </w:rPr>
      </w:pPr>
      <w:r>
        <w:rPr>
          <w:rFonts w:ascii="Times New Roman" w:hAnsi="Times New Roman" w:cs="Times New Roman"/>
          <w:b/>
          <w:bCs/>
          <w:sz w:val="96"/>
          <w:szCs w:val="96"/>
        </w:rPr>
        <w:lastRenderedPageBreak/>
        <w:t>5</w:t>
      </w:r>
      <w:r>
        <w:rPr>
          <w:rFonts w:ascii="Times New Roman" w:hAnsi="Times New Roman" w:cs="Times New Roman"/>
          <w:sz w:val="24"/>
          <w:szCs w:val="24"/>
        </w:rPr>
        <w:t xml:space="preserve">        </w:t>
      </w:r>
      <w:r w:rsidRPr="0055115B">
        <w:rPr>
          <w:rFonts w:ascii="Times New Roman" w:hAnsi="Times New Roman" w:cs="Times New Roman"/>
          <w:b/>
          <w:bCs/>
          <w:sz w:val="36"/>
          <w:szCs w:val="36"/>
        </w:rPr>
        <w:t>Urząd Gminy w Ślemieniu</w:t>
      </w:r>
    </w:p>
    <w:p w14:paraId="140020BC" w14:textId="77777777"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Pracownicy Urzędu.</w:t>
      </w:r>
    </w:p>
    <w:p w14:paraId="63F48564" w14:textId="77777777"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Urząd Gminy w Ślemieniu jest jednostką organizacyjną, przy pomocy której wójt realizuje zadania wynikające  z przepisów prawa oraz uchwał podejmowanych przez Radę Gminy. Urząd ma siedzibę w Ślemieniu przy ul. Krakowskiej 148.</w:t>
      </w:r>
    </w:p>
    <w:p w14:paraId="36AE36E7" w14:textId="77777777"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Na stanowiskach urzędniczych zatrudnionych jest 18 pracowników.</w:t>
      </w:r>
    </w:p>
    <w:p w14:paraId="547D1322" w14:textId="77777777"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Kadra pracuje w  referatach: Organizacyjnym, Finansowym , na samodzielnych stanowiskach pracy ,   w Biurze Rady oraz w Urzędzie Stanu Cywilnego, systematycznie podnosi swoje kwalifikacje poprzez szkolenia .</w:t>
      </w:r>
    </w:p>
    <w:p w14:paraId="5D53E9AC" w14:textId="77777777"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Zakres działania urzędu jest bardzo szeroki, począwszy od księgowości i prowadzenia różnego rodzaju ewidencji /w tym mieszkańców i przedsiębiorców/,poprzez nadzór nad realizacją inwestycji, współpracę z podmiotami gospodarczymi ,dbałość o dobry stan techniczny obiektów użyteczności publicznej ,dróg wodociągów i kanalizacji, działania na rzecz środowiska naturalnego ,po współpracę z organizacjami pozarządowymi, organizowanie wydarzeń kulturalnych, sportowych i innych ,a także działania informacyjne i promocyjne.</w:t>
      </w:r>
    </w:p>
    <w:p w14:paraId="77386205" w14:textId="77777777" w:rsidR="008D4D8D" w:rsidRDefault="008D4D8D" w:rsidP="008D4D8D">
      <w:pPr>
        <w:rPr>
          <w:rFonts w:ascii="Times New Roman" w:hAnsi="Times New Roman" w:cs="Times New Roman"/>
          <w:sz w:val="24"/>
          <w:szCs w:val="24"/>
        </w:rPr>
      </w:pPr>
    </w:p>
    <w:p w14:paraId="4915414B" w14:textId="77777777" w:rsidR="008D4D8D" w:rsidRDefault="008D4D8D" w:rsidP="00D474C5">
      <w:pPr>
        <w:jc w:val="both"/>
        <w:rPr>
          <w:rFonts w:ascii="Times New Roman" w:hAnsi="Times New Roman" w:cs="Times New Roman"/>
          <w:sz w:val="24"/>
          <w:szCs w:val="24"/>
        </w:rPr>
      </w:pPr>
      <w:r>
        <w:rPr>
          <w:rFonts w:ascii="Times New Roman" w:hAnsi="Times New Roman" w:cs="Times New Roman"/>
          <w:sz w:val="24"/>
          <w:szCs w:val="24"/>
        </w:rPr>
        <w:t>W urzędzie  uruchomiono następujące usługi:</w:t>
      </w:r>
    </w:p>
    <w:p w14:paraId="4F76AE3D" w14:textId="77777777" w:rsidR="008D4D8D" w:rsidRDefault="008D4D8D" w:rsidP="00D474C5">
      <w:pPr>
        <w:spacing w:after="0"/>
        <w:jc w:val="both"/>
        <w:rPr>
          <w:rFonts w:ascii="Times New Roman" w:hAnsi="Times New Roman" w:cs="Times New Roman"/>
          <w:sz w:val="24"/>
          <w:szCs w:val="24"/>
        </w:rPr>
      </w:pPr>
      <w:r>
        <w:rPr>
          <w:rFonts w:ascii="Times New Roman" w:hAnsi="Times New Roman" w:cs="Times New Roman"/>
          <w:sz w:val="24"/>
          <w:szCs w:val="24"/>
        </w:rPr>
        <w:t>• możliwość wypełnienia i wysłania deklaracji na podatek leśny DL-1;</w:t>
      </w:r>
    </w:p>
    <w:p w14:paraId="17074BC1" w14:textId="77777777" w:rsidR="008D4D8D" w:rsidRDefault="008D4D8D" w:rsidP="00D474C5">
      <w:pPr>
        <w:spacing w:after="0"/>
        <w:jc w:val="both"/>
        <w:rPr>
          <w:rFonts w:ascii="Times New Roman" w:hAnsi="Times New Roman" w:cs="Times New Roman"/>
          <w:sz w:val="24"/>
          <w:szCs w:val="24"/>
        </w:rPr>
      </w:pPr>
      <w:r>
        <w:rPr>
          <w:rFonts w:ascii="Times New Roman" w:hAnsi="Times New Roman" w:cs="Times New Roman"/>
          <w:sz w:val="24"/>
          <w:szCs w:val="24"/>
        </w:rPr>
        <w:t>• możliwość wypełniania i wysyłania deklaracji na podatek od środków transportowych DT-1;</w:t>
      </w:r>
    </w:p>
    <w:p w14:paraId="0DF1ECAE" w14:textId="77777777" w:rsidR="008D4D8D" w:rsidRDefault="008D4D8D" w:rsidP="00D474C5">
      <w:pPr>
        <w:spacing w:after="0"/>
        <w:jc w:val="both"/>
        <w:rPr>
          <w:rFonts w:ascii="Times New Roman" w:hAnsi="Times New Roman" w:cs="Times New Roman"/>
          <w:sz w:val="24"/>
          <w:szCs w:val="24"/>
        </w:rPr>
      </w:pPr>
      <w:r>
        <w:rPr>
          <w:rFonts w:ascii="Times New Roman" w:hAnsi="Times New Roman" w:cs="Times New Roman"/>
          <w:sz w:val="24"/>
          <w:szCs w:val="24"/>
        </w:rPr>
        <w:t>• możliwość wypełniania i wysyłania deklaracji na podatek od nieruchomości DN-1;</w:t>
      </w:r>
    </w:p>
    <w:p w14:paraId="15118038" w14:textId="77777777" w:rsidR="008D4D8D" w:rsidRDefault="008D4D8D" w:rsidP="00D474C5">
      <w:pPr>
        <w:spacing w:after="0"/>
        <w:jc w:val="both"/>
        <w:rPr>
          <w:rFonts w:ascii="Times New Roman" w:hAnsi="Times New Roman" w:cs="Times New Roman"/>
          <w:sz w:val="24"/>
          <w:szCs w:val="24"/>
        </w:rPr>
      </w:pPr>
      <w:r>
        <w:rPr>
          <w:rFonts w:ascii="Times New Roman" w:hAnsi="Times New Roman" w:cs="Times New Roman"/>
          <w:sz w:val="24"/>
          <w:szCs w:val="24"/>
        </w:rPr>
        <w:t>• możliwość wypełniania i wysyłania deklaracji na podatek rolny DR-1;</w:t>
      </w:r>
    </w:p>
    <w:p w14:paraId="5B708FE0" w14:textId="77777777" w:rsidR="008D4D8D" w:rsidRDefault="008D4D8D" w:rsidP="00D474C5">
      <w:pPr>
        <w:spacing w:after="0"/>
        <w:jc w:val="both"/>
        <w:rPr>
          <w:rFonts w:ascii="Times New Roman" w:hAnsi="Times New Roman" w:cs="Times New Roman"/>
          <w:sz w:val="24"/>
          <w:szCs w:val="24"/>
        </w:rPr>
      </w:pPr>
      <w:r>
        <w:rPr>
          <w:rFonts w:ascii="Times New Roman" w:hAnsi="Times New Roman" w:cs="Times New Roman"/>
          <w:sz w:val="24"/>
          <w:szCs w:val="24"/>
        </w:rPr>
        <w:t>• możliwość wypełniania i wysyłania informacji w sprawie podatku leśnego IL-1;</w:t>
      </w:r>
    </w:p>
    <w:p w14:paraId="084C72AC" w14:textId="77777777" w:rsidR="008D4D8D" w:rsidRDefault="008D4D8D" w:rsidP="00D474C5">
      <w:pPr>
        <w:spacing w:after="0"/>
        <w:jc w:val="both"/>
        <w:rPr>
          <w:rFonts w:ascii="Times New Roman" w:hAnsi="Times New Roman" w:cs="Times New Roman"/>
          <w:sz w:val="24"/>
          <w:szCs w:val="24"/>
        </w:rPr>
      </w:pPr>
      <w:r>
        <w:rPr>
          <w:rFonts w:ascii="Times New Roman" w:hAnsi="Times New Roman" w:cs="Times New Roman"/>
          <w:sz w:val="24"/>
          <w:szCs w:val="24"/>
        </w:rPr>
        <w:t>• możliwość wypełniania i wysyłania informacji w sprawie podatku od nieruchomości IN-1;</w:t>
      </w:r>
    </w:p>
    <w:p w14:paraId="77D7F258" w14:textId="77777777" w:rsidR="008D4D8D" w:rsidRDefault="008D4D8D" w:rsidP="00D474C5">
      <w:pPr>
        <w:spacing w:after="0"/>
        <w:jc w:val="both"/>
        <w:rPr>
          <w:rFonts w:ascii="Times New Roman" w:hAnsi="Times New Roman" w:cs="Times New Roman"/>
          <w:sz w:val="24"/>
          <w:szCs w:val="24"/>
        </w:rPr>
      </w:pPr>
      <w:r>
        <w:rPr>
          <w:rFonts w:ascii="Times New Roman" w:hAnsi="Times New Roman" w:cs="Times New Roman"/>
          <w:sz w:val="24"/>
          <w:szCs w:val="24"/>
        </w:rPr>
        <w:t>• możliwość wypełnienia i wysłania informacji w sprawie podatku rolnego IR-1;</w:t>
      </w:r>
    </w:p>
    <w:p w14:paraId="32790D36" w14:textId="77777777" w:rsidR="008D4D8D" w:rsidRDefault="008D4D8D" w:rsidP="00D474C5">
      <w:pPr>
        <w:spacing w:after="0"/>
        <w:jc w:val="both"/>
        <w:rPr>
          <w:rFonts w:ascii="Times New Roman" w:hAnsi="Times New Roman" w:cs="Times New Roman"/>
          <w:sz w:val="24"/>
          <w:szCs w:val="24"/>
        </w:rPr>
      </w:pPr>
      <w:r>
        <w:rPr>
          <w:rFonts w:ascii="Times New Roman" w:hAnsi="Times New Roman" w:cs="Times New Roman"/>
          <w:sz w:val="24"/>
          <w:szCs w:val="24"/>
        </w:rPr>
        <w:t>• możliwość wypełniania i wysyłania wniosku o zezwolenie na stałą sprzedaż napojów alkoholowych;</w:t>
      </w:r>
    </w:p>
    <w:p w14:paraId="68FC922D" w14:textId="77777777" w:rsidR="008D4D8D" w:rsidRDefault="008D4D8D" w:rsidP="00D474C5">
      <w:pPr>
        <w:spacing w:after="0"/>
        <w:jc w:val="both"/>
        <w:rPr>
          <w:rFonts w:ascii="Times New Roman" w:hAnsi="Times New Roman" w:cs="Times New Roman"/>
          <w:sz w:val="24"/>
          <w:szCs w:val="24"/>
        </w:rPr>
      </w:pPr>
      <w:r>
        <w:rPr>
          <w:rFonts w:ascii="Times New Roman" w:hAnsi="Times New Roman" w:cs="Times New Roman"/>
          <w:sz w:val="24"/>
          <w:szCs w:val="24"/>
        </w:rPr>
        <w:t>• możliwość wypełniania i wysłania wniosku o zezwoleniu na jednorazową sprzedaż alkoholów;</w:t>
      </w:r>
    </w:p>
    <w:p w14:paraId="3C80C614" w14:textId="77777777" w:rsidR="008D4D8D" w:rsidRDefault="008D4D8D" w:rsidP="00D474C5">
      <w:pPr>
        <w:spacing w:after="0"/>
        <w:jc w:val="both"/>
        <w:rPr>
          <w:rFonts w:ascii="Times New Roman" w:hAnsi="Times New Roman" w:cs="Times New Roman"/>
          <w:sz w:val="24"/>
          <w:szCs w:val="24"/>
        </w:rPr>
      </w:pPr>
      <w:r>
        <w:rPr>
          <w:rFonts w:ascii="Times New Roman" w:hAnsi="Times New Roman" w:cs="Times New Roman"/>
          <w:sz w:val="24"/>
          <w:szCs w:val="24"/>
        </w:rPr>
        <w:t>• możliwość wypełniania i wysłania deklaracji na wywóz odpadów dla mieszkańców/przedsiębiorców;</w:t>
      </w:r>
    </w:p>
    <w:p w14:paraId="333BBF2A" w14:textId="7A610A9A" w:rsidR="008D4D8D" w:rsidRDefault="008D4D8D" w:rsidP="00D474C5">
      <w:pPr>
        <w:spacing w:after="0"/>
        <w:jc w:val="both"/>
        <w:rPr>
          <w:rFonts w:ascii="Times New Roman" w:hAnsi="Times New Roman" w:cs="Times New Roman"/>
          <w:sz w:val="24"/>
          <w:szCs w:val="24"/>
        </w:rPr>
      </w:pPr>
      <w:r>
        <w:rPr>
          <w:rFonts w:ascii="Times New Roman" w:hAnsi="Times New Roman" w:cs="Times New Roman"/>
          <w:sz w:val="24"/>
          <w:szCs w:val="24"/>
        </w:rPr>
        <w:t>• płatności przez Internet za zobowiązania z tytułu podatku od nieruchomości osób fizycznych wraz  z udostępnieniem informacji dotyczących danych finansowych;</w:t>
      </w:r>
    </w:p>
    <w:p w14:paraId="16217631" w14:textId="3AE51A7F" w:rsidR="008D4D8D" w:rsidRDefault="008D4D8D" w:rsidP="00D474C5">
      <w:pPr>
        <w:spacing w:after="0"/>
        <w:jc w:val="both"/>
        <w:rPr>
          <w:rFonts w:ascii="Times New Roman" w:hAnsi="Times New Roman" w:cs="Times New Roman"/>
          <w:sz w:val="24"/>
          <w:szCs w:val="24"/>
        </w:rPr>
      </w:pPr>
      <w:r>
        <w:rPr>
          <w:rFonts w:ascii="Times New Roman" w:hAnsi="Times New Roman" w:cs="Times New Roman"/>
          <w:sz w:val="24"/>
          <w:szCs w:val="24"/>
        </w:rPr>
        <w:t>• płatności przez Internet za zobowiązania z tytułu podatku od nieruchomości osób prawnych wraz z udostępnieniem informacji dotyczących danych finansowych;</w:t>
      </w:r>
    </w:p>
    <w:p w14:paraId="1CBFF7AA" w14:textId="77777777" w:rsidR="008D4D8D" w:rsidRDefault="008D4D8D" w:rsidP="00D474C5">
      <w:pPr>
        <w:spacing w:after="0"/>
        <w:jc w:val="both"/>
        <w:rPr>
          <w:rFonts w:ascii="Times New Roman" w:hAnsi="Times New Roman" w:cs="Times New Roman"/>
          <w:sz w:val="24"/>
          <w:szCs w:val="24"/>
        </w:rPr>
      </w:pPr>
      <w:r>
        <w:rPr>
          <w:rFonts w:ascii="Times New Roman" w:hAnsi="Times New Roman" w:cs="Times New Roman"/>
          <w:sz w:val="24"/>
          <w:szCs w:val="24"/>
        </w:rPr>
        <w:t>• płatności przez Internet za zobowiązania z tytułu podatku od środków transportu wraz                                                                        z udostępnieniem informacji dotyczących danych finansowych;</w:t>
      </w:r>
    </w:p>
    <w:p w14:paraId="0B8D01A3" w14:textId="77777777" w:rsidR="008D4D8D" w:rsidRDefault="008D4D8D" w:rsidP="00D474C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płatności przez Internet za zobowiązania z tytułu wywozu odpadów komunalnych wraz                                                                          z udostepnieniem informacji dotyczących danych finansowych;</w:t>
      </w:r>
    </w:p>
    <w:p w14:paraId="3B848BA1" w14:textId="1E3A90B1" w:rsidR="008D4D8D" w:rsidRDefault="008D4D8D" w:rsidP="00D474C5">
      <w:pPr>
        <w:spacing w:after="0"/>
        <w:jc w:val="both"/>
        <w:rPr>
          <w:rFonts w:ascii="Times New Roman" w:hAnsi="Times New Roman" w:cs="Times New Roman"/>
          <w:sz w:val="24"/>
          <w:szCs w:val="24"/>
        </w:rPr>
      </w:pPr>
      <w:r>
        <w:rPr>
          <w:rFonts w:ascii="Times New Roman" w:hAnsi="Times New Roman" w:cs="Times New Roman"/>
          <w:sz w:val="24"/>
          <w:szCs w:val="24"/>
        </w:rPr>
        <w:t>• płatności przez Internet za zobowiązania z tytułu opłat za zezwolenia na sprzedaż alkoholu wraz   z udostepnieniem informacji dotyczących danych finansowych;</w:t>
      </w:r>
    </w:p>
    <w:p w14:paraId="66ED68EA" w14:textId="77777777" w:rsidR="008D4D8D" w:rsidRDefault="008D4D8D" w:rsidP="00D474C5">
      <w:pPr>
        <w:spacing w:after="0"/>
        <w:jc w:val="both"/>
        <w:rPr>
          <w:rFonts w:ascii="Times New Roman" w:hAnsi="Times New Roman" w:cs="Times New Roman"/>
          <w:sz w:val="24"/>
          <w:szCs w:val="24"/>
        </w:rPr>
      </w:pPr>
      <w:r>
        <w:rPr>
          <w:rFonts w:ascii="Times New Roman" w:hAnsi="Times New Roman" w:cs="Times New Roman"/>
          <w:sz w:val="24"/>
          <w:szCs w:val="24"/>
        </w:rPr>
        <w:t>• płatności przez Internet za zobowiązania z tytułu dzierżawy wraz z udostępnieniem informacji dotyczących danych finansowych;</w:t>
      </w:r>
    </w:p>
    <w:p w14:paraId="3CDED983" w14:textId="77777777" w:rsidR="008D4D8D" w:rsidRDefault="008D4D8D" w:rsidP="00D474C5">
      <w:pPr>
        <w:spacing w:after="0"/>
        <w:jc w:val="both"/>
        <w:rPr>
          <w:rFonts w:ascii="Times New Roman" w:hAnsi="Times New Roman" w:cs="Times New Roman"/>
          <w:sz w:val="24"/>
          <w:szCs w:val="24"/>
        </w:rPr>
      </w:pPr>
      <w:r>
        <w:rPr>
          <w:rFonts w:ascii="Times New Roman" w:hAnsi="Times New Roman" w:cs="Times New Roman"/>
          <w:sz w:val="24"/>
          <w:szCs w:val="24"/>
        </w:rPr>
        <w:t>• płatności przez Internet za zobowiązania z tytułu wieczystego użytkowania wraz                                                                                                z udostępnieniem informacji dotyczących danych finansowych.</w:t>
      </w:r>
    </w:p>
    <w:p w14:paraId="356D2EF9" w14:textId="77777777" w:rsidR="000854BD" w:rsidRDefault="000854BD" w:rsidP="000854BD">
      <w:pPr>
        <w:spacing w:after="0"/>
        <w:rPr>
          <w:rFonts w:ascii="Times New Roman" w:hAnsi="Times New Roman" w:cs="Times New Roman"/>
          <w:sz w:val="96"/>
          <w:szCs w:val="96"/>
        </w:rPr>
      </w:pPr>
    </w:p>
    <w:p w14:paraId="4AC45D3E" w14:textId="77777777" w:rsidR="000854BD" w:rsidRDefault="000854BD" w:rsidP="000854BD">
      <w:pPr>
        <w:spacing w:after="0"/>
        <w:rPr>
          <w:rFonts w:ascii="Times New Roman" w:hAnsi="Times New Roman" w:cs="Times New Roman"/>
          <w:sz w:val="96"/>
          <w:szCs w:val="96"/>
        </w:rPr>
      </w:pPr>
    </w:p>
    <w:p w14:paraId="4C5F2E6E" w14:textId="77777777" w:rsidR="000854BD" w:rsidRDefault="000854BD" w:rsidP="000854BD">
      <w:pPr>
        <w:spacing w:after="0"/>
        <w:rPr>
          <w:rFonts w:ascii="Times New Roman" w:hAnsi="Times New Roman" w:cs="Times New Roman"/>
          <w:sz w:val="96"/>
          <w:szCs w:val="96"/>
        </w:rPr>
      </w:pPr>
    </w:p>
    <w:p w14:paraId="5D1FA946" w14:textId="77777777" w:rsidR="000854BD" w:rsidRDefault="000854BD" w:rsidP="000854BD">
      <w:pPr>
        <w:spacing w:after="0"/>
        <w:rPr>
          <w:rFonts w:ascii="Times New Roman" w:hAnsi="Times New Roman" w:cs="Times New Roman"/>
          <w:sz w:val="96"/>
          <w:szCs w:val="96"/>
        </w:rPr>
      </w:pPr>
    </w:p>
    <w:p w14:paraId="7EAC2E45" w14:textId="77777777" w:rsidR="000854BD" w:rsidRDefault="000854BD" w:rsidP="000854BD">
      <w:pPr>
        <w:spacing w:after="0"/>
        <w:rPr>
          <w:rFonts w:ascii="Times New Roman" w:hAnsi="Times New Roman" w:cs="Times New Roman"/>
          <w:sz w:val="96"/>
          <w:szCs w:val="96"/>
        </w:rPr>
      </w:pPr>
    </w:p>
    <w:p w14:paraId="4C6E7B29" w14:textId="77777777" w:rsidR="000854BD" w:rsidRDefault="000854BD" w:rsidP="000854BD">
      <w:pPr>
        <w:spacing w:after="0"/>
        <w:rPr>
          <w:rFonts w:ascii="Times New Roman" w:hAnsi="Times New Roman" w:cs="Times New Roman"/>
          <w:sz w:val="96"/>
          <w:szCs w:val="96"/>
        </w:rPr>
      </w:pPr>
    </w:p>
    <w:p w14:paraId="78D33467" w14:textId="77777777" w:rsidR="000854BD" w:rsidRDefault="000854BD" w:rsidP="008D4D8D">
      <w:pPr>
        <w:rPr>
          <w:rFonts w:ascii="Times New Roman" w:hAnsi="Times New Roman" w:cs="Times New Roman"/>
          <w:sz w:val="96"/>
          <w:szCs w:val="96"/>
        </w:rPr>
      </w:pPr>
    </w:p>
    <w:p w14:paraId="44925EC8" w14:textId="77777777" w:rsidR="000854BD" w:rsidRDefault="000854BD" w:rsidP="008D4D8D">
      <w:pPr>
        <w:rPr>
          <w:rFonts w:ascii="Times New Roman" w:hAnsi="Times New Roman" w:cs="Times New Roman"/>
          <w:sz w:val="96"/>
          <w:szCs w:val="96"/>
        </w:rPr>
      </w:pPr>
    </w:p>
    <w:p w14:paraId="4C4B3DC5" w14:textId="598E5652" w:rsidR="008D4D8D" w:rsidRPr="0055115B" w:rsidRDefault="008D4D8D" w:rsidP="008D4D8D">
      <w:pPr>
        <w:rPr>
          <w:rFonts w:ascii="Times New Roman" w:hAnsi="Times New Roman" w:cs="Times New Roman"/>
          <w:b/>
          <w:bCs/>
          <w:color w:val="222A35" w:themeColor="text2" w:themeShade="80"/>
          <w:sz w:val="36"/>
          <w:szCs w:val="36"/>
          <w:u w:val="single"/>
        </w:rPr>
      </w:pPr>
      <w:r>
        <w:rPr>
          <w:rFonts w:ascii="Times New Roman" w:hAnsi="Times New Roman" w:cs="Times New Roman"/>
          <w:sz w:val="96"/>
          <w:szCs w:val="96"/>
        </w:rPr>
        <w:lastRenderedPageBreak/>
        <w:t xml:space="preserve">6 </w:t>
      </w:r>
      <w:r>
        <w:rPr>
          <w:rFonts w:ascii="Times New Roman" w:hAnsi="Times New Roman" w:cs="Times New Roman"/>
          <w:b/>
          <w:bCs/>
          <w:color w:val="222A35" w:themeColor="text2" w:themeShade="80"/>
          <w:sz w:val="28"/>
          <w:szCs w:val="28"/>
          <w:u w:val="single"/>
        </w:rPr>
        <w:t xml:space="preserve"> </w:t>
      </w:r>
      <w:r w:rsidRPr="0055115B">
        <w:rPr>
          <w:rFonts w:ascii="Times New Roman" w:hAnsi="Times New Roman" w:cs="Times New Roman"/>
          <w:b/>
          <w:bCs/>
          <w:color w:val="222A35" w:themeColor="text2" w:themeShade="80"/>
          <w:sz w:val="36"/>
          <w:szCs w:val="36"/>
          <w:u w:val="single"/>
        </w:rPr>
        <w:t>BUDŻET GMINY ŚLEMIEŃ</w:t>
      </w:r>
    </w:p>
    <w:p w14:paraId="04EDD3C5" w14:textId="77777777" w:rsidR="00FB6A24" w:rsidRPr="00FB6A24" w:rsidRDefault="00FB6A24" w:rsidP="00D474C5">
      <w:pPr>
        <w:jc w:val="both"/>
        <w:rPr>
          <w:rFonts w:ascii="Times New Roman" w:eastAsiaTheme="minorHAnsi" w:hAnsi="Times New Roman" w:cs="Times New Roman"/>
          <w:color w:val="0D0D0D" w:themeColor="text1" w:themeTint="F2"/>
          <w:sz w:val="24"/>
          <w:szCs w:val="24"/>
        </w:rPr>
      </w:pPr>
      <w:r w:rsidRPr="00FB6A24">
        <w:rPr>
          <w:rFonts w:ascii="Times New Roman" w:eastAsiaTheme="minorHAnsi" w:hAnsi="Times New Roman" w:cs="Times New Roman"/>
          <w:color w:val="0D0D0D" w:themeColor="text1" w:themeTint="F2"/>
          <w:sz w:val="24"/>
          <w:szCs w:val="24"/>
        </w:rPr>
        <w:t>Odzwierciedleniem sytuacji ekonomicznej każdej gminy jest budżet Jednostki Samorządu Terytorialnego. Ocena jego realizacji ukazuje źródła finansowania działalności gminy, a także kierunki jej rozwoju.</w:t>
      </w:r>
    </w:p>
    <w:p w14:paraId="32E1D6E7" w14:textId="77777777" w:rsidR="00FB6A24" w:rsidRPr="00FB6A24" w:rsidRDefault="00FB6A24" w:rsidP="00D474C5">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W ujęciu tabelarycznym wykonanie budżetu za 2025 r. przedstawia poniższa tabela.</w:t>
      </w:r>
    </w:p>
    <w:tbl>
      <w:tblPr>
        <w:tblW w:w="9918" w:type="dxa"/>
        <w:tblCellMar>
          <w:left w:w="70" w:type="dxa"/>
          <w:right w:w="70" w:type="dxa"/>
        </w:tblCellMar>
        <w:tblLook w:val="04A0" w:firstRow="1" w:lastRow="0" w:firstColumn="1" w:lastColumn="0" w:noHBand="0" w:noVBand="1"/>
      </w:tblPr>
      <w:tblGrid>
        <w:gridCol w:w="960"/>
        <w:gridCol w:w="4422"/>
        <w:gridCol w:w="2268"/>
        <w:gridCol w:w="2268"/>
      </w:tblGrid>
      <w:tr w:rsidR="00FB6A24" w:rsidRPr="00FB6A24" w14:paraId="6ABE909A" w14:textId="77777777" w:rsidTr="00EA6D18">
        <w:trPr>
          <w:trHeight w:val="630"/>
        </w:trPr>
        <w:tc>
          <w:tcPr>
            <w:tcW w:w="96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CFE2773" w14:textId="77777777" w:rsidR="00FB6A24" w:rsidRPr="00FB6A24" w:rsidRDefault="00FB6A24" w:rsidP="00FB6A24">
            <w:pPr>
              <w:spacing w:after="0" w:line="240" w:lineRule="auto"/>
              <w:jc w:val="center"/>
              <w:rPr>
                <w:rFonts w:ascii="Times New Roman" w:eastAsia="Times New Roman" w:hAnsi="Times New Roman" w:cs="Times New Roman"/>
                <w:b/>
                <w:bCs/>
                <w:sz w:val="24"/>
                <w:szCs w:val="24"/>
                <w:lang w:eastAsia="pl-PL"/>
              </w:rPr>
            </w:pPr>
            <w:r w:rsidRPr="00FB6A24">
              <w:rPr>
                <w:rFonts w:ascii="Times New Roman" w:eastAsia="Times New Roman" w:hAnsi="Times New Roman" w:cs="Times New Roman"/>
                <w:b/>
                <w:bCs/>
                <w:sz w:val="24"/>
                <w:szCs w:val="24"/>
                <w:lang w:eastAsia="pl-PL"/>
              </w:rPr>
              <w:t>Lp.</w:t>
            </w:r>
          </w:p>
        </w:tc>
        <w:tc>
          <w:tcPr>
            <w:tcW w:w="4422" w:type="dxa"/>
            <w:tcBorders>
              <w:top w:val="single" w:sz="4" w:space="0" w:color="auto"/>
              <w:left w:val="nil"/>
              <w:bottom w:val="single" w:sz="4" w:space="0" w:color="auto"/>
              <w:right w:val="single" w:sz="4" w:space="0" w:color="auto"/>
            </w:tcBorders>
            <w:shd w:val="clear" w:color="000000" w:fill="D9E1F2"/>
            <w:vAlign w:val="center"/>
            <w:hideMark/>
          </w:tcPr>
          <w:p w14:paraId="5D3C1DD9" w14:textId="77777777" w:rsidR="00FB6A24" w:rsidRPr="00FB6A24" w:rsidRDefault="00FB6A24" w:rsidP="00FB6A24">
            <w:pPr>
              <w:spacing w:after="0" w:line="240" w:lineRule="auto"/>
              <w:jc w:val="center"/>
              <w:rPr>
                <w:rFonts w:ascii="Times New Roman" w:eastAsia="Times New Roman" w:hAnsi="Times New Roman" w:cs="Times New Roman"/>
                <w:b/>
                <w:bCs/>
                <w:sz w:val="24"/>
                <w:szCs w:val="24"/>
                <w:lang w:eastAsia="pl-PL"/>
              </w:rPr>
            </w:pPr>
            <w:r w:rsidRPr="00FB6A24">
              <w:rPr>
                <w:rFonts w:ascii="Times New Roman" w:eastAsia="Times New Roman" w:hAnsi="Times New Roman" w:cs="Times New Roman"/>
                <w:b/>
                <w:bCs/>
                <w:sz w:val="24"/>
                <w:szCs w:val="24"/>
                <w:lang w:eastAsia="pl-PL"/>
              </w:rPr>
              <w:t>Wyszczególnienie</w:t>
            </w:r>
          </w:p>
        </w:tc>
        <w:tc>
          <w:tcPr>
            <w:tcW w:w="2268" w:type="dxa"/>
            <w:tcBorders>
              <w:top w:val="single" w:sz="4" w:space="0" w:color="auto"/>
              <w:left w:val="nil"/>
              <w:bottom w:val="single" w:sz="4" w:space="0" w:color="auto"/>
              <w:right w:val="single" w:sz="4" w:space="0" w:color="auto"/>
            </w:tcBorders>
            <w:shd w:val="clear" w:color="000000" w:fill="D9E1F2"/>
            <w:vAlign w:val="center"/>
            <w:hideMark/>
          </w:tcPr>
          <w:p w14:paraId="6651FB13" w14:textId="77777777" w:rsidR="00FB6A24" w:rsidRPr="00FB6A24" w:rsidRDefault="00FB6A24" w:rsidP="00FB6A24">
            <w:pPr>
              <w:spacing w:after="0" w:line="240" w:lineRule="auto"/>
              <w:jc w:val="center"/>
              <w:rPr>
                <w:rFonts w:ascii="Times New Roman" w:eastAsia="Times New Roman" w:hAnsi="Times New Roman" w:cs="Times New Roman"/>
                <w:b/>
                <w:bCs/>
                <w:sz w:val="24"/>
                <w:szCs w:val="24"/>
                <w:lang w:eastAsia="pl-PL"/>
              </w:rPr>
            </w:pPr>
            <w:r w:rsidRPr="00FB6A24">
              <w:rPr>
                <w:rFonts w:ascii="Times New Roman" w:eastAsia="Times New Roman" w:hAnsi="Times New Roman" w:cs="Times New Roman"/>
                <w:b/>
                <w:bCs/>
                <w:sz w:val="24"/>
                <w:szCs w:val="24"/>
                <w:lang w:eastAsia="pl-PL"/>
              </w:rPr>
              <w:t>Wykonanie (w zł)</w:t>
            </w:r>
          </w:p>
        </w:tc>
        <w:tc>
          <w:tcPr>
            <w:tcW w:w="2268" w:type="dxa"/>
            <w:tcBorders>
              <w:top w:val="single" w:sz="4" w:space="0" w:color="auto"/>
              <w:left w:val="nil"/>
              <w:bottom w:val="single" w:sz="4" w:space="0" w:color="auto"/>
              <w:right w:val="single" w:sz="4" w:space="0" w:color="auto"/>
            </w:tcBorders>
            <w:shd w:val="clear" w:color="000000" w:fill="D9E1F2"/>
            <w:vAlign w:val="center"/>
            <w:hideMark/>
          </w:tcPr>
          <w:p w14:paraId="721A01A8" w14:textId="77777777" w:rsidR="00FB6A24" w:rsidRPr="00FB6A24" w:rsidRDefault="00FB6A24" w:rsidP="00FB6A24">
            <w:pPr>
              <w:spacing w:after="0" w:line="240" w:lineRule="auto"/>
              <w:jc w:val="center"/>
              <w:rPr>
                <w:rFonts w:ascii="Times New Roman" w:eastAsia="Times New Roman" w:hAnsi="Times New Roman" w:cs="Times New Roman"/>
                <w:b/>
                <w:bCs/>
                <w:sz w:val="24"/>
                <w:szCs w:val="24"/>
                <w:lang w:eastAsia="pl-PL"/>
              </w:rPr>
            </w:pPr>
            <w:r w:rsidRPr="00FB6A24">
              <w:rPr>
                <w:rFonts w:ascii="Times New Roman" w:eastAsia="Times New Roman" w:hAnsi="Times New Roman" w:cs="Times New Roman"/>
                <w:b/>
                <w:bCs/>
                <w:sz w:val="24"/>
                <w:szCs w:val="24"/>
                <w:lang w:eastAsia="pl-PL"/>
              </w:rPr>
              <w:t>Realizacja planu po zmianach (w %)</w:t>
            </w:r>
          </w:p>
        </w:tc>
      </w:tr>
      <w:tr w:rsidR="00FB6A24" w:rsidRPr="00FB6A24" w14:paraId="58023599" w14:textId="77777777" w:rsidTr="00EA6D18">
        <w:trPr>
          <w:trHeight w:val="315"/>
        </w:trPr>
        <w:tc>
          <w:tcPr>
            <w:tcW w:w="960" w:type="dxa"/>
            <w:tcBorders>
              <w:top w:val="nil"/>
              <w:left w:val="single" w:sz="4" w:space="0" w:color="auto"/>
              <w:bottom w:val="single" w:sz="4" w:space="0" w:color="auto"/>
              <w:right w:val="single" w:sz="4" w:space="0" w:color="auto"/>
            </w:tcBorders>
            <w:vAlign w:val="center"/>
            <w:hideMark/>
          </w:tcPr>
          <w:p w14:paraId="2BBE467A" w14:textId="77777777" w:rsidR="00FB6A24" w:rsidRPr="00FB6A24" w:rsidRDefault="00FB6A24" w:rsidP="00FB6A24">
            <w:pPr>
              <w:spacing w:after="0" w:line="240" w:lineRule="auto"/>
              <w:rPr>
                <w:rFonts w:ascii="Times New Roman" w:eastAsia="Times New Roman" w:hAnsi="Times New Roman" w:cs="Times New Roman"/>
                <w:b/>
                <w:bCs/>
                <w:sz w:val="24"/>
                <w:szCs w:val="24"/>
                <w:lang w:eastAsia="pl-PL"/>
              </w:rPr>
            </w:pPr>
            <w:r w:rsidRPr="00FB6A24">
              <w:rPr>
                <w:rFonts w:ascii="Times New Roman" w:eastAsia="Times New Roman" w:hAnsi="Times New Roman" w:cs="Times New Roman"/>
                <w:b/>
                <w:bCs/>
                <w:sz w:val="24"/>
                <w:szCs w:val="24"/>
                <w:lang w:eastAsia="pl-PL"/>
              </w:rPr>
              <w:t>I.</w:t>
            </w:r>
          </w:p>
        </w:tc>
        <w:tc>
          <w:tcPr>
            <w:tcW w:w="4422" w:type="dxa"/>
            <w:tcBorders>
              <w:top w:val="nil"/>
              <w:left w:val="nil"/>
              <w:bottom w:val="single" w:sz="4" w:space="0" w:color="auto"/>
              <w:right w:val="single" w:sz="4" w:space="0" w:color="auto"/>
            </w:tcBorders>
            <w:vAlign w:val="center"/>
            <w:hideMark/>
          </w:tcPr>
          <w:p w14:paraId="3DA28AB1" w14:textId="77777777" w:rsidR="00FB6A24" w:rsidRPr="00FB6A24" w:rsidRDefault="00FB6A24" w:rsidP="00FB6A24">
            <w:pPr>
              <w:spacing w:after="0" w:line="240" w:lineRule="auto"/>
              <w:rPr>
                <w:rFonts w:ascii="Times New Roman" w:eastAsia="Times New Roman" w:hAnsi="Times New Roman" w:cs="Times New Roman"/>
                <w:b/>
                <w:bCs/>
                <w:sz w:val="24"/>
                <w:szCs w:val="24"/>
                <w:lang w:eastAsia="pl-PL"/>
              </w:rPr>
            </w:pPr>
            <w:r w:rsidRPr="00FB6A24">
              <w:rPr>
                <w:rFonts w:ascii="Times New Roman" w:eastAsia="Times New Roman" w:hAnsi="Times New Roman" w:cs="Times New Roman"/>
                <w:b/>
                <w:bCs/>
                <w:sz w:val="24"/>
                <w:szCs w:val="24"/>
                <w:lang w:eastAsia="pl-PL"/>
              </w:rPr>
              <w:t>Dochody ogółem, w tym:</w:t>
            </w:r>
          </w:p>
        </w:tc>
        <w:tc>
          <w:tcPr>
            <w:tcW w:w="2268" w:type="dxa"/>
            <w:tcBorders>
              <w:top w:val="nil"/>
              <w:left w:val="nil"/>
              <w:bottom w:val="single" w:sz="4" w:space="0" w:color="auto"/>
              <w:right w:val="single" w:sz="4" w:space="0" w:color="auto"/>
            </w:tcBorders>
            <w:vAlign w:val="center"/>
            <w:hideMark/>
          </w:tcPr>
          <w:p w14:paraId="1FAF7002" w14:textId="77777777" w:rsidR="00FB6A24" w:rsidRPr="00FB6A24" w:rsidRDefault="00FB6A24" w:rsidP="00FB6A24">
            <w:pPr>
              <w:spacing w:after="0" w:line="240" w:lineRule="auto"/>
              <w:jc w:val="right"/>
              <w:rPr>
                <w:rFonts w:ascii="Times New Roman" w:eastAsia="Times New Roman" w:hAnsi="Times New Roman" w:cs="Times New Roman"/>
                <w:b/>
                <w:bCs/>
                <w:sz w:val="24"/>
                <w:szCs w:val="24"/>
                <w:lang w:eastAsia="pl-PL"/>
              </w:rPr>
            </w:pPr>
            <w:r w:rsidRPr="00FB6A24">
              <w:rPr>
                <w:rFonts w:ascii="Times New Roman" w:eastAsia="Times New Roman" w:hAnsi="Times New Roman" w:cs="Times New Roman"/>
                <w:b/>
                <w:bCs/>
                <w:sz w:val="24"/>
                <w:szCs w:val="24"/>
                <w:lang w:eastAsia="pl-PL"/>
              </w:rPr>
              <w:t>48 930 962,14</w:t>
            </w:r>
          </w:p>
        </w:tc>
        <w:tc>
          <w:tcPr>
            <w:tcW w:w="2268" w:type="dxa"/>
            <w:tcBorders>
              <w:top w:val="nil"/>
              <w:left w:val="nil"/>
              <w:bottom w:val="single" w:sz="4" w:space="0" w:color="auto"/>
              <w:right w:val="single" w:sz="4" w:space="0" w:color="auto"/>
            </w:tcBorders>
            <w:vAlign w:val="center"/>
            <w:hideMark/>
          </w:tcPr>
          <w:p w14:paraId="2868D00C" w14:textId="77777777" w:rsidR="00FB6A24" w:rsidRPr="00FB6A24" w:rsidRDefault="00FB6A24" w:rsidP="00FB6A24">
            <w:pPr>
              <w:spacing w:after="0" w:line="240" w:lineRule="auto"/>
              <w:jc w:val="center"/>
              <w:rPr>
                <w:rFonts w:ascii="Times New Roman" w:eastAsia="Times New Roman" w:hAnsi="Times New Roman" w:cs="Times New Roman"/>
                <w:b/>
                <w:bCs/>
                <w:sz w:val="24"/>
                <w:szCs w:val="24"/>
                <w:lang w:eastAsia="pl-PL"/>
              </w:rPr>
            </w:pPr>
            <w:r w:rsidRPr="00FB6A24">
              <w:rPr>
                <w:rFonts w:ascii="Times New Roman" w:eastAsia="Times New Roman" w:hAnsi="Times New Roman" w:cs="Times New Roman"/>
                <w:b/>
                <w:bCs/>
                <w:sz w:val="24"/>
                <w:szCs w:val="24"/>
                <w:lang w:eastAsia="pl-PL"/>
              </w:rPr>
              <w:t>100,03%</w:t>
            </w:r>
          </w:p>
        </w:tc>
      </w:tr>
      <w:tr w:rsidR="00FB6A24" w:rsidRPr="00FB6A24" w14:paraId="7DAD7EF7" w14:textId="77777777" w:rsidTr="00EA6D18">
        <w:trPr>
          <w:trHeight w:val="315"/>
        </w:trPr>
        <w:tc>
          <w:tcPr>
            <w:tcW w:w="960" w:type="dxa"/>
            <w:tcBorders>
              <w:top w:val="nil"/>
              <w:left w:val="single" w:sz="4" w:space="0" w:color="auto"/>
              <w:bottom w:val="single" w:sz="4" w:space="0" w:color="auto"/>
              <w:right w:val="single" w:sz="4" w:space="0" w:color="auto"/>
            </w:tcBorders>
            <w:vAlign w:val="center"/>
            <w:hideMark/>
          </w:tcPr>
          <w:p w14:paraId="67CF153B" w14:textId="77777777" w:rsidR="00FB6A24" w:rsidRPr="00FB6A24" w:rsidRDefault="00FB6A24" w:rsidP="00FB6A24">
            <w:pPr>
              <w:spacing w:after="0" w:line="240" w:lineRule="auto"/>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1.</w:t>
            </w:r>
          </w:p>
        </w:tc>
        <w:tc>
          <w:tcPr>
            <w:tcW w:w="4422" w:type="dxa"/>
            <w:tcBorders>
              <w:top w:val="nil"/>
              <w:left w:val="nil"/>
              <w:bottom w:val="single" w:sz="4" w:space="0" w:color="auto"/>
              <w:right w:val="single" w:sz="4" w:space="0" w:color="auto"/>
            </w:tcBorders>
            <w:vAlign w:val="center"/>
            <w:hideMark/>
          </w:tcPr>
          <w:p w14:paraId="0E6E72CB" w14:textId="77777777" w:rsidR="00FB6A24" w:rsidRPr="00FB6A24" w:rsidRDefault="00FB6A24" w:rsidP="00FB6A24">
            <w:pPr>
              <w:spacing w:after="0" w:line="240" w:lineRule="auto"/>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Dochody bieżące</w:t>
            </w:r>
          </w:p>
        </w:tc>
        <w:tc>
          <w:tcPr>
            <w:tcW w:w="2268" w:type="dxa"/>
            <w:tcBorders>
              <w:top w:val="nil"/>
              <w:left w:val="nil"/>
              <w:bottom w:val="single" w:sz="4" w:space="0" w:color="auto"/>
              <w:right w:val="single" w:sz="4" w:space="0" w:color="auto"/>
            </w:tcBorders>
            <w:vAlign w:val="center"/>
            <w:hideMark/>
          </w:tcPr>
          <w:p w14:paraId="3E36A0F9" w14:textId="77777777" w:rsidR="00FB6A24" w:rsidRPr="00FB6A24" w:rsidRDefault="00FB6A24" w:rsidP="00FB6A24">
            <w:pPr>
              <w:spacing w:after="0" w:line="240" w:lineRule="auto"/>
              <w:jc w:val="right"/>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26 696 917,25</w:t>
            </w:r>
          </w:p>
        </w:tc>
        <w:tc>
          <w:tcPr>
            <w:tcW w:w="2268" w:type="dxa"/>
            <w:tcBorders>
              <w:top w:val="nil"/>
              <w:left w:val="nil"/>
              <w:bottom w:val="single" w:sz="4" w:space="0" w:color="auto"/>
              <w:right w:val="single" w:sz="4" w:space="0" w:color="auto"/>
            </w:tcBorders>
            <w:vAlign w:val="center"/>
            <w:hideMark/>
          </w:tcPr>
          <w:p w14:paraId="50CA5862" w14:textId="77777777" w:rsidR="00FB6A24" w:rsidRPr="00FB6A24" w:rsidRDefault="00FB6A24" w:rsidP="00FB6A24">
            <w:pPr>
              <w:spacing w:after="0" w:line="240" w:lineRule="auto"/>
              <w:jc w:val="center"/>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100,20%</w:t>
            </w:r>
          </w:p>
        </w:tc>
      </w:tr>
      <w:tr w:rsidR="00FB6A24" w:rsidRPr="00FB6A24" w14:paraId="7BF776E8" w14:textId="77777777" w:rsidTr="00EA6D18">
        <w:trPr>
          <w:trHeight w:val="315"/>
        </w:trPr>
        <w:tc>
          <w:tcPr>
            <w:tcW w:w="960" w:type="dxa"/>
            <w:tcBorders>
              <w:top w:val="nil"/>
              <w:left w:val="single" w:sz="4" w:space="0" w:color="auto"/>
              <w:bottom w:val="single" w:sz="4" w:space="0" w:color="auto"/>
              <w:right w:val="single" w:sz="4" w:space="0" w:color="auto"/>
            </w:tcBorders>
            <w:vAlign w:val="center"/>
            <w:hideMark/>
          </w:tcPr>
          <w:p w14:paraId="03ECC1FF" w14:textId="77777777" w:rsidR="00FB6A24" w:rsidRPr="00FB6A24" w:rsidRDefault="00FB6A24" w:rsidP="00FB6A24">
            <w:pPr>
              <w:spacing w:after="0" w:line="240" w:lineRule="auto"/>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2.</w:t>
            </w:r>
          </w:p>
        </w:tc>
        <w:tc>
          <w:tcPr>
            <w:tcW w:w="4422" w:type="dxa"/>
            <w:tcBorders>
              <w:top w:val="nil"/>
              <w:left w:val="nil"/>
              <w:bottom w:val="single" w:sz="4" w:space="0" w:color="auto"/>
              <w:right w:val="single" w:sz="4" w:space="0" w:color="auto"/>
            </w:tcBorders>
            <w:vAlign w:val="center"/>
            <w:hideMark/>
          </w:tcPr>
          <w:p w14:paraId="2CDAF548" w14:textId="77777777" w:rsidR="00FB6A24" w:rsidRPr="00FB6A24" w:rsidRDefault="00FB6A24" w:rsidP="00FB6A24">
            <w:pPr>
              <w:spacing w:after="0" w:line="240" w:lineRule="auto"/>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Dochody majątkowe</w:t>
            </w:r>
          </w:p>
        </w:tc>
        <w:tc>
          <w:tcPr>
            <w:tcW w:w="2268" w:type="dxa"/>
            <w:tcBorders>
              <w:top w:val="nil"/>
              <w:left w:val="nil"/>
              <w:bottom w:val="single" w:sz="4" w:space="0" w:color="auto"/>
              <w:right w:val="single" w:sz="4" w:space="0" w:color="auto"/>
            </w:tcBorders>
            <w:vAlign w:val="center"/>
            <w:hideMark/>
          </w:tcPr>
          <w:p w14:paraId="670093FC" w14:textId="77777777" w:rsidR="00FB6A24" w:rsidRPr="00FB6A24" w:rsidRDefault="00FB6A24" w:rsidP="00FB6A24">
            <w:pPr>
              <w:spacing w:after="0" w:line="240" w:lineRule="auto"/>
              <w:jc w:val="right"/>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22 234 044,89</w:t>
            </w:r>
          </w:p>
        </w:tc>
        <w:tc>
          <w:tcPr>
            <w:tcW w:w="2268" w:type="dxa"/>
            <w:tcBorders>
              <w:top w:val="nil"/>
              <w:left w:val="nil"/>
              <w:bottom w:val="single" w:sz="4" w:space="0" w:color="auto"/>
              <w:right w:val="single" w:sz="4" w:space="0" w:color="auto"/>
            </w:tcBorders>
            <w:vAlign w:val="center"/>
            <w:hideMark/>
          </w:tcPr>
          <w:p w14:paraId="1C3A19AB" w14:textId="77777777" w:rsidR="00FB6A24" w:rsidRPr="00FB6A24" w:rsidRDefault="00FB6A24" w:rsidP="00FB6A24">
            <w:pPr>
              <w:spacing w:after="0" w:line="240" w:lineRule="auto"/>
              <w:jc w:val="center"/>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99,82%</w:t>
            </w:r>
          </w:p>
        </w:tc>
      </w:tr>
      <w:tr w:rsidR="00FB6A24" w:rsidRPr="00FB6A24" w14:paraId="4ACE61FB" w14:textId="77777777" w:rsidTr="00EA6D18">
        <w:trPr>
          <w:trHeight w:val="315"/>
        </w:trPr>
        <w:tc>
          <w:tcPr>
            <w:tcW w:w="960" w:type="dxa"/>
            <w:tcBorders>
              <w:top w:val="nil"/>
              <w:left w:val="single" w:sz="4" w:space="0" w:color="auto"/>
              <w:bottom w:val="single" w:sz="4" w:space="0" w:color="auto"/>
              <w:right w:val="single" w:sz="4" w:space="0" w:color="auto"/>
            </w:tcBorders>
            <w:vAlign w:val="center"/>
            <w:hideMark/>
          </w:tcPr>
          <w:p w14:paraId="5F998E8D" w14:textId="77777777" w:rsidR="00FB6A24" w:rsidRPr="00FB6A24" w:rsidRDefault="00FB6A24" w:rsidP="00FB6A24">
            <w:pPr>
              <w:spacing w:after="0" w:line="240" w:lineRule="auto"/>
              <w:rPr>
                <w:rFonts w:ascii="Times New Roman" w:eastAsia="Times New Roman" w:hAnsi="Times New Roman" w:cs="Times New Roman"/>
                <w:b/>
                <w:bCs/>
                <w:sz w:val="24"/>
                <w:szCs w:val="24"/>
                <w:lang w:eastAsia="pl-PL"/>
              </w:rPr>
            </w:pPr>
            <w:r w:rsidRPr="00FB6A24">
              <w:rPr>
                <w:rFonts w:ascii="Times New Roman" w:eastAsia="Times New Roman" w:hAnsi="Times New Roman" w:cs="Times New Roman"/>
                <w:b/>
                <w:bCs/>
                <w:sz w:val="24"/>
                <w:szCs w:val="24"/>
                <w:lang w:eastAsia="pl-PL"/>
              </w:rPr>
              <w:t>II.</w:t>
            </w:r>
          </w:p>
        </w:tc>
        <w:tc>
          <w:tcPr>
            <w:tcW w:w="4422" w:type="dxa"/>
            <w:tcBorders>
              <w:top w:val="nil"/>
              <w:left w:val="nil"/>
              <w:bottom w:val="single" w:sz="4" w:space="0" w:color="auto"/>
              <w:right w:val="single" w:sz="4" w:space="0" w:color="auto"/>
            </w:tcBorders>
            <w:vAlign w:val="center"/>
            <w:hideMark/>
          </w:tcPr>
          <w:p w14:paraId="20FEA332" w14:textId="77777777" w:rsidR="00FB6A24" w:rsidRPr="00FB6A24" w:rsidRDefault="00FB6A24" w:rsidP="00FB6A24">
            <w:pPr>
              <w:spacing w:after="0" w:line="240" w:lineRule="auto"/>
              <w:rPr>
                <w:rFonts w:ascii="Times New Roman" w:eastAsia="Times New Roman" w:hAnsi="Times New Roman" w:cs="Times New Roman"/>
                <w:b/>
                <w:bCs/>
                <w:sz w:val="24"/>
                <w:szCs w:val="24"/>
                <w:lang w:eastAsia="pl-PL"/>
              </w:rPr>
            </w:pPr>
            <w:r w:rsidRPr="00FB6A24">
              <w:rPr>
                <w:rFonts w:ascii="Times New Roman" w:eastAsia="Times New Roman" w:hAnsi="Times New Roman" w:cs="Times New Roman"/>
                <w:b/>
                <w:bCs/>
                <w:sz w:val="24"/>
                <w:szCs w:val="24"/>
                <w:lang w:eastAsia="pl-PL"/>
              </w:rPr>
              <w:t>Wydatki ogółem, w tym:</w:t>
            </w:r>
          </w:p>
        </w:tc>
        <w:tc>
          <w:tcPr>
            <w:tcW w:w="2268" w:type="dxa"/>
            <w:tcBorders>
              <w:top w:val="nil"/>
              <w:left w:val="nil"/>
              <w:bottom w:val="single" w:sz="4" w:space="0" w:color="auto"/>
              <w:right w:val="single" w:sz="4" w:space="0" w:color="auto"/>
            </w:tcBorders>
            <w:vAlign w:val="center"/>
            <w:hideMark/>
          </w:tcPr>
          <w:p w14:paraId="63C78530" w14:textId="77777777" w:rsidR="00FB6A24" w:rsidRPr="00FB6A24" w:rsidRDefault="00FB6A24" w:rsidP="00FB6A24">
            <w:pPr>
              <w:spacing w:after="0" w:line="240" w:lineRule="auto"/>
              <w:jc w:val="right"/>
              <w:rPr>
                <w:rFonts w:ascii="Times New Roman" w:eastAsia="Times New Roman" w:hAnsi="Times New Roman" w:cs="Times New Roman"/>
                <w:b/>
                <w:bCs/>
                <w:sz w:val="24"/>
                <w:szCs w:val="24"/>
                <w:lang w:eastAsia="pl-PL"/>
              </w:rPr>
            </w:pPr>
            <w:r w:rsidRPr="00FB6A24">
              <w:rPr>
                <w:rFonts w:ascii="Times New Roman" w:eastAsia="Times New Roman" w:hAnsi="Times New Roman" w:cs="Times New Roman"/>
                <w:b/>
                <w:bCs/>
                <w:sz w:val="24"/>
                <w:szCs w:val="24"/>
                <w:lang w:eastAsia="pl-PL"/>
              </w:rPr>
              <w:t>43 640 945,99</w:t>
            </w:r>
          </w:p>
        </w:tc>
        <w:tc>
          <w:tcPr>
            <w:tcW w:w="2268" w:type="dxa"/>
            <w:tcBorders>
              <w:top w:val="nil"/>
              <w:left w:val="nil"/>
              <w:bottom w:val="single" w:sz="4" w:space="0" w:color="auto"/>
              <w:right w:val="single" w:sz="4" w:space="0" w:color="auto"/>
            </w:tcBorders>
            <w:vAlign w:val="center"/>
            <w:hideMark/>
          </w:tcPr>
          <w:p w14:paraId="784D5BF9" w14:textId="77777777" w:rsidR="00FB6A24" w:rsidRPr="00FB6A24" w:rsidRDefault="00FB6A24" w:rsidP="00FB6A24">
            <w:pPr>
              <w:spacing w:after="0" w:line="240" w:lineRule="auto"/>
              <w:jc w:val="center"/>
              <w:rPr>
                <w:rFonts w:ascii="Times New Roman" w:eastAsia="Times New Roman" w:hAnsi="Times New Roman" w:cs="Times New Roman"/>
                <w:b/>
                <w:bCs/>
                <w:sz w:val="24"/>
                <w:szCs w:val="24"/>
                <w:lang w:eastAsia="pl-PL"/>
              </w:rPr>
            </w:pPr>
            <w:r w:rsidRPr="00FB6A24">
              <w:rPr>
                <w:rFonts w:ascii="Times New Roman" w:eastAsia="Times New Roman" w:hAnsi="Times New Roman" w:cs="Times New Roman"/>
                <w:b/>
                <w:bCs/>
                <w:sz w:val="24"/>
                <w:szCs w:val="24"/>
                <w:lang w:eastAsia="pl-PL"/>
              </w:rPr>
              <w:t>94,65%</w:t>
            </w:r>
          </w:p>
        </w:tc>
      </w:tr>
      <w:tr w:rsidR="00FB6A24" w:rsidRPr="00FB6A24" w14:paraId="6C2F492B" w14:textId="77777777" w:rsidTr="00EA6D18">
        <w:trPr>
          <w:trHeight w:val="315"/>
        </w:trPr>
        <w:tc>
          <w:tcPr>
            <w:tcW w:w="960" w:type="dxa"/>
            <w:tcBorders>
              <w:top w:val="nil"/>
              <w:left w:val="single" w:sz="4" w:space="0" w:color="auto"/>
              <w:bottom w:val="single" w:sz="4" w:space="0" w:color="auto"/>
              <w:right w:val="single" w:sz="4" w:space="0" w:color="auto"/>
            </w:tcBorders>
            <w:vAlign w:val="center"/>
            <w:hideMark/>
          </w:tcPr>
          <w:p w14:paraId="6A91C434" w14:textId="77777777" w:rsidR="00FB6A24" w:rsidRPr="00FB6A24" w:rsidRDefault="00FB6A24" w:rsidP="00FB6A24">
            <w:pPr>
              <w:spacing w:after="0" w:line="240" w:lineRule="auto"/>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1.</w:t>
            </w:r>
          </w:p>
        </w:tc>
        <w:tc>
          <w:tcPr>
            <w:tcW w:w="4422" w:type="dxa"/>
            <w:tcBorders>
              <w:top w:val="nil"/>
              <w:left w:val="nil"/>
              <w:bottom w:val="single" w:sz="4" w:space="0" w:color="auto"/>
              <w:right w:val="single" w:sz="4" w:space="0" w:color="auto"/>
            </w:tcBorders>
            <w:vAlign w:val="center"/>
            <w:hideMark/>
          </w:tcPr>
          <w:p w14:paraId="7520FFEA" w14:textId="77777777" w:rsidR="00FB6A24" w:rsidRPr="00FB6A24" w:rsidRDefault="00FB6A24" w:rsidP="00FB6A24">
            <w:pPr>
              <w:spacing w:after="0" w:line="240" w:lineRule="auto"/>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Wydatki bieżące</w:t>
            </w:r>
          </w:p>
        </w:tc>
        <w:tc>
          <w:tcPr>
            <w:tcW w:w="2268" w:type="dxa"/>
            <w:tcBorders>
              <w:top w:val="nil"/>
              <w:left w:val="nil"/>
              <w:bottom w:val="single" w:sz="4" w:space="0" w:color="auto"/>
              <w:right w:val="single" w:sz="4" w:space="0" w:color="auto"/>
            </w:tcBorders>
            <w:vAlign w:val="center"/>
            <w:hideMark/>
          </w:tcPr>
          <w:p w14:paraId="0E06ABF9" w14:textId="77777777" w:rsidR="00FB6A24" w:rsidRPr="00FB6A24" w:rsidRDefault="00FB6A24" w:rsidP="00FB6A24">
            <w:pPr>
              <w:spacing w:after="0" w:line="240" w:lineRule="auto"/>
              <w:jc w:val="right"/>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22 925 866,15</w:t>
            </w:r>
          </w:p>
        </w:tc>
        <w:tc>
          <w:tcPr>
            <w:tcW w:w="2268" w:type="dxa"/>
            <w:tcBorders>
              <w:top w:val="nil"/>
              <w:left w:val="nil"/>
              <w:bottom w:val="single" w:sz="4" w:space="0" w:color="auto"/>
              <w:right w:val="single" w:sz="4" w:space="0" w:color="auto"/>
            </w:tcBorders>
            <w:vAlign w:val="center"/>
            <w:hideMark/>
          </w:tcPr>
          <w:p w14:paraId="31001B97" w14:textId="77777777" w:rsidR="00FB6A24" w:rsidRPr="00FB6A24" w:rsidRDefault="00FB6A24" w:rsidP="00FB6A24">
            <w:pPr>
              <w:spacing w:after="0" w:line="240" w:lineRule="auto"/>
              <w:jc w:val="center"/>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93,50%</w:t>
            </w:r>
          </w:p>
        </w:tc>
      </w:tr>
      <w:tr w:rsidR="00FB6A24" w:rsidRPr="00FB6A24" w14:paraId="7F04CC8A" w14:textId="77777777" w:rsidTr="00EA6D18">
        <w:trPr>
          <w:trHeight w:val="315"/>
        </w:trPr>
        <w:tc>
          <w:tcPr>
            <w:tcW w:w="960" w:type="dxa"/>
            <w:tcBorders>
              <w:top w:val="nil"/>
              <w:left w:val="single" w:sz="4" w:space="0" w:color="auto"/>
              <w:bottom w:val="single" w:sz="4" w:space="0" w:color="auto"/>
              <w:right w:val="single" w:sz="4" w:space="0" w:color="auto"/>
            </w:tcBorders>
            <w:vAlign w:val="center"/>
            <w:hideMark/>
          </w:tcPr>
          <w:p w14:paraId="6D16E43D" w14:textId="77777777" w:rsidR="00FB6A24" w:rsidRPr="00FB6A24" w:rsidRDefault="00FB6A24" w:rsidP="00FB6A24">
            <w:pPr>
              <w:spacing w:after="0" w:line="240" w:lineRule="auto"/>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2.</w:t>
            </w:r>
          </w:p>
        </w:tc>
        <w:tc>
          <w:tcPr>
            <w:tcW w:w="4422" w:type="dxa"/>
            <w:tcBorders>
              <w:top w:val="nil"/>
              <w:left w:val="nil"/>
              <w:bottom w:val="single" w:sz="4" w:space="0" w:color="auto"/>
              <w:right w:val="single" w:sz="4" w:space="0" w:color="auto"/>
            </w:tcBorders>
            <w:vAlign w:val="center"/>
            <w:hideMark/>
          </w:tcPr>
          <w:p w14:paraId="223EEE79" w14:textId="77777777" w:rsidR="00FB6A24" w:rsidRPr="00FB6A24" w:rsidRDefault="00FB6A24" w:rsidP="00FB6A24">
            <w:pPr>
              <w:spacing w:after="0" w:line="240" w:lineRule="auto"/>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Wydatki majątkowe (inwestycje)</w:t>
            </w:r>
          </w:p>
        </w:tc>
        <w:tc>
          <w:tcPr>
            <w:tcW w:w="2268" w:type="dxa"/>
            <w:tcBorders>
              <w:top w:val="nil"/>
              <w:left w:val="nil"/>
              <w:bottom w:val="single" w:sz="4" w:space="0" w:color="auto"/>
              <w:right w:val="single" w:sz="4" w:space="0" w:color="auto"/>
            </w:tcBorders>
            <w:vAlign w:val="center"/>
            <w:hideMark/>
          </w:tcPr>
          <w:p w14:paraId="634F6A9A" w14:textId="77777777" w:rsidR="00FB6A24" w:rsidRPr="00FB6A24" w:rsidRDefault="00FB6A24" w:rsidP="00FB6A24">
            <w:pPr>
              <w:spacing w:after="0" w:line="240" w:lineRule="auto"/>
              <w:jc w:val="right"/>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20 715 079,84</w:t>
            </w:r>
          </w:p>
        </w:tc>
        <w:tc>
          <w:tcPr>
            <w:tcW w:w="2268" w:type="dxa"/>
            <w:tcBorders>
              <w:top w:val="nil"/>
              <w:left w:val="nil"/>
              <w:bottom w:val="single" w:sz="4" w:space="0" w:color="auto"/>
              <w:right w:val="single" w:sz="4" w:space="0" w:color="auto"/>
            </w:tcBorders>
            <w:vAlign w:val="center"/>
            <w:hideMark/>
          </w:tcPr>
          <w:p w14:paraId="78B97D32" w14:textId="77777777" w:rsidR="00FB6A24" w:rsidRPr="00FB6A24" w:rsidRDefault="00FB6A24" w:rsidP="00FB6A24">
            <w:pPr>
              <w:spacing w:after="0" w:line="240" w:lineRule="auto"/>
              <w:jc w:val="center"/>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95,90%</w:t>
            </w:r>
          </w:p>
        </w:tc>
      </w:tr>
      <w:tr w:rsidR="00FB6A24" w:rsidRPr="00FB6A24" w14:paraId="67E80FDA" w14:textId="77777777" w:rsidTr="00EA6D18">
        <w:trPr>
          <w:trHeight w:val="315"/>
        </w:trPr>
        <w:tc>
          <w:tcPr>
            <w:tcW w:w="960" w:type="dxa"/>
            <w:tcBorders>
              <w:top w:val="nil"/>
              <w:left w:val="single" w:sz="4" w:space="0" w:color="auto"/>
              <w:bottom w:val="single" w:sz="4" w:space="0" w:color="auto"/>
              <w:right w:val="single" w:sz="4" w:space="0" w:color="auto"/>
            </w:tcBorders>
            <w:shd w:val="clear" w:color="000000" w:fill="D9E1F2"/>
            <w:vAlign w:val="center"/>
            <w:hideMark/>
          </w:tcPr>
          <w:p w14:paraId="7627C131" w14:textId="77777777" w:rsidR="00FB6A24" w:rsidRPr="00FB6A24" w:rsidRDefault="00FB6A24" w:rsidP="00FB6A24">
            <w:pPr>
              <w:spacing w:after="0" w:line="240" w:lineRule="auto"/>
              <w:rPr>
                <w:rFonts w:ascii="Times New Roman" w:eastAsia="Times New Roman" w:hAnsi="Times New Roman" w:cs="Times New Roman"/>
                <w:b/>
                <w:bCs/>
                <w:sz w:val="24"/>
                <w:szCs w:val="24"/>
                <w:lang w:eastAsia="pl-PL"/>
              </w:rPr>
            </w:pPr>
            <w:r w:rsidRPr="00FB6A24">
              <w:rPr>
                <w:rFonts w:ascii="Times New Roman" w:eastAsia="Times New Roman" w:hAnsi="Times New Roman" w:cs="Times New Roman"/>
                <w:b/>
                <w:bCs/>
                <w:sz w:val="24"/>
                <w:szCs w:val="24"/>
                <w:lang w:eastAsia="pl-PL"/>
              </w:rPr>
              <w:t>III.</w:t>
            </w:r>
          </w:p>
        </w:tc>
        <w:tc>
          <w:tcPr>
            <w:tcW w:w="4422" w:type="dxa"/>
            <w:tcBorders>
              <w:top w:val="nil"/>
              <w:left w:val="nil"/>
              <w:bottom w:val="single" w:sz="4" w:space="0" w:color="auto"/>
              <w:right w:val="single" w:sz="4" w:space="0" w:color="auto"/>
            </w:tcBorders>
            <w:shd w:val="clear" w:color="000000" w:fill="D9E1F2"/>
            <w:vAlign w:val="center"/>
            <w:hideMark/>
          </w:tcPr>
          <w:p w14:paraId="6E2B66C4" w14:textId="77777777" w:rsidR="00FB6A24" w:rsidRPr="00FB6A24" w:rsidRDefault="00FB6A24" w:rsidP="00FB6A24">
            <w:pPr>
              <w:spacing w:after="0" w:line="240" w:lineRule="auto"/>
              <w:rPr>
                <w:rFonts w:ascii="Times New Roman" w:eastAsia="Times New Roman" w:hAnsi="Times New Roman" w:cs="Times New Roman"/>
                <w:b/>
                <w:bCs/>
                <w:sz w:val="24"/>
                <w:szCs w:val="24"/>
                <w:lang w:eastAsia="pl-PL"/>
              </w:rPr>
            </w:pPr>
            <w:r w:rsidRPr="00FB6A24">
              <w:rPr>
                <w:rFonts w:ascii="Times New Roman" w:eastAsia="Times New Roman" w:hAnsi="Times New Roman" w:cs="Times New Roman"/>
                <w:b/>
                <w:bCs/>
                <w:sz w:val="24"/>
                <w:szCs w:val="24"/>
                <w:lang w:eastAsia="pl-PL"/>
              </w:rPr>
              <w:t>Wynik +/- (I-II)</w:t>
            </w:r>
          </w:p>
        </w:tc>
        <w:tc>
          <w:tcPr>
            <w:tcW w:w="2268" w:type="dxa"/>
            <w:tcBorders>
              <w:top w:val="nil"/>
              <w:left w:val="nil"/>
              <w:bottom w:val="single" w:sz="4" w:space="0" w:color="auto"/>
              <w:right w:val="single" w:sz="4" w:space="0" w:color="auto"/>
            </w:tcBorders>
            <w:shd w:val="clear" w:color="000000" w:fill="D9E1F2"/>
            <w:vAlign w:val="center"/>
            <w:hideMark/>
          </w:tcPr>
          <w:p w14:paraId="121251AF" w14:textId="77777777" w:rsidR="00FB6A24" w:rsidRPr="00FB6A24" w:rsidRDefault="00FB6A24" w:rsidP="00FB6A24">
            <w:pPr>
              <w:spacing w:after="0" w:line="240" w:lineRule="auto"/>
              <w:jc w:val="right"/>
              <w:rPr>
                <w:rFonts w:ascii="Times New Roman" w:eastAsia="Times New Roman" w:hAnsi="Times New Roman" w:cs="Times New Roman"/>
                <w:b/>
                <w:bCs/>
                <w:sz w:val="24"/>
                <w:szCs w:val="24"/>
                <w:lang w:eastAsia="pl-PL"/>
              </w:rPr>
            </w:pPr>
            <w:r w:rsidRPr="00FB6A24">
              <w:rPr>
                <w:rFonts w:ascii="Times New Roman" w:eastAsia="Times New Roman" w:hAnsi="Times New Roman" w:cs="Times New Roman"/>
                <w:b/>
                <w:bCs/>
                <w:sz w:val="24"/>
                <w:szCs w:val="24"/>
                <w:lang w:eastAsia="pl-PL"/>
              </w:rPr>
              <w:t>5 290 016,15</w:t>
            </w:r>
          </w:p>
        </w:tc>
        <w:tc>
          <w:tcPr>
            <w:tcW w:w="2268" w:type="dxa"/>
            <w:tcBorders>
              <w:top w:val="nil"/>
              <w:left w:val="nil"/>
              <w:bottom w:val="single" w:sz="4" w:space="0" w:color="auto"/>
              <w:right w:val="single" w:sz="4" w:space="0" w:color="auto"/>
            </w:tcBorders>
            <w:shd w:val="clear" w:color="000000" w:fill="D9E1F2"/>
            <w:vAlign w:val="center"/>
            <w:hideMark/>
          </w:tcPr>
          <w:p w14:paraId="63D47060" w14:textId="77777777" w:rsidR="00FB6A24" w:rsidRPr="00FB6A24" w:rsidRDefault="00FB6A24" w:rsidP="00FB6A24">
            <w:pPr>
              <w:spacing w:after="0" w:line="240" w:lineRule="auto"/>
              <w:jc w:val="center"/>
              <w:rPr>
                <w:rFonts w:ascii="Times New Roman" w:eastAsia="Times New Roman" w:hAnsi="Times New Roman" w:cs="Times New Roman"/>
                <w:b/>
                <w:bCs/>
                <w:sz w:val="24"/>
                <w:szCs w:val="24"/>
                <w:lang w:eastAsia="pl-PL"/>
              </w:rPr>
            </w:pPr>
            <w:r w:rsidRPr="00FB6A24">
              <w:rPr>
                <w:rFonts w:ascii="Times New Roman" w:eastAsia="Times New Roman" w:hAnsi="Times New Roman" w:cs="Times New Roman"/>
                <w:b/>
                <w:bCs/>
                <w:sz w:val="24"/>
                <w:szCs w:val="24"/>
                <w:lang w:eastAsia="pl-PL"/>
              </w:rPr>
              <w:t>-</w:t>
            </w:r>
          </w:p>
        </w:tc>
      </w:tr>
      <w:tr w:rsidR="00FB6A24" w:rsidRPr="00FB6A24" w14:paraId="5FA3118B" w14:textId="77777777" w:rsidTr="00EA6D18">
        <w:trPr>
          <w:trHeight w:val="630"/>
        </w:trPr>
        <w:tc>
          <w:tcPr>
            <w:tcW w:w="960" w:type="dxa"/>
            <w:tcBorders>
              <w:top w:val="nil"/>
              <w:left w:val="single" w:sz="4" w:space="0" w:color="auto"/>
              <w:bottom w:val="single" w:sz="4" w:space="0" w:color="auto"/>
              <w:right w:val="single" w:sz="4" w:space="0" w:color="auto"/>
            </w:tcBorders>
            <w:shd w:val="clear" w:color="000000" w:fill="D9E1F2"/>
            <w:vAlign w:val="center"/>
            <w:hideMark/>
          </w:tcPr>
          <w:p w14:paraId="4CB51D7F" w14:textId="77777777" w:rsidR="00FB6A24" w:rsidRPr="00FB6A24" w:rsidRDefault="00FB6A24" w:rsidP="00FB6A24">
            <w:pPr>
              <w:spacing w:after="0" w:line="240" w:lineRule="auto"/>
              <w:rPr>
                <w:rFonts w:ascii="Times New Roman" w:eastAsia="Times New Roman" w:hAnsi="Times New Roman" w:cs="Times New Roman"/>
                <w:b/>
                <w:bCs/>
                <w:sz w:val="24"/>
                <w:szCs w:val="24"/>
                <w:lang w:eastAsia="pl-PL"/>
              </w:rPr>
            </w:pPr>
            <w:r w:rsidRPr="00FB6A24">
              <w:rPr>
                <w:rFonts w:ascii="Times New Roman" w:eastAsia="Times New Roman" w:hAnsi="Times New Roman" w:cs="Times New Roman"/>
                <w:b/>
                <w:bCs/>
                <w:sz w:val="24"/>
                <w:szCs w:val="24"/>
                <w:lang w:eastAsia="pl-PL"/>
              </w:rPr>
              <w:t>IV.</w:t>
            </w:r>
          </w:p>
        </w:tc>
        <w:tc>
          <w:tcPr>
            <w:tcW w:w="4422" w:type="dxa"/>
            <w:tcBorders>
              <w:top w:val="nil"/>
              <w:left w:val="nil"/>
              <w:bottom w:val="single" w:sz="4" w:space="0" w:color="auto"/>
              <w:right w:val="single" w:sz="4" w:space="0" w:color="auto"/>
            </w:tcBorders>
            <w:shd w:val="clear" w:color="000000" w:fill="D9E1F2"/>
            <w:vAlign w:val="center"/>
            <w:hideMark/>
          </w:tcPr>
          <w:p w14:paraId="5B398247" w14:textId="77777777" w:rsidR="00FB6A24" w:rsidRPr="00FB6A24" w:rsidRDefault="00FB6A24" w:rsidP="00FB6A24">
            <w:pPr>
              <w:spacing w:after="0" w:line="240" w:lineRule="auto"/>
              <w:rPr>
                <w:rFonts w:ascii="Times New Roman" w:eastAsia="Times New Roman" w:hAnsi="Times New Roman" w:cs="Times New Roman"/>
                <w:b/>
                <w:bCs/>
                <w:sz w:val="24"/>
                <w:szCs w:val="24"/>
                <w:lang w:eastAsia="pl-PL"/>
              </w:rPr>
            </w:pPr>
            <w:r w:rsidRPr="00FB6A24">
              <w:rPr>
                <w:rFonts w:ascii="Times New Roman" w:eastAsia="Times New Roman" w:hAnsi="Times New Roman" w:cs="Times New Roman"/>
                <w:b/>
                <w:bCs/>
                <w:sz w:val="24"/>
                <w:szCs w:val="24"/>
                <w:lang w:eastAsia="pl-PL"/>
              </w:rPr>
              <w:t>Różnica między dochodami bieżącymi a wydatkami bieżącymi</w:t>
            </w:r>
          </w:p>
        </w:tc>
        <w:tc>
          <w:tcPr>
            <w:tcW w:w="2268" w:type="dxa"/>
            <w:tcBorders>
              <w:top w:val="nil"/>
              <w:left w:val="nil"/>
              <w:bottom w:val="single" w:sz="4" w:space="0" w:color="auto"/>
              <w:right w:val="single" w:sz="4" w:space="0" w:color="auto"/>
            </w:tcBorders>
            <w:shd w:val="clear" w:color="000000" w:fill="D9E1F2"/>
            <w:vAlign w:val="center"/>
            <w:hideMark/>
          </w:tcPr>
          <w:p w14:paraId="4847C246" w14:textId="77777777" w:rsidR="00FB6A24" w:rsidRPr="00FB6A24" w:rsidRDefault="00FB6A24" w:rsidP="00FB6A24">
            <w:pPr>
              <w:spacing w:after="0" w:line="240" w:lineRule="auto"/>
              <w:jc w:val="right"/>
              <w:rPr>
                <w:rFonts w:ascii="Times New Roman" w:eastAsia="Times New Roman" w:hAnsi="Times New Roman" w:cs="Times New Roman"/>
                <w:b/>
                <w:bCs/>
                <w:sz w:val="24"/>
                <w:szCs w:val="24"/>
                <w:lang w:eastAsia="pl-PL"/>
              </w:rPr>
            </w:pPr>
            <w:r w:rsidRPr="00FB6A24">
              <w:rPr>
                <w:rFonts w:ascii="Times New Roman" w:eastAsia="Times New Roman" w:hAnsi="Times New Roman" w:cs="Times New Roman"/>
                <w:b/>
                <w:bCs/>
                <w:sz w:val="24"/>
                <w:szCs w:val="24"/>
                <w:lang w:eastAsia="pl-PL"/>
              </w:rPr>
              <w:t>3 771 051,10</w:t>
            </w:r>
          </w:p>
        </w:tc>
        <w:tc>
          <w:tcPr>
            <w:tcW w:w="2268" w:type="dxa"/>
            <w:tcBorders>
              <w:top w:val="nil"/>
              <w:left w:val="nil"/>
              <w:bottom w:val="single" w:sz="4" w:space="0" w:color="auto"/>
              <w:right w:val="single" w:sz="4" w:space="0" w:color="auto"/>
            </w:tcBorders>
            <w:shd w:val="clear" w:color="000000" w:fill="D9E1F2"/>
            <w:vAlign w:val="center"/>
            <w:hideMark/>
          </w:tcPr>
          <w:p w14:paraId="03F4C12A" w14:textId="77777777" w:rsidR="00FB6A24" w:rsidRPr="00FB6A24" w:rsidRDefault="00FB6A24" w:rsidP="00FB6A24">
            <w:pPr>
              <w:spacing w:after="0" w:line="240" w:lineRule="auto"/>
              <w:jc w:val="center"/>
              <w:rPr>
                <w:rFonts w:ascii="Times New Roman" w:eastAsia="Times New Roman" w:hAnsi="Times New Roman" w:cs="Times New Roman"/>
                <w:b/>
                <w:bCs/>
                <w:sz w:val="24"/>
                <w:szCs w:val="24"/>
                <w:lang w:eastAsia="pl-PL"/>
              </w:rPr>
            </w:pPr>
            <w:r w:rsidRPr="00FB6A24">
              <w:rPr>
                <w:rFonts w:ascii="Times New Roman" w:eastAsia="Times New Roman" w:hAnsi="Times New Roman" w:cs="Times New Roman"/>
                <w:b/>
                <w:bCs/>
                <w:sz w:val="24"/>
                <w:szCs w:val="24"/>
                <w:lang w:eastAsia="pl-PL"/>
              </w:rPr>
              <w:t>-</w:t>
            </w:r>
          </w:p>
        </w:tc>
      </w:tr>
    </w:tbl>
    <w:p w14:paraId="0DE4DE8F" w14:textId="77777777" w:rsidR="00FB6A24" w:rsidRPr="00FB6A24" w:rsidRDefault="00FB6A24" w:rsidP="00D474C5">
      <w:pPr>
        <w:spacing w:before="100" w:beforeAutospacing="1" w:after="100" w:afterAutospacing="1"/>
        <w:jc w:val="both"/>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 xml:space="preserve">Na koniec 2025 roku wystąpiła </w:t>
      </w:r>
      <w:r w:rsidRPr="00FB6A24">
        <w:rPr>
          <w:rFonts w:ascii="Times New Roman" w:eastAsia="Times New Roman" w:hAnsi="Times New Roman" w:cs="Times New Roman"/>
          <w:b/>
          <w:bCs/>
          <w:sz w:val="24"/>
          <w:szCs w:val="24"/>
          <w:lang w:eastAsia="pl-PL"/>
        </w:rPr>
        <w:t>nadwyżka budżetowa w kwocie 5 290 016,15zł</w:t>
      </w:r>
      <w:r w:rsidRPr="00FB6A24">
        <w:rPr>
          <w:rFonts w:ascii="Times New Roman" w:eastAsia="Times New Roman" w:hAnsi="Times New Roman" w:cs="Times New Roman"/>
          <w:sz w:val="24"/>
          <w:szCs w:val="24"/>
          <w:lang w:eastAsia="pl-PL"/>
        </w:rPr>
        <w:t xml:space="preserve">. Różnica między dochodami bieżącymi a wydatkami bieżącymi (nadwyżka operacyjna) wyniosła natomiast </w:t>
      </w:r>
      <w:r w:rsidRPr="00FB6A24">
        <w:rPr>
          <w:rFonts w:ascii="Times New Roman" w:eastAsia="Times New Roman" w:hAnsi="Times New Roman" w:cs="Times New Roman"/>
          <w:b/>
          <w:bCs/>
          <w:sz w:val="24"/>
          <w:szCs w:val="24"/>
          <w:lang w:eastAsia="pl-PL"/>
        </w:rPr>
        <w:t>3 771 051,10zł</w:t>
      </w:r>
      <w:r w:rsidRPr="00FB6A24">
        <w:rPr>
          <w:rFonts w:ascii="Times New Roman" w:eastAsia="Times New Roman" w:hAnsi="Times New Roman" w:cs="Times New Roman"/>
          <w:sz w:val="24"/>
          <w:szCs w:val="24"/>
          <w:lang w:eastAsia="pl-PL"/>
        </w:rPr>
        <w:t xml:space="preserve">. </w:t>
      </w:r>
    </w:p>
    <w:p w14:paraId="203ADE5B" w14:textId="77777777" w:rsidR="00FB6A24" w:rsidRPr="00FB6A24" w:rsidRDefault="00FB6A24" w:rsidP="00D474C5">
      <w:pPr>
        <w:jc w:val="both"/>
        <w:rPr>
          <w:rFonts w:ascii="Times New Roman" w:eastAsiaTheme="minorHAnsi" w:hAnsi="Times New Roman" w:cs="Times New Roman"/>
          <w:bCs/>
          <w:color w:val="0D0D0D" w:themeColor="text1" w:themeTint="F2"/>
          <w:sz w:val="24"/>
          <w:szCs w:val="24"/>
        </w:rPr>
      </w:pPr>
      <w:r w:rsidRPr="00FB6A24">
        <w:rPr>
          <w:rFonts w:ascii="Times New Roman" w:eastAsiaTheme="minorHAnsi" w:hAnsi="Times New Roman" w:cs="Times New Roman"/>
          <w:bCs/>
          <w:color w:val="0D0D0D" w:themeColor="text1" w:themeTint="F2"/>
          <w:sz w:val="24"/>
          <w:szCs w:val="24"/>
        </w:rPr>
        <w:t>Wynik budżetu bieżącego Gminy Ślemień został zrealizowany na poziomie wyższym niż planowano, wpływa na poprawę wskaźnika z art. 243 ustawy o finansach publicznych od 2025 roku.</w:t>
      </w:r>
    </w:p>
    <w:p w14:paraId="0D710AB3" w14:textId="77777777" w:rsidR="00FB6A24" w:rsidRPr="00FB6A24" w:rsidRDefault="00FB6A24" w:rsidP="00D474C5">
      <w:pPr>
        <w:keepNext/>
        <w:spacing w:before="480" w:after="240" w:line="240" w:lineRule="auto"/>
        <w:jc w:val="both"/>
        <w:rPr>
          <w:rFonts w:ascii="Times New Roman" w:eastAsiaTheme="minorHAnsi" w:hAnsi="Times New Roman" w:cs="Times New Roman"/>
          <w:b/>
          <w:bCs/>
          <w:iCs/>
          <w:color w:val="1A2569"/>
          <w:sz w:val="28"/>
          <w:szCs w:val="18"/>
        </w:rPr>
      </w:pPr>
      <w:r w:rsidRPr="00FB6A24">
        <w:rPr>
          <w:rFonts w:ascii="Times New Roman" w:eastAsiaTheme="minorHAnsi" w:hAnsi="Times New Roman" w:cs="Times New Roman"/>
          <w:b/>
          <w:bCs/>
          <w:iCs/>
          <w:color w:val="1A2569"/>
          <w:sz w:val="28"/>
          <w:szCs w:val="18"/>
        </w:rPr>
        <w:t xml:space="preserve">Dochody budżetu Gminy </w:t>
      </w:r>
    </w:p>
    <w:p w14:paraId="44B42D00" w14:textId="77777777" w:rsidR="00FB6A24" w:rsidRPr="00FB6A24" w:rsidRDefault="00FB6A24" w:rsidP="00D474C5">
      <w:pPr>
        <w:jc w:val="both"/>
        <w:rPr>
          <w:rFonts w:ascii="Times New Roman" w:eastAsiaTheme="minorHAnsi" w:hAnsi="Times New Roman" w:cs="Times New Roman"/>
          <w:color w:val="0D0D0D" w:themeColor="text1" w:themeTint="F2"/>
          <w:sz w:val="24"/>
          <w:szCs w:val="22"/>
        </w:rPr>
      </w:pPr>
      <w:r w:rsidRPr="00FB6A24">
        <w:rPr>
          <w:rFonts w:ascii="Times New Roman" w:eastAsiaTheme="minorHAnsi" w:hAnsi="Times New Roman" w:cs="Times New Roman"/>
          <w:color w:val="0D0D0D" w:themeColor="text1" w:themeTint="F2"/>
          <w:sz w:val="24"/>
          <w:szCs w:val="22"/>
        </w:rPr>
        <w:t>Dochody budżetu Gminy w 2025 roku wyniosły 48 930 962,14zł, co oznacza wzrost o ponad 25% w stosunku do roku 2024. W strukturze dochodów znaczący udział odgrywają dochody bieżące (26 696 917,25zł). Imponujący jest również poziom dochodów majątkowych, które wyniosły 22 234 044,89zł.</w:t>
      </w:r>
    </w:p>
    <w:p w14:paraId="4F2F26C6" w14:textId="77777777" w:rsidR="00FB6A24" w:rsidRPr="00FB6A24" w:rsidRDefault="00FB6A24" w:rsidP="00D474C5">
      <w:pPr>
        <w:jc w:val="both"/>
        <w:rPr>
          <w:rFonts w:ascii="Times New Roman" w:eastAsiaTheme="minorHAnsi" w:hAnsi="Times New Roman" w:cs="Times New Roman"/>
          <w:color w:val="0D0D0D" w:themeColor="text1" w:themeTint="F2"/>
          <w:sz w:val="24"/>
          <w:szCs w:val="22"/>
        </w:rPr>
      </w:pPr>
      <w:r w:rsidRPr="00FB6A24">
        <w:rPr>
          <w:rFonts w:ascii="Times New Roman" w:eastAsiaTheme="minorHAnsi" w:hAnsi="Times New Roman" w:cs="Times New Roman"/>
          <w:color w:val="0D0D0D" w:themeColor="text1" w:themeTint="F2"/>
          <w:sz w:val="24"/>
          <w:szCs w:val="22"/>
        </w:rPr>
        <w:t xml:space="preserve">Najważniejszym źródłem dochodów Gminy Ślemień w 2025 roku były środki otrzymane z Rządowego Funduszu Polski Ład: Program Inwestycji Strategicznych na realizację zadań inwestycyjnych. Wpływy w kwocie 14 142 632,50zł stanowiły 28,90% wszystkich dochodów Gminy. Pięć najistotniejszych pozycji po stronie dochodowej budżetu Gminy składa się łącznie na 75,01% wszystkich wpływów. Najważniejszym źródłem dochodów własnych w 2025 roku były wpływy z podatku dochodowego od osób fizycznych, które wyniosły 10 544 635,67zł i generowały 21,55% wpływów do budżetu. Istotnymi źródłami dochodów własnych gminy </w:t>
      </w:r>
      <w:r w:rsidRPr="00FB6A24">
        <w:rPr>
          <w:rFonts w:ascii="Times New Roman" w:eastAsiaTheme="minorHAnsi" w:hAnsi="Times New Roman" w:cs="Times New Roman"/>
          <w:color w:val="0D0D0D" w:themeColor="text1" w:themeTint="F2"/>
          <w:sz w:val="24"/>
          <w:szCs w:val="22"/>
        </w:rPr>
        <w:lastRenderedPageBreak/>
        <w:t>były również wpływy z podatku od nieruchomości, wpływy z różnych dochodów oraz wpływy z usług, wykonane odpowiednio w wysokości 2 171 191,11zł, 1 653 078,80zł i 1 375 317,24zł.</w:t>
      </w:r>
    </w:p>
    <w:p w14:paraId="5EEF6899" w14:textId="77777777" w:rsidR="00FB6A24" w:rsidRPr="00FB6A24" w:rsidRDefault="00FB6A24" w:rsidP="00D474C5">
      <w:pPr>
        <w:jc w:val="both"/>
        <w:rPr>
          <w:rFonts w:ascii="Times New Roman" w:eastAsiaTheme="minorHAnsi" w:hAnsi="Times New Roman" w:cs="Times New Roman"/>
          <w:color w:val="0D0D0D" w:themeColor="text1" w:themeTint="F2"/>
          <w:sz w:val="24"/>
          <w:szCs w:val="22"/>
        </w:rPr>
      </w:pPr>
      <w:r w:rsidRPr="00FB6A24">
        <w:rPr>
          <w:rFonts w:ascii="Times New Roman" w:eastAsiaTheme="minorHAnsi" w:hAnsi="Times New Roman" w:cs="Times New Roman"/>
          <w:color w:val="0D0D0D" w:themeColor="text1" w:themeTint="F2"/>
          <w:sz w:val="24"/>
          <w:szCs w:val="22"/>
        </w:rPr>
        <w:t>Szczegóły dotyczące dochodów Gminy Ślemień, wg. wielkości przedstawia poniższa tabela.</w:t>
      </w:r>
    </w:p>
    <w:tbl>
      <w:tblPr>
        <w:tblStyle w:val="TabelaPublink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6695"/>
        <w:gridCol w:w="1452"/>
      </w:tblGrid>
      <w:tr w:rsidR="00FB6A24" w:rsidRPr="00FB6A24" w14:paraId="7235D61C" w14:textId="77777777" w:rsidTr="00EA6D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218C9A4A" w14:textId="77777777" w:rsidR="00FB6A24" w:rsidRPr="00FB6A24" w:rsidRDefault="00FB6A24" w:rsidP="00FB6A24">
            <w:pPr>
              <w:rPr>
                <w:rFonts w:ascii="Times New Roman" w:eastAsiaTheme="minorHAnsi" w:hAnsi="Times New Roman" w:cs="Times New Roman"/>
                <w:color w:val="0D0D0D" w:themeColor="text1" w:themeTint="F2"/>
                <w:sz w:val="20"/>
                <w:szCs w:val="20"/>
              </w:rPr>
            </w:pPr>
            <w:r w:rsidRPr="00FB6A24">
              <w:rPr>
                <w:rFonts w:ascii="Times New Roman" w:eastAsiaTheme="minorHAnsi" w:hAnsi="Times New Roman" w:cs="Times New Roman"/>
                <w:color w:val="0D0D0D" w:themeColor="text1" w:themeTint="F2"/>
                <w:sz w:val="20"/>
                <w:szCs w:val="20"/>
              </w:rPr>
              <w:t>Paragraf</w:t>
            </w:r>
          </w:p>
        </w:tc>
        <w:tc>
          <w:tcPr>
            <w:tcW w:w="3693" w:type="pct"/>
            <w:tcMar>
              <w:top w:w="11" w:type="dxa"/>
              <w:left w:w="85" w:type="dxa"/>
              <w:bottom w:w="6" w:type="dxa"/>
              <w:right w:w="85" w:type="dxa"/>
            </w:tcMar>
            <w:hideMark/>
          </w:tcPr>
          <w:p w14:paraId="2A07C128" w14:textId="77777777" w:rsidR="00FB6A24" w:rsidRPr="00FB6A24" w:rsidRDefault="00FB6A24" w:rsidP="00FB6A24">
            <w:pP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D0D0D" w:themeColor="text1" w:themeTint="F2"/>
                <w:sz w:val="20"/>
                <w:szCs w:val="20"/>
              </w:rPr>
            </w:pPr>
            <w:r w:rsidRPr="00FB6A24">
              <w:rPr>
                <w:rFonts w:ascii="Times New Roman" w:eastAsiaTheme="minorHAnsi" w:hAnsi="Times New Roman" w:cs="Times New Roman"/>
                <w:color w:val="0D0D0D" w:themeColor="text1" w:themeTint="F2"/>
                <w:sz w:val="20"/>
                <w:szCs w:val="20"/>
              </w:rPr>
              <w:t>Wyszczególnienie</w:t>
            </w:r>
          </w:p>
        </w:tc>
        <w:tc>
          <w:tcPr>
            <w:tcW w:w="801" w:type="pct"/>
            <w:tcMar>
              <w:top w:w="11" w:type="dxa"/>
              <w:left w:w="85" w:type="dxa"/>
              <w:bottom w:w="6" w:type="dxa"/>
              <w:right w:w="85" w:type="dxa"/>
            </w:tcMar>
            <w:hideMark/>
          </w:tcPr>
          <w:p w14:paraId="0689DED2" w14:textId="77777777" w:rsidR="00FB6A24" w:rsidRPr="00FB6A24" w:rsidRDefault="00FB6A24" w:rsidP="00FB6A24">
            <w:pP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D0D0D" w:themeColor="text1" w:themeTint="F2"/>
                <w:sz w:val="20"/>
                <w:szCs w:val="20"/>
              </w:rPr>
            </w:pPr>
            <w:r w:rsidRPr="00FB6A24">
              <w:rPr>
                <w:rFonts w:ascii="Times New Roman" w:eastAsiaTheme="minorHAnsi" w:hAnsi="Times New Roman" w:cs="Times New Roman"/>
                <w:color w:val="0D0D0D" w:themeColor="text1" w:themeTint="F2"/>
                <w:sz w:val="20"/>
                <w:szCs w:val="20"/>
              </w:rPr>
              <w:t>Wartość (w zł)</w:t>
            </w:r>
          </w:p>
        </w:tc>
      </w:tr>
      <w:tr w:rsidR="00FB6A24" w:rsidRPr="00FB6A24" w14:paraId="009B371F"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1663D660"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637</w:t>
            </w:r>
          </w:p>
        </w:tc>
        <w:tc>
          <w:tcPr>
            <w:tcW w:w="3693" w:type="pct"/>
            <w:tcMar>
              <w:top w:w="11" w:type="dxa"/>
              <w:left w:w="85" w:type="dxa"/>
              <w:bottom w:w="6" w:type="dxa"/>
              <w:right w:w="85" w:type="dxa"/>
            </w:tcMar>
            <w:hideMark/>
          </w:tcPr>
          <w:p w14:paraId="0F23F16D"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Środki otrzymane z Rządowego Funduszu Polski Ład: Program Inwestycji Strategicznych na realizację zadań inwestycyjnych</w:t>
            </w:r>
          </w:p>
        </w:tc>
        <w:tc>
          <w:tcPr>
            <w:tcW w:w="801" w:type="pct"/>
            <w:tcMar>
              <w:top w:w="11" w:type="dxa"/>
              <w:left w:w="85" w:type="dxa"/>
              <w:bottom w:w="6" w:type="dxa"/>
              <w:right w:w="85" w:type="dxa"/>
            </w:tcMar>
            <w:hideMark/>
          </w:tcPr>
          <w:p w14:paraId="70F1A030"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14 142 632,50</w:t>
            </w:r>
          </w:p>
        </w:tc>
      </w:tr>
      <w:tr w:rsidR="00FB6A24" w:rsidRPr="00FB6A24" w14:paraId="5E153D61"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5D9E401B"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001</w:t>
            </w:r>
          </w:p>
        </w:tc>
        <w:tc>
          <w:tcPr>
            <w:tcW w:w="3693" w:type="pct"/>
            <w:tcMar>
              <w:top w:w="11" w:type="dxa"/>
              <w:left w:w="85" w:type="dxa"/>
              <w:bottom w:w="6" w:type="dxa"/>
              <w:right w:w="85" w:type="dxa"/>
            </w:tcMar>
            <w:hideMark/>
          </w:tcPr>
          <w:p w14:paraId="1B0E2D38"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podatku dochodowego od osób fizycznych</w:t>
            </w:r>
          </w:p>
        </w:tc>
        <w:tc>
          <w:tcPr>
            <w:tcW w:w="801" w:type="pct"/>
            <w:tcMar>
              <w:top w:w="11" w:type="dxa"/>
              <w:left w:w="85" w:type="dxa"/>
              <w:bottom w:w="6" w:type="dxa"/>
              <w:right w:w="85" w:type="dxa"/>
            </w:tcMar>
            <w:hideMark/>
          </w:tcPr>
          <w:p w14:paraId="09E98162"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10 544 635,67</w:t>
            </w:r>
          </w:p>
        </w:tc>
      </w:tr>
      <w:tr w:rsidR="00FB6A24" w:rsidRPr="00FB6A24" w14:paraId="7A5A419C"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6FE09597"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625</w:t>
            </w:r>
          </w:p>
        </w:tc>
        <w:tc>
          <w:tcPr>
            <w:tcW w:w="3693" w:type="pct"/>
            <w:tcMar>
              <w:top w:w="11" w:type="dxa"/>
              <w:left w:w="85" w:type="dxa"/>
              <w:bottom w:w="6" w:type="dxa"/>
              <w:right w:w="85" w:type="dxa"/>
            </w:tcMar>
            <w:hideMark/>
          </w:tcPr>
          <w:p w14:paraId="15D7BC84"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Dotacja celowa w ramach programów finansowych z udziałem środków europejskich oraz środków, o których mowa w art. 5 ust. 3 pkt 5 lit. a i b ustawy, lub płatności w ramach budżetu środków europejskich, realizowanych przez jednostki samorządu terytorialnego</w:t>
            </w:r>
          </w:p>
        </w:tc>
        <w:tc>
          <w:tcPr>
            <w:tcW w:w="801" w:type="pct"/>
            <w:tcMar>
              <w:top w:w="11" w:type="dxa"/>
              <w:left w:w="85" w:type="dxa"/>
              <w:bottom w:w="6" w:type="dxa"/>
              <w:right w:w="85" w:type="dxa"/>
            </w:tcMar>
            <w:hideMark/>
          </w:tcPr>
          <w:p w14:paraId="1067D4C5"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5 036 740,13</w:t>
            </w:r>
          </w:p>
        </w:tc>
      </w:tr>
      <w:tr w:rsidR="00FB6A24" w:rsidRPr="00FB6A24" w14:paraId="040C2CF4"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7393F8C7"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292</w:t>
            </w:r>
          </w:p>
        </w:tc>
        <w:tc>
          <w:tcPr>
            <w:tcW w:w="3693" w:type="pct"/>
            <w:tcMar>
              <w:top w:w="11" w:type="dxa"/>
              <w:left w:w="85" w:type="dxa"/>
              <w:bottom w:w="6" w:type="dxa"/>
              <w:right w:w="85" w:type="dxa"/>
            </w:tcMar>
            <w:hideMark/>
          </w:tcPr>
          <w:p w14:paraId="0EBBD4EB"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Subwencje ogólne z budżetu państwa</w:t>
            </w:r>
          </w:p>
        </w:tc>
        <w:tc>
          <w:tcPr>
            <w:tcW w:w="801" w:type="pct"/>
            <w:tcMar>
              <w:top w:w="11" w:type="dxa"/>
              <w:left w:w="85" w:type="dxa"/>
              <w:bottom w:w="6" w:type="dxa"/>
              <w:right w:w="85" w:type="dxa"/>
            </w:tcMar>
            <w:hideMark/>
          </w:tcPr>
          <w:p w14:paraId="56E40121"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4 808 049,73</w:t>
            </w:r>
          </w:p>
        </w:tc>
      </w:tr>
      <w:tr w:rsidR="00FB6A24" w:rsidRPr="00FB6A24" w14:paraId="23BD3513"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62253793"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031</w:t>
            </w:r>
          </w:p>
        </w:tc>
        <w:tc>
          <w:tcPr>
            <w:tcW w:w="3693" w:type="pct"/>
            <w:tcMar>
              <w:top w:w="11" w:type="dxa"/>
              <w:left w:w="85" w:type="dxa"/>
              <w:bottom w:w="6" w:type="dxa"/>
              <w:right w:w="85" w:type="dxa"/>
            </w:tcMar>
            <w:hideMark/>
          </w:tcPr>
          <w:p w14:paraId="48D1DF50"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podatku od nieruchomości</w:t>
            </w:r>
          </w:p>
        </w:tc>
        <w:tc>
          <w:tcPr>
            <w:tcW w:w="801" w:type="pct"/>
            <w:tcMar>
              <w:top w:w="11" w:type="dxa"/>
              <w:left w:w="85" w:type="dxa"/>
              <w:bottom w:w="6" w:type="dxa"/>
              <w:right w:w="85" w:type="dxa"/>
            </w:tcMar>
            <w:hideMark/>
          </w:tcPr>
          <w:p w14:paraId="3670E2E5"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2 171 191,11</w:t>
            </w:r>
          </w:p>
        </w:tc>
      </w:tr>
      <w:tr w:rsidR="00FB6A24" w:rsidRPr="00FB6A24" w14:paraId="55CCB0A2"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2CA9D120"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633</w:t>
            </w:r>
          </w:p>
        </w:tc>
        <w:tc>
          <w:tcPr>
            <w:tcW w:w="3693" w:type="pct"/>
            <w:tcMar>
              <w:top w:w="11" w:type="dxa"/>
              <w:left w:w="85" w:type="dxa"/>
              <w:bottom w:w="6" w:type="dxa"/>
              <w:right w:w="85" w:type="dxa"/>
            </w:tcMar>
            <w:hideMark/>
          </w:tcPr>
          <w:p w14:paraId="09C88D73"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Dotacja celowa otrzymana z budżetu państwa na realizację inwestycji i zakupów inwestycyjnych własnych gmin (związków gmin, związków powiatowo-gminnych)</w:t>
            </w:r>
          </w:p>
        </w:tc>
        <w:tc>
          <w:tcPr>
            <w:tcW w:w="801" w:type="pct"/>
            <w:tcMar>
              <w:top w:w="11" w:type="dxa"/>
              <w:left w:w="85" w:type="dxa"/>
              <w:bottom w:w="6" w:type="dxa"/>
              <w:right w:w="85" w:type="dxa"/>
            </w:tcMar>
            <w:hideMark/>
          </w:tcPr>
          <w:p w14:paraId="6DE71991"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1 942 558,70</w:t>
            </w:r>
          </w:p>
        </w:tc>
      </w:tr>
      <w:tr w:rsidR="00FB6A24" w:rsidRPr="00FB6A24" w14:paraId="53675BEC"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28A1127E"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097</w:t>
            </w:r>
          </w:p>
        </w:tc>
        <w:tc>
          <w:tcPr>
            <w:tcW w:w="3693" w:type="pct"/>
            <w:tcMar>
              <w:top w:w="11" w:type="dxa"/>
              <w:left w:w="85" w:type="dxa"/>
              <w:bottom w:w="6" w:type="dxa"/>
              <w:right w:w="85" w:type="dxa"/>
            </w:tcMar>
            <w:hideMark/>
          </w:tcPr>
          <w:p w14:paraId="464F24DE"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różnych dochodów</w:t>
            </w:r>
          </w:p>
        </w:tc>
        <w:tc>
          <w:tcPr>
            <w:tcW w:w="801" w:type="pct"/>
            <w:tcMar>
              <w:top w:w="11" w:type="dxa"/>
              <w:left w:w="85" w:type="dxa"/>
              <w:bottom w:w="6" w:type="dxa"/>
              <w:right w:w="85" w:type="dxa"/>
            </w:tcMar>
            <w:hideMark/>
          </w:tcPr>
          <w:p w14:paraId="65464238"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1 653 078,80</w:t>
            </w:r>
          </w:p>
        </w:tc>
      </w:tr>
      <w:tr w:rsidR="00FB6A24" w:rsidRPr="00FB6A24" w14:paraId="1E456115"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3F3E570F"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201</w:t>
            </w:r>
          </w:p>
        </w:tc>
        <w:tc>
          <w:tcPr>
            <w:tcW w:w="3693" w:type="pct"/>
            <w:tcMar>
              <w:top w:w="11" w:type="dxa"/>
              <w:left w:w="85" w:type="dxa"/>
              <w:bottom w:w="6" w:type="dxa"/>
              <w:right w:w="85" w:type="dxa"/>
            </w:tcMar>
            <w:hideMark/>
          </w:tcPr>
          <w:p w14:paraId="559EAA9F"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Dotacja celowa otrzymana z budżetu państwa na realizację zadań bieżących z zakresu administracji rządowej oraz innych zadań zleconych gminie (związkom gmin, związkom powiatowo-gminnym) ustawami</w:t>
            </w:r>
          </w:p>
        </w:tc>
        <w:tc>
          <w:tcPr>
            <w:tcW w:w="801" w:type="pct"/>
            <w:tcMar>
              <w:top w:w="11" w:type="dxa"/>
              <w:left w:w="85" w:type="dxa"/>
              <w:bottom w:w="6" w:type="dxa"/>
              <w:right w:w="85" w:type="dxa"/>
            </w:tcMar>
            <w:hideMark/>
          </w:tcPr>
          <w:p w14:paraId="43047D3D"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1 649 320,62</w:t>
            </w:r>
          </w:p>
        </w:tc>
      </w:tr>
      <w:tr w:rsidR="00FB6A24" w:rsidRPr="00FB6A24" w14:paraId="17CBEF8D"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66AA26E3"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083</w:t>
            </w:r>
          </w:p>
        </w:tc>
        <w:tc>
          <w:tcPr>
            <w:tcW w:w="3693" w:type="pct"/>
            <w:tcMar>
              <w:top w:w="11" w:type="dxa"/>
              <w:left w:w="85" w:type="dxa"/>
              <w:bottom w:w="6" w:type="dxa"/>
              <w:right w:w="85" w:type="dxa"/>
            </w:tcMar>
            <w:hideMark/>
          </w:tcPr>
          <w:p w14:paraId="28A2BE83"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usług</w:t>
            </w:r>
          </w:p>
        </w:tc>
        <w:tc>
          <w:tcPr>
            <w:tcW w:w="801" w:type="pct"/>
            <w:tcMar>
              <w:top w:w="11" w:type="dxa"/>
              <w:left w:w="85" w:type="dxa"/>
              <w:bottom w:w="6" w:type="dxa"/>
              <w:right w:w="85" w:type="dxa"/>
            </w:tcMar>
            <w:hideMark/>
          </w:tcPr>
          <w:p w14:paraId="06737E96"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1 375 317,24</w:t>
            </w:r>
          </w:p>
        </w:tc>
      </w:tr>
      <w:tr w:rsidR="00FB6A24" w:rsidRPr="00FB6A24" w14:paraId="50EDA165"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05B1AA66"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049</w:t>
            </w:r>
          </w:p>
        </w:tc>
        <w:tc>
          <w:tcPr>
            <w:tcW w:w="3693" w:type="pct"/>
            <w:tcMar>
              <w:top w:w="11" w:type="dxa"/>
              <w:left w:w="85" w:type="dxa"/>
              <w:bottom w:w="6" w:type="dxa"/>
              <w:right w:w="85" w:type="dxa"/>
            </w:tcMar>
            <w:hideMark/>
          </w:tcPr>
          <w:p w14:paraId="0BE2CB0C"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innych lokalnych opłat pobieranych przez jednostki samorządu terytorialnego na podstawie odrębnych ustaw</w:t>
            </w:r>
          </w:p>
        </w:tc>
        <w:tc>
          <w:tcPr>
            <w:tcW w:w="801" w:type="pct"/>
            <w:tcMar>
              <w:top w:w="11" w:type="dxa"/>
              <w:left w:w="85" w:type="dxa"/>
              <w:bottom w:w="6" w:type="dxa"/>
              <w:right w:w="85" w:type="dxa"/>
            </w:tcMar>
            <w:hideMark/>
          </w:tcPr>
          <w:p w14:paraId="1694437C"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1 267 281,48</w:t>
            </w:r>
          </w:p>
        </w:tc>
      </w:tr>
      <w:tr w:rsidR="00FB6A24" w:rsidRPr="00FB6A24" w14:paraId="36F77D52"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4755861E"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609</w:t>
            </w:r>
          </w:p>
        </w:tc>
        <w:tc>
          <w:tcPr>
            <w:tcW w:w="3693" w:type="pct"/>
            <w:tcMar>
              <w:top w:w="11" w:type="dxa"/>
              <w:left w:w="85" w:type="dxa"/>
              <w:bottom w:w="6" w:type="dxa"/>
              <w:right w:w="85" w:type="dxa"/>
            </w:tcMar>
            <w:hideMark/>
          </w:tcPr>
          <w:p w14:paraId="3707125A"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Środki z Funduszu Przeciwdziałania COVID-19 na finansowanie lub dofinansowanie kosztów realizacji inwestycji i zakupów inwestycyjnych związanych z przeciwdziałaniem COVID-19</w:t>
            </w:r>
          </w:p>
        </w:tc>
        <w:tc>
          <w:tcPr>
            <w:tcW w:w="801" w:type="pct"/>
            <w:tcMar>
              <w:top w:w="11" w:type="dxa"/>
              <w:left w:w="85" w:type="dxa"/>
              <w:bottom w:w="6" w:type="dxa"/>
              <w:right w:w="85" w:type="dxa"/>
            </w:tcMar>
            <w:hideMark/>
          </w:tcPr>
          <w:p w14:paraId="2557DE4A"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976 374,00</w:t>
            </w:r>
          </w:p>
        </w:tc>
      </w:tr>
      <w:tr w:rsidR="00FB6A24" w:rsidRPr="00FB6A24" w14:paraId="62BD98A4"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4F8F94B8"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205</w:t>
            </w:r>
          </w:p>
        </w:tc>
        <w:tc>
          <w:tcPr>
            <w:tcW w:w="3693" w:type="pct"/>
            <w:tcMar>
              <w:top w:w="11" w:type="dxa"/>
              <w:left w:w="85" w:type="dxa"/>
              <w:bottom w:w="6" w:type="dxa"/>
              <w:right w:w="85" w:type="dxa"/>
            </w:tcMar>
            <w:hideMark/>
          </w:tcPr>
          <w:p w14:paraId="52494031"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Dotacja celowa w ramach programów finansowanych z udziałem środków europejskich oraz środków, o których mowa w art. 5 ust. 3 pkt 5 lit. a i b ustawy, lub płatności w ramach budżetu środków europejskich, realizowanych przez jednostki samorządu terytorialnego</w:t>
            </w:r>
          </w:p>
        </w:tc>
        <w:tc>
          <w:tcPr>
            <w:tcW w:w="801" w:type="pct"/>
            <w:tcMar>
              <w:top w:w="11" w:type="dxa"/>
              <w:left w:w="85" w:type="dxa"/>
              <w:bottom w:w="6" w:type="dxa"/>
              <w:right w:w="85" w:type="dxa"/>
            </w:tcMar>
            <w:hideMark/>
          </w:tcPr>
          <w:p w14:paraId="5F308079"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483 748,68</w:t>
            </w:r>
          </w:p>
        </w:tc>
      </w:tr>
      <w:tr w:rsidR="00FB6A24" w:rsidRPr="00FB6A24" w14:paraId="71395961"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1E95C0FE"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275</w:t>
            </w:r>
          </w:p>
        </w:tc>
        <w:tc>
          <w:tcPr>
            <w:tcW w:w="3693" w:type="pct"/>
            <w:tcMar>
              <w:top w:w="11" w:type="dxa"/>
              <w:left w:w="85" w:type="dxa"/>
              <w:bottom w:w="6" w:type="dxa"/>
              <w:right w:w="85" w:type="dxa"/>
            </w:tcMar>
            <w:hideMark/>
          </w:tcPr>
          <w:p w14:paraId="72199BF3"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Środki na uzupełnienie dochodów gmin</w:t>
            </w:r>
          </w:p>
        </w:tc>
        <w:tc>
          <w:tcPr>
            <w:tcW w:w="801" w:type="pct"/>
            <w:tcMar>
              <w:top w:w="11" w:type="dxa"/>
              <w:left w:w="85" w:type="dxa"/>
              <w:bottom w:w="6" w:type="dxa"/>
              <w:right w:w="85" w:type="dxa"/>
            </w:tcMar>
            <w:hideMark/>
          </w:tcPr>
          <w:p w14:paraId="5B80A4A6"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482 836,88</w:t>
            </w:r>
          </w:p>
        </w:tc>
      </w:tr>
      <w:tr w:rsidR="00FB6A24" w:rsidRPr="00FB6A24" w14:paraId="4FEC2F41"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4026DFB7"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075</w:t>
            </w:r>
          </w:p>
        </w:tc>
        <w:tc>
          <w:tcPr>
            <w:tcW w:w="3693" w:type="pct"/>
            <w:tcMar>
              <w:top w:w="11" w:type="dxa"/>
              <w:left w:w="85" w:type="dxa"/>
              <w:bottom w:w="6" w:type="dxa"/>
              <w:right w:w="85" w:type="dxa"/>
            </w:tcMar>
            <w:hideMark/>
          </w:tcPr>
          <w:p w14:paraId="2E614487"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najmu i dzierżawy składników majątkowych Skarbu Państwa, jednostek samorządu terytorialnego lub innych jednostek zaliczanych do sektora finansów publicznych oraz innych umów o podobnym charakterze</w:t>
            </w:r>
          </w:p>
        </w:tc>
        <w:tc>
          <w:tcPr>
            <w:tcW w:w="801" w:type="pct"/>
            <w:tcMar>
              <w:top w:w="11" w:type="dxa"/>
              <w:left w:w="85" w:type="dxa"/>
              <w:bottom w:w="6" w:type="dxa"/>
              <w:right w:w="85" w:type="dxa"/>
            </w:tcMar>
            <w:hideMark/>
          </w:tcPr>
          <w:p w14:paraId="648EA8BC"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371 963,04</w:t>
            </w:r>
          </w:p>
        </w:tc>
      </w:tr>
      <w:tr w:rsidR="00FB6A24" w:rsidRPr="00FB6A24" w14:paraId="694FC784"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32DDAD3A"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203</w:t>
            </w:r>
          </w:p>
        </w:tc>
        <w:tc>
          <w:tcPr>
            <w:tcW w:w="3693" w:type="pct"/>
            <w:tcMar>
              <w:top w:w="11" w:type="dxa"/>
              <w:left w:w="85" w:type="dxa"/>
              <w:bottom w:w="6" w:type="dxa"/>
              <w:right w:w="85" w:type="dxa"/>
            </w:tcMar>
            <w:hideMark/>
          </w:tcPr>
          <w:p w14:paraId="7D4B5106"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Dotacja celowa otrzymana z budżetu państwa na realizację własnych zadań bieżących gmin (związków gmin, związków powiatowo-gminnych)</w:t>
            </w:r>
          </w:p>
        </w:tc>
        <w:tc>
          <w:tcPr>
            <w:tcW w:w="801" w:type="pct"/>
            <w:tcMar>
              <w:top w:w="11" w:type="dxa"/>
              <w:left w:w="85" w:type="dxa"/>
              <w:bottom w:w="6" w:type="dxa"/>
              <w:right w:w="85" w:type="dxa"/>
            </w:tcMar>
            <w:hideMark/>
          </w:tcPr>
          <w:p w14:paraId="4D7053E8"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343 788,73</w:t>
            </w:r>
          </w:p>
        </w:tc>
      </w:tr>
      <w:tr w:rsidR="00FB6A24" w:rsidRPr="00FB6A24" w14:paraId="223EA1D1"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34A603CC"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050</w:t>
            </w:r>
          </w:p>
        </w:tc>
        <w:tc>
          <w:tcPr>
            <w:tcW w:w="3693" w:type="pct"/>
            <w:tcMar>
              <w:top w:w="11" w:type="dxa"/>
              <w:left w:w="85" w:type="dxa"/>
              <w:bottom w:w="6" w:type="dxa"/>
              <w:right w:w="85" w:type="dxa"/>
            </w:tcMar>
            <w:hideMark/>
          </w:tcPr>
          <w:p w14:paraId="5FEC71B7"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podatku od czynności cywilnoprawnych</w:t>
            </w:r>
          </w:p>
        </w:tc>
        <w:tc>
          <w:tcPr>
            <w:tcW w:w="801" w:type="pct"/>
            <w:tcMar>
              <w:top w:w="11" w:type="dxa"/>
              <w:left w:w="85" w:type="dxa"/>
              <w:bottom w:w="6" w:type="dxa"/>
              <w:right w:w="85" w:type="dxa"/>
            </w:tcMar>
            <w:hideMark/>
          </w:tcPr>
          <w:p w14:paraId="0CD353B3"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264 978,41</w:t>
            </w:r>
          </w:p>
        </w:tc>
      </w:tr>
      <w:tr w:rsidR="00FB6A24" w:rsidRPr="00FB6A24" w14:paraId="4BEB9E73"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57D293B5"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067</w:t>
            </w:r>
          </w:p>
        </w:tc>
        <w:tc>
          <w:tcPr>
            <w:tcW w:w="3693" w:type="pct"/>
            <w:tcMar>
              <w:top w:w="11" w:type="dxa"/>
              <w:left w:w="85" w:type="dxa"/>
              <w:bottom w:w="6" w:type="dxa"/>
              <w:right w:w="85" w:type="dxa"/>
            </w:tcMar>
            <w:hideMark/>
          </w:tcPr>
          <w:p w14:paraId="44797D37"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opłat za korzystanie z wyżywienia w jednostkach realizujących zadania z zakresu wychowania przedszkolnego</w:t>
            </w:r>
          </w:p>
        </w:tc>
        <w:tc>
          <w:tcPr>
            <w:tcW w:w="801" w:type="pct"/>
            <w:tcMar>
              <w:top w:w="11" w:type="dxa"/>
              <w:left w:w="85" w:type="dxa"/>
              <w:bottom w:w="6" w:type="dxa"/>
              <w:right w:w="85" w:type="dxa"/>
            </w:tcMar>
            <w:hideMark/>
          </w:tcPr>
          <w:p w14:paraId="03C5877E"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167 267,89</w:t>
            </w:r>
          </w:p>
        </w:tc>
      </w:tr>
      <w:tr w:rsidR="00FB6A24" w:rsidRPr="00FB6A24" w14:paraId="7217B217"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292A8C07"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232</w:t>
            </w:r>
          </w:p>
        </w:tc>
        <w:tc>
          <w:tcPr>
            <w:tcW w:w="3693" w:type="pct"/>
            <w:tcMar>
              <w:top w:w="11" w:type="dxa"/>
              <w:left w:w="85" w:type="dxa"/>
              <w:bottom w:w="6" w:type="dxa"/>
              <w:right w:w="85" w:type="dxa"/>
            </w:tcMar>
            <w:hideMark/>
          </w:tcPr>
          <w:p w14:paraId="604AB1BF"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Dotacja celowa otrzymana z powiatu na zadania bieżące realizowane na podstawie porozumień (umów) między jednostkami samorządu terytorialnego</w:t>
            </w:r>
          </w:p>
        </w:tc>
        <w:tc>
          <w:tcPr>
            <w:tcW w:w="801" w:type="pct"/>
            <w:tcMar>
              <w:top w:w="11" w:type="dxa"/>
              <w:left w:w="85" w:type="dxa"/>
              <w:bottom w:w="6" w:type="dxa"/>
              <w:right w:w="85" w:type="dxa"/>
            </w:tcMar>
            <w:hideMark/>
          </w:tcPr>
          <w:p w14:paraId="2C91D7FC"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153 354,52</w:t>
            </w:r>
          </w:p>
        </w:tc>
      </w:tr>
      <w:tr w:rsidR="00FB6A24" w:rsidRPr="00FB6A24" w14:paraId="0687D550"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12180A81"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033</w:t>
            </w:r>
          </w:p>
        </w:tc>
        <w:tc>
          <w:tcPr>
            <w:tcW w:w="3693" w:type="pct"/>
            <w:tcMar>
              <w:top w:w="11" w:type="dxa"/>
              <w:left w:w="85" w:type="dxa"/>
              <w:bottom w:w="6" w:type="dxa"/>
              <w:right w:w="85" w:type="dxa"/>
            </w:tcMar>
            <w:hideMark/>
          </w:tcPr>
          <w:p w14:paraId="3F57AAF0"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podatku leśnego</w:t>
            </w:r>
          </w:p>
        </w:tc>
        <w:tc>
          <w:tcPr>
            <w:tcW w:w="801" w:type="pct"/>
            <w:tcMar>
              <w:top w:w="11" w:type="dxa"/>
              <w:left w:w="85" w:type="dxa"/>
              <w:bottom w:w="6" w:type="dxa"/>
              <w:right w:w="85" w:type="dxa"/>
            </w:tcMar>
            <w:hideMark/>
          </w:tcPr>
          <w:p w14:paraId="21459C3F"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145 072,45</w:t>
            </w:r>
          </w:p>
        </w:tc>
      </w:tr>
      <w:tr w:rsidR="00FB6A24" w:rsidRPr="00FB6A24" w14:paraId="41A25C21"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240F08EC"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663</w:t>
            </w:r>
          </w:p>
        </w:tc>
        <w:tc>
          <w:tcPr>
            <w:tcW w:w="3693" w:type="pct"/>
            <w:tcMar>
              <w:top w:w="11" w:type="dxa"/>
              <w:left w:w="85" w:type="dxa"/>
              <w:bottom w:w="6" w:type="dxa"/>
              <w:right w:w="85" w:type="dxa"/>
            </w:tcMar>
            <w:hideMark/>
          </w:tcPr>
          <w:p w14:paraId="6FD61BAD"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Dotacja celowa otrzymana z samorządu województwa na inwestycje i zakupy inwestycyjne realizowane na podstawie porozumień (umów) między jednostkami samorządu terytorialnego</w:t>
            </w:r>
          </w:p>
        </w:tc>
        <w:tc>
          <w:tcPr>
            <w:tcW w:w="801" w:type="pct"/>
            <w:tcMar>
              <w:top w:w="11" w:type="dxa"/>
              <w:left w:w="85" w:type="dxa"/>
              <w:bottom w:w="6" w:type="dxa"/>
              <w:right w:w="85" w:type="dxa"/>
            </w:tcMar>
            <w:hideMark/>
          </w:tcPr>
          <w:p w14:paraId="03F0A2CE"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135 000,00</w:t>
            </w:r>
          </w:p>
        </w:tc>
      </w:tr>
      <w:tr w:rsidR="00FB6A24" w:rsidRPr="00FB6A24" w14:paraId="29CD344F"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0CB526AC"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217</w:t>
            </w:r>
          </w:p>
        </w:tc>
        <w:tc>
          <w:tcPr>
            <w:tcW w:w="3693" w:type="pct"/>
            <w:tcMar>
              <w:top w:w="11" w:type="dxa"/>
              <w:left w:w="85" w:type="dxa"/>
              <w:bottom w:w="6" w:type="dxa"/>
              <w:right w:w="85" w:type="dxa"/>
            </w:tcMar>
            <w:hideMark/>
          </w:tcPr>
          <w:p w14:paraId="1C994F4E"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Środki otrzymane z państwowych funduszy celowych na realizację zadań bieżących jednostek sektora finansów publicznych</w:t>
            </w:r>
          </w:p>
        </w:tc>
        <w:tc>
          <w:tcPr>
            <w:tcW w:w="801" w:type="pct"/>
            <w:tcMar>
              <w:top w:w="11" w:type="dxa"/>
              <w:left w:w="85" w:type="dxa"/>
              <w:bottom w:w="6" w:type="dxa"/>
              <w:right w:w="85" w:type="dxa"/>
            </w:tcMar>
            <w:hideMark/>
          </w:tcPr>
          <w:p w14:paraId="40842D5E"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127 830,19</w:t>
            </w:r>
          </w:p>
        </w:tc>
      </w:tr>
      <w:tr w:rsidR="00FB6A24" w:rsidRPr="00FB6A24" w14:paraId="0A027E69"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405C8747"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034</w:t>
            </w:r>
          </w:p>
        </w:tc>
        <w:tc>
          <w:tcPr>
            <w:tcW w:w="3693" w:type="pct"/>
            <w:tcMar>
              <w:top w:w="11" w:type="dxa"/>
              <w:left w:w="85" w:type="dxa"/>
              <w:bottom w:w="6" w:type="dxa"/>
              <w:right w:w="85" w:type="dxa"/>
            </w:tcMar>
            <w:hideMark/>
          </w:tcPr>
          <w:p w14:paraId="38BE7AB2"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podatku od środków transportowych</w:t>
            </w:r>
          </w:p>
        </w:tc>
        <w:tc>
          <w:tcPr>
            <w:tcW w:w="801" w:type="pct"/>
            <w:tcMar>
              <w:top w:w="11" w:type="dxa"/>
              <w:left w:w="85" w:type="dxa"/>
              <w:bottom w:w="6" w:type="dxa"/>
              <w:right w:w="85" w:type="dxa"/>
            </w:tcMar>
            <w:hideMark/>
          </w:tcPr>
          <w:p w14:paraId="7E75D893"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119 243,80</w:t>
            </w:r>
          </w:p>
        </w:tc>
      </w:tr>
      <w:tr w:rsidR="00FB6A24" w:rsidRPr="00FB6A24" w14:paraId="2FD4B38A"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1CB83121"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lastRenderedPageBreak/>
              <w:t>271</w:t>
            </w:r>
          </w:p>
        </w:tc>
        <w:tc>
          <w:tcPr>
            <w:tcW w:w="3693" w:type="pct"/>
            <w:tcMar>
              <w:top w:w="11" w:type="dxa"/>
              <w:left w:w="85" w:type="dxa"/>
              <w:bottom w:w="6" w:type="dxa"/>
              <w:right w:w="85" w:type="dxa"/>
            </w:tcMar>
            <w:hideMark/>
          </w:tcPr>
          <w:p w14:paraId="61416E31"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Dotacja celowa otrzymana z tytułu pomocy finansowej udzielanej między jednostkami samorządu terytorialnego na dofinansowanie własnych zadań bieżących</w:t>
            </w:r>
          </w:p>
        </w:tc>
        <w:tc>
          <w:tcPr>
            <w:tcW w:w="801" w:type="pct"/>
            <w:tcMar>
              <w:top w:w="11" w:type="dxa"/>
              <w:left w:w="85" w:type="dxa"/>
              <w:bottom w:w="6" w:type="dxa"/>
              <w:right w:w="85" w:type="dxa"/>
            </w:tcMar>
            <w:hideMark/>
          </w:tcPr>
          <w:p w14:paraId="262D3847"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102 306,68</w:t>
            </w:r>
          </w:p>
        </w:tc>
      </w:tr>
      <w:tr w:rsidR="00FB6A24" w:rsidRPr="00FB6A24" w14:paraId="3C6C1D10"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0DF8945F"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032</w:t>
            </w:r>
          </w:p>
        </w:tc>
        <w:tc>
          <w:tcPr>
            <w:tcW w:w="3693" w:type="pct"/>
            <w:tcMar>
              <w:top w:w="11" w:type="dxa"/>
              <w:left w:w="85" w:type="dxa"/>
              <w:bottom w:w="6" w:type="dxa"/>
              <w:right w:w="85" w:type="dxa"/>
            </w:tcMar>
            <w:hideMark/>
          </w:tcPr>
          <w:p w14:paraId="1460AED2"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podatku rolnego</w:t>
            </w:r>
          </w:p>
        </w:tc>
        <w:tc>
          <w:tcPr>
            <w:tcW w:w="801" w:type="pct"/>
            <w:tcMar>
              <w:top w:w="11" w:type="dxa"/>
              <w:left w:w="85" w:type="dxa"/>
              <w:bottom w:w="6" w:type="dxa"/>
              <w:right w:w="85" w:type="dxa"/>
            </w:tcMar>
            <w:hideMark/>
          </w:tcPr>
          <w:p w14:paraId="5C1F6B81"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80 101,88</w:t>
            </w:r>
          </w:p>
        </w:tc>
      </w:tr>
      <w:tr w:rsidR="00FB6A24" w:rsidRPr="00FB6A24" w14:paraId="2D5B614C"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1AA3C98E"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048</w:t>
            </w:r>
          </w:p>
        </w:tc>
        <w:tc>
          <w:tcPr>
            <w:tcW w:w="3693" w:type="pct"/>
            <w:tcMar>
              <w:top w:w="11" w:type="dxa"/>
              <w:left w:w="85" w:type="dxa"/>
              <w:bottom w:w="6" w:type="dxa"/>
              <w:right w:w="85" w:type="dxa"/>
            </w:tcMar>
            <w:hideMark/>
          </w:tcPr>
          <w:p w14:paraId="1877FECA"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opłat za zezwolenia na sprzedaż napojów alkoholowych</w:t>
            </w:r>
          </w:p>
        </w:tc>
        <w:tc>
          <w:tcPr>
            <w:tcW w:w="801" w:type="pct"/>
            <w:tcMar>
              <w:top w:w="11" w:type="dxa"/>
              <w:left w:w="85" w:type="dxa"/>
              <w:bottom w:w="6" w:type="dxa"/>
              <w:right w:w="85" w:type="dxa"/>
            </w:tcMar>
            <w:hideMark/>
          </w:tcPr>
          <w:p w14:paraId="4E7659AF"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56 096,97</w:t>
            </w:r>
          </w:p>
        </w:tc>
      </w:tr>
      <w:tr w:rsidR="00FB6A24" w:rsidRPr="00FB6A24" w14:paraId="2B874742"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25B06878"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246</w:t>
            </w:r>
          </w:p>
        </w:tc>
        <w:tc>
          <w:tcPr>
            <w:tcW w:w="3693" w:type="pct"/>
            <w:tcMar>
              <w:top w:w="11" w:type="dxa"/>
              <w:left w:w="85" w:type="dxa"/>
              <w:bottom w:w="6" w:type="dxa"/>
              <w:right w:w="85" w:type="dxa"/>
            </w:tcMar>
            <w:hideMark/>
          </w:tcPr>
          <w:p w14:paraId="7BA47E7C"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Środki otrzymane od pozostałych jednostek zaliczanych do sektora finansów publicznych na realizacje zadań bieżących jednostek zaliczanych do sektora finansów publicznych</w:t>
            </w:r>
          </w:p>
        </w:tc>
        <w:tc>
          <w:tcPr>
            <w:tcW w:w="801" w:type="pct"/>
            <w:tcMar>
              <w:top w:w="11" w:type="dxa"/>
              <w:left w:w="85" w:type="dxa"/>
              <w:bottom w:w="6" w:type="dxa"/>
              <w:right w:w="85" w:type="dxa"/>
            </w:tcMar>
            <w:hideMark/>
          </w:tcPr>
          <w:p w14:paraId="70955268"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45 903,73</w:t>
            </w:r>
          </w:p>
        </w:tc>
      </w:tr>
      <w:tr w:rsidR="00FB6A24" w:rsidRPr="00FB6A24" w14:paraId="36EEBFDE"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7FC582F8"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210</w:t>
            </w:r>
          </w:p>
        </w:tc>
        <w:tc>
          <w:tcPr>
            <w:tcW w:w="3693" w:type="pct"/>
            <w:tcMar>
              <w:top w:w="11" w:type="dxa"/>
              <w:left w:w="85" w:type="dxa"/>
              <w:bottom w:w="6" w:type="dxa"/>
              <w:right w:w="85" w:type="dxa"/>
            </w:tcMar>
            <w:hideMark/>
          </w:tcPr>
          <w:p w14:paraId="573E55AF"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Środki z Funduszu Pomocy na finansowanie lub dofinansowanie zadań bieżących w zakresie pomocy obywatelom Ukrainy</w:t>
            </w:r>
          </w:p>
        </w:tc>
        <w:tc>
          <w:tcPr>
            <w:tcW w:w="801" w:type="pct"/>
            <w:tcMar>
              <w:top w:w="11" w:type="dxa"/>
              <w:left w:w="85" w:type="dxa"/>
              <w:bottom w:w="6" w:type="dxa"/>
              <w:right w:w="85" w:type="dxa"/>
            </w:tcMar>
            <w:hideMark/>
          </w:tcPr>
          <w:p w14:paraId="0D6A0281"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39 566,99</w:t>
            </w:r>
          </w:p>
        </w:tc>
      </w:tr>
      <w:tr w:rsidR="00FB6A24" w:rsidRPr="00FB6A24" w14:paraId="4D1643EF"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0043798D"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095</w:t>
            </w:r>
          </w:p>
        </w:tc>
        <w:tc>
          <w:tcPr>
            <w:tcW w:w="3693" w:type="pct"/>
            <w:tcMar>
              <w:top w:w="11" w:type="dxa"/>
              <w:left w:w="85" w:type="dxa"/>
              <w:bottom w:w="6" w:type="dxa"/>
              <w:right w:w="85" w:type="dxa"/>
            </w:tcMar>
            <w:hideMark/>
          </w:tcPr>
          <w:p w14:paraId="379AB7CB"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tytułu kar i odszkodowań wynikających z umów</w:t>
            </w:r>
          </w:p>
        </w:tc>
        <w:tc>
          <w:tcPr>
            <w:tcW w:w="801" w:type="pct"/>
            <w:tcMar>
              <w:top w:w="11" w:type="dxa"/>
              <w:left w:w="85" w:type="dxa"/>
              <w:bottom w:w="6" w:type="dxa"/>
              <w:right w:w="85" w:type="dxa"/>
            </w:tcMar>
            <w:hideMark/>
          </w:tcPr>
          <w:p w14:paraId="4589A89C"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37 997,21</w:t>
            </w:r>
          </w:p>
        </w:tc>
      </w:tr>
      <w:tr w:rsidR="00FB6A24" w:rsidRPr="00FB6A24" w14:paraId="5C134CA8"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6A390ACD"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066</w:t>
            </w:r>
          </w:p>
        </w:tc>
        <w:tc>
          <w:tcPr>
            <w:tcW w:w="3693" w:type="pct"/>
            <w:tcMar>
              <w:top w:w="11" w:type="dxa"/>
              <w:left w:w="85" w:type="dxa"/>
              <w:bottom w:w="6" w:type="dxa"/>
              <w:right w:w="85" w:type="dxa"/>
            </w:tcMar>
            <w:hideMark/>
          </w:tcPr>
          <w:p w14:paraId="296058A7"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opłat za korzystanie z wychowania przedszkolnego</w:t>
            </w:r>
          </w:p>
        </w:tc>
        <w:tc>
          <w:tcPr>
            <w:tcW w:w="801" w:type="pct"/>
            <w:tcMar>
              <w:top w:w="11" w:type="dxa"/>
              <w:left w:w="85" w:type="dxa"/>
              <w:bottom w:w="6" w:type="dxa"/>
              <w:right w:w="85" w:type="dxa"/>
            </w:tcMar>
            <w:hideMark/>
          </w:tcPr>
          <w:p w14:paraId="7035D402"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37 401,20</w:t>
            </w:r>
          </w:p>
        </w:tc>
      </w:tr>
      <w:tr w:rsidR="00FB6A24" w:rsidRPr="00FB6A24" w14:paraId="03378F1F"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6B70B3A7"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094</w:t>
            </w:r>
          </w:p>
        </w:tc>
        <w:tc>
          <w:tcPr>
            <w:tcW w:w="3693" w:type="pct"/>
            <w:tcMar>
              <w:top w:w="11" w:type="dxa"/>
              <w:left w:w="85" w:type="dxa"/>
              <w:bottom w:w="6" w:type="dxa"/>
              <w:right w:w="85" w:type="dxa"/>
            </w:tcMar>
            <w:hideMark/>
          </w:tcPr>
          <w:p w14:paraId="5DA8F9B7"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rozliczeń/zwrotów z lat ubiegłych</w:t>
            </w:r>
          </w:p>
        </w:tc>
        <w:tc>
          <w:tcPr>
            <w:tcW w:w="801" w:type="pct"/>
            <w:tcMar>
              <w:top w:w="11" w:type="dxa"/>
              <w:left w:w="85" w:type="dxa"/>
              <w:bottom w:w="6" w:type="dxa"/>
              <w:right w:w="85" w:type="dxa"/>
            </w:tcMar>
            <w:hideMark/>
          </w:tcPr>
          <w:p w14:paraId="3680B89F"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33 189,84</w:t>
            </w:r>
          </w:p>
        </w:tc>
      </w:tr>
      <w:tr w:rsidR="00FB6A24" w:rsidRPr="00FB6A24" w14:paraId="54E64B92"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057A4632"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091</w:t>
            </w:r>
          </w:p>
        </w:tc>
        <w:tc>
          <w:tcPr>
            <w:tcW w:w="3693" w:type="pct"/>
            <w:tcMar>
              <w:top w:w="11" w:type="dxa"/>
              <w:left w:w="85" w:type="dxa"/>
              <w:bottom w:w="6" w:type="dxa"/>
              <w:right w:w="85" w:type="dxa"/>
            </w:tcMar>
            <w:hideMark/>
          </w:tcPr>
          <w:p w14:paraId="3EE3ACE8"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odsetek od nieterminowych wpłat z tytułu podatków i opłat</w:t>
            </w:r>
          </w:p>
        </w:tc>
        <w:tc>
          <w:tcPr>
            <w:tcW w:w="801" w:type="pct"/>
            <w:tcMar>
              <w:top w:w="11" w:type="dxa"/>
              <w:left w:w="85" w:type="dxa"/>
              <w:bottom w:w="6" w:type="dxa"/>
              <w:right w:w="85" w:type="dxa"/>
            </w:tcMar>
            <w:hideMark/>
          </w:tcPr>
          <w:p w14:paraId="3F6D085A"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23 520,75</w:t>
            </w:r>
          </w:p>
        </w:tc>
      </w:tr>
      <w:tr w:rsidR="00FB6A24" w:rsidRPr="00FB6A24" w14:paraId="0268DDC1"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21EE08F1"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002</w:t>
            </w:r>
          </w:p>
        </w:tc>
        <w:tc>
          <w:tcPr>
            <w:tcW w:w="3693" w:type="pct"/>
            <w:tcMar>
              <w:top w:w="11" w:type="dxa"/>
              <w:left w:w="85" w:type="dxa"/>
              <w:bottom w:w="6" w:type="dxa"/>
              <w:right w:w="85" w:type="dxa"/>
            </w:tcMar>
            <w:hideMark/>
          </w:tcPr>
          <w:p w14:paraId="43D9C46A"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podatku dochodowego od osób prawnych</w:t>
            </w:r>
          </w:p>
        </w:tc>
        <w:tc>
          <w:tcPr>
            <w:tcW w:w="801" w:type="pct"/>
            <w:tcMar>
              <w:top w:w="11" w:type="dxa"/>
              <w:left w:w="85" w:type="dxa"/>
              <w:bottom w:w="6" w:type="dxa"/>
              <w:right w:w="85" w:type="dxa"/>
            </w:tcMar>
            <w:hideMark/>
          </w:tcPr>
          <w:p w14:paraId="1450FF8F"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20 077,58</w:t>
            </w:r>
          </w:p>
        </w:tc>
      </w:tr>
      <w:tr w:rsidR="00FB6A24" w:rsidRPr="00FB6A24" w14:paraId="7ED2FDB0"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0C0FEF90"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092</w:t>
            </w:r>
          </w:p>
        </w:tc>
        <w:tc>
          <w:tcPr>
            <w:tcW w:w="3693" w:type="pct"/>
            <w:tcMar>
              <w:top w:w="11" w:type="dxa"/>
              <w:left w:w="85" w:type="dxa"/>
              <w:bottom w:w="6" w:type="dxa"/>
              <w:right w:w="85" w:type="dxa"/>
            </w:tcMar>
            <w:hideMark/>
          </w:tcPr>
          <w:p w14:paraId="5A660E80"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pozostałych odsetek</w:t>
            </w:r>
          </w:p>
        </w:tc>
        <w:tc>
          <w:tcPr>
            <w:tcW w:w="801" w:type="pct"/>
            <w:tcMar>
              <w:top w:w="11" w:type="dxa"/>
              <w:left w:w="85" w:type="dxa"/>
              <w:bottom w:w="6" w:type="dxa"/>
              <w:right w:w="85" w:type="dxa"/>
            </w:tcMar>
            <w:hideMark/>
          </w:tcPr>
          <w:p w14:paraId="18473543"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17 999,83</w:t>
            </w:r>
          </w:p>
        </w:tc>
      </w:tr>
      <w:tr w:rsidR="00FB6A24" w:rsidRPr="00FB6A24" w14:paraId="749919A0"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7F5B4B89"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041</w:t>
            </w:r>
          </w:p>
        </w:tc>
        <w:tc>
          <w:tcPr>
            <w:tcW w:w="3693" w:type="pct"/>
            <w:tcMar>
              <w:top w:w="11" w:type="dxa"/>
              <w:left w:w="85" w:type="dxa"/>
              <w:bottom w:w="6" w:type="dxa"/>
              <w:right w:w="85" w:type="dxa"/>
            </w:tcMar>
            <w:hideMark/>
          </w:tcPr>
          <w:p w14:paraId="6C6DB7AF"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opłaty skarbowej</w:t>
            </w:r>
          </w:p>
        </w:tc>
        <w:tc>
          <w:tcPr>
            <w:tcW w:w="801" w:type="pct"/>
            <w:tcMar>
              <w:top w:w="11" w:type="dxa"/>
              <w:left w:w="85" w:type="dxa"/>
              <w:bottom w:w="6" w:type="dxa"/>
              <w:right w:w="85" w:type="dxa"/>
            </w:tcMar>
            <w:hideMark/>
          </w:tcPr>
          <w:p w14:paraId="482CAA96"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15 516,00</w:t>
            </w:r>
          </w:p>
        </w:tc>
      </w:tr>
      <w:tr w:rsidR="00FB6A24" w:rsidRPr="00FB6A24" w14:paraId="569D951C"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307906DD"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069</w:t>
            </w:r>
          </w:p>
        </w:tc>
        <w:tc>
          <w:tcPr>
            <w:tcW w:w="3693" w:type="pct"/>
            <w:tcMar>
              <w:top w:w="11" w:type="dxa"/>
              <w:left w:w="85" w:type="dxa"/>
              <w:bottom w:w="6" w:type="dxa"/>
              <w:right w:w="85" w:type="dxa"/>
            </w:tcMar>
            <w:hideMark/>
          </w:tcPr>
          <w:p w14:paraId="2E0909F4"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różnych opłat</w:t>
            </w:r>
          </w:p>
        </w:tc>
        <w:tc>
          <w:tcPr>
            <w:tcW w:w="801" w:type="pct"/>
            <w:tcMar>
              <w:top w:w="11" w:type="dxa"/>
              <w:left w:w="85" w:type="dxa"/>
              <w:bottom w:w="6" w:type="dxa"/>
              <w:right w:w="85" w:type="dxa"/>
            </w:tcMar>
            <w:hideMark/>
          </w:tcPr>
          <w:p w14:paraId="2BCF9BED"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15 047,01</w:t>
            </w:r>
          </w:p>
        </w:tc>
      </w:tr>
      <w:tr w:rsidR="00FB6A24" w:rsidRPr="00FB6A24" w14:paraId="21DA673E"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766E2DFB"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027</w:t>
            </w:r>
          </w:p>
        </w:tc>
        <w:tc>
          <w:tcPr>
            <w:tcW w:w="3693" w:type="pct"/>
            <w:tcMar>
              <w:top w:w="11" w:type="dxa"/>
              <w:left w:w="85" w:type="dxa"/>
              <w:bottom w:w="6" w:type="dxa"/>
              <w:right w:w="85" w:type="dxa"/>
            </w:tcMar>
            <w:hideMark/>
          </w:tcPr>
          <w:p w14:paraId="7BE6FC14"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części opłaty za zezwolenie na sprzedaż napojów alkoholowych w obrocie hurtowym</w:t>
            </w:r>
          </w:p>
        </w:tc>
        <w:tc>
          <w:tcPr>
            <w:tcW w:w="801" w:type="pct"/>
            <w:tcMar>
              <w:top w:w="11" w:type="dxa"/>
              <w:left w:w="85" w:type="dxa"/>
              <w:bottom w:w="6" w:type="dxa"/>
              <w:right w:w="85" w:type="dxa"/>
            </w:tcMar>
            <w:hideMark/>
          </w:tcPr>
          <w:p w14:paraId="67617BE1"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12 471,91</w:t>
            </w:r>
          </w:p>
        </w:tc>
      </w:tr>
      <w:tr w:rsidR="00FB6A24" w:rsidRPr="00FB6A24" w14:paraId="2C30ADEE"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52B77CB4"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036</w:t>
            </w:r>
          </w:p>
        </w:tc>
        <w:tc>
          <w:tcPr>
            <w:tcW w:w="3693" w:type="pct"/>
            <w:tcMar>
              <w:top w:w="11" w:type="dxa"/>
              <w:left w:w="85" w:type="dxa"/>
              <w:bottom w:w="6" w:type="dxa"/>
              <w:right w:w="85" w:type="dxa"/>
            </w:tcMar>
            <w:hideMark/>
          </w:tcPr>
          <w:p w14:paraId="6437F4A8"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podatku od spadków i darowizn</w:t>
            </w:r>
          </w:p>
        </w:tc>
        <w:tc>
          <w:tcPr>
            <w:tcW w:w="801" w:type="pct"/>
            <w:tcMar>
              <w:top w:w="11" w:type="dxa"/>
              <w:left w:w="85" w:type="dxa"/>
              <w:bottom w:w="6" w:type="dxa"/>
              <w:right w:w="85" w:type="dxa"/>
            </w:tcMar>
            <w:hideMark/>
          </w:tcPr>
          <w:p w14:paraId="51B1C71E"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12 411,00</w:t>
            </w:r>
          </w:p>
        </w:tc>
      </w:tr>
      <w:tr w:rsidR="00FB6A24" w:rsidRPr="00FB6A24" w14:paraId="597D712E"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628D49BE"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244</w:t>
            </w:r>
          </w:p>
        </w:tc>
        <w:tc>
          <w:tcPr>
            <w:tcW w:w="3693" w:type="pct"/>
            <w:tcMar>
              <w:top w:w="11" w:type="dxa"/>
              <w:left w:w="85" w:type="dxa"/>
              <w:bottom w:w="6" w:type="dxa"/>
              <w:right w:w="85" w:type="dxa"/>
            </w:tcMar>
            <w:hideMark/>
          </w:tcPr>
          <w:p w14:paraId="6152E666"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Dotacja otrzymana z państwowego funduszu celowego na realizację zadań bieżących jednostek sektora finansów publicznych</w:t>
            </w:r>
          </w:p>
        </w:tc>
        <w:tc>
          <w:tcPr>
            <w:tcW w:w="801" w:type="pct"/>
            <w:tcMar>
              <w:top w:w="11" w:type="dxa"/>
              <w:left w:w="85" w:type="dxa"/>
              <w:bottom w:w="6" w:type="dxa"/>
              <w:right w:w="85" w:type="dxa"/>
            </w:tcMar>
            <w:hideMark/>
          </w:tcPr>
          <w:p w14:paraId="445DB1DE"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8 813,62</w:t>
            </w:r>
          </w:p>
        </w:tc>
      </w:tr>
      <w:tr w:rsidR="00FB6A24" w:rsidRPr="00FB6A24" w14:paraId="03D84ACC"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3C6BE241"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064</w:t>
            </w:r>
          </w:p>
        </w:tc>
        <w:tc>
          <w:tcPr>
            <w:tcW w:w="3693" w:type="pct"/>
            <w:tcMar>
              <w:top w:w="11" w:type="dxa"/>
              <w:left w:w="85" w:type="dxa"/>
              <w:bottom w:w="6" w:type="dxa"/>
              <w:right w:w="85" w:type="dxa"/>
            </w:tcMar>
            <w:hideMark/>
          </w:tcPr>
          <w:p w14:paraId="11D3AAB6"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tytułu kosztów egzekucyjnych, opłaty komorniczej i kosztów upomnień</w:t>
            </w:r>
          </w:p>
        </w:tc>
        <w:tc>
          <w:tcPr>
            <w:tcW w:w="801" w:type="pct"/>
            <w:tcMar>
              <w:top w:w="11" w:type="dxa"/>
              <w:left w:w="85" w:type="dxa"/>
              <w:bottom w:w="6" w:type="dxa"/>
              <w:right w:w="85" w:type="dxa"/>
            </w:tcMar>
            <w:hideMark/>
          </w:tcPr>
          <w:p w14:paraId="0048CC75"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2 767,06</w:t>
            </w:r>
          </w:p>
        </w:tc>
      </w:tr>
      <w:tr w:rsidR="00FB6A24" w:rsidRPr="00FB6A24" w14:paraId="65C817DE"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1BBA209F"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236</w:t>
            </w:r>
          </w:p>
        </w:tc>
        <w:tc>
          <w:tcPr>
            <w:tcW w:w="3693" w:type="pct"/>
            <w:tcMar>
              <w:top w:w="11" w:type="dxa"/>
              <w:left w:w="85" w:type="dxa"/>
              <w:bottom w:w="6" w:type="dxa"/>
              <w:right w:w="85" w:type="dxa"/>
            </w:tcMar>
            <w:hideMark/>
          </w:tcPr>
          <w:p w14:paraId="4E823190"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Dochody jednostek samorządu terytorialnego związane z realizacją zadań z zakresu administracji rządowej oraz innych zadań zleconych ustawami</w:t>
            </w:r>
          </w:p>
        </w:tc>
        <w:tc>
          <w:tcPr>
            <w:tcW w:w="801" w:type="pct"/>
            <w:tcMar>
              <w:top w:w="11" w:type="dxa"/>
              <w:left w:w="85" w:type="dxa"/>
              <w:bottom w:w="6" w:type="dxa"/>
              <w:right w:w="85" w:type="dxa"/>
            </w:tcMar>
            <w:hideMark/>
          </w:tcPr>
          <w:p w14:paraId="73B44500"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2 724,65</w:t>
            </w:r>
          </w:p>
        </w:tc>
      </w:tr>
      <w:tr w:rsidR="00FB6A24" w:rsidRPr="00FB6A24" w14:paraId="260125FE"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48489E0D"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035</w:t>
            </w:r>
          </w:p>
        </w:tc>
        <w:tc>
          <w:tcPr>
            <w:tcW w:w="3693" w:type="pct"/>
            <w:tcMar>
              <w:top w:w="11" w:type="dxa"/>
              <w:left w:w="85" w:type="dxa"/>
              <w:bottom w:w="6" w:type="dxa"/>
              <w:right w:w="85" w:type="dxa"/>
            </w:tcMar>
            <w:hideMark/>
          </w:tcPr>
          <w:p w14:paraId="24E442F9"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podatku od działalności gospodarczej osób fizycznych, opłacanego w formie karty podatkowej</w:t>
            </w:r>
          </w:p>
        </w:tc>
        <w:tc>
          <w:tcPr>
            <w:tcW w:w="801" w:type="pct"/>
            <w:tcMar>
              <w:top w:w="11" w:type="dxa"/>
              <w:left w:w="85" w:type="dxa"/>
              <w:bottom w:w="6" w:type="dxa"/>
              <w:right w:w="85" w:type="dxa"/>
            </w:tcMar>
            <w:hideMark/>
          </w:tcPr>
          <w:p w14:paraId="63EA13A9"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2 645,47</w:t>
            </w:r>
          </w:p>
        </w:tc>
      </w:tr>
      <w:tr w:rsidR="00FB6A24" w:rsidRPr="00FB6A24" w14:paraId="7EC15A21"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151B54D2"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055</w:t>
            </w:r>
          </w:p>
        </w:tc>
        <w:tc>
          <w:tcPr>
            <w:tcW w:w="3693" w:type="pct"/>
            <w:tcMar>
              <w:top w:w="11" w:type="dxa"/>
              <w:left w:w="85" w:type="dxa"/>
              <w:bottom w:w="6" w:type="dxa"/>
              <w:right w:w="85" w:type="dxa"/>
            </w:tcMar>
            <w:hideMark/>
          </w:tcPr>
          <w:p w14:paraId="5491C412"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 opłat z tytułu użytkowania wieczystego nieruchomości</w:t>
            </w:r>
          </w:p>
        </w:tc>
        <w:tc>
          <w:tcPr>
            <w:tcW w:w="801" w:type="pct"/>
            <w:tcMar>
              <w:top w:w="11" w:type="dxa"/>
              <w:left w:w="85" w:type="dxa"/>
              <w:bottom w:w="6" w:type="dxa"/>
              <w:right w:w="85" w:type="dxa"/>
            </w:tcMar>
            <w:hideMark/>
          </w:tcPr>
          <w:p w14:paraId="771BC0D3"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854,70</w:t>
            </w:r>
          </w:p>
        </w:tc>
      </w:tr>
      <w:tr w:rsidR="00FB6A24" w:rsidRPr="00FB6A24" w14:paraId="06EE4623"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5AABB160"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087</w:t>
            </w:r>
          </w:p>
        </w:tc>
        <w:tc>
          <w:tcPr>
            <w:tcW w:w="3693" w:type="pct"/>
            <w:tcMar>
              <w:top w:w="11" w:type="dxa"/>
              <w:left w:w="85" w:type="dxa"/>
              <w:bottom w:w="6" w:type="dxa"/>
              <w:right w:w="85" w:type="dxa"/>
            </w:tcMar>
            <w:hideMark/>
          </w:tcPr>
          <w:p w14:paraId="07C0A6CA"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ze sprzedaży składników majątkowych</w:t>
            </w:r>
          </w:p>
        </w:tc>
        <w:tc>
          <w:tcPr>
            <w:tcW w:w="801" w:type="pct"/>
            <w:tcMar>
              <w:top w:w="11" w:type="dxa"/>
              <w:left w:w="85" w:type="dxa"/>
              <w:bottom w:w="6" w:type="dxa"/>
              <w:right w:w="85" w:type="dxa"/>
            </w:tcMar>
            <w:hideMark/>
          </w:tcPr>
          <w:p w14:paraId="04CB50FA"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739,56</w:t>
            </w:r>
          </w:p>
        </w:tc>
      </w:tr>
      <w:tr w:rsidR="00FB6A24" w:rsidRPr="00FB6A24" w14:paraId="490E46EB" w14:textId="77777777" w:rsidTr="00EA6D18">
        <w:tc>
          <w:tcPr>
            <w:cnfStyle w:val="001000000000" w:firstRow="0" w:lastRow="0" w:firstColumn="1" w:lastColumn="0" w:oddVBand="0" w:evenVBand="0" w:oddHBand="0" w:evenHBand="0" w:firstRowFirstColumn="0" w:firstRowLastColumn="0" w:lastRowFirstColumn="0" w:lastRowLastColumn="0"/>
            <w:tcW w:w="505" w:type="pct"/>
            <w:tcMar>
              <w:top w:w="11" w:type="dxa"/>
              <w:left w:w="85" w:type="dxa"/>
              <w:bottom w:w="6" w:type="dxa"/>
              <w:right w:w="85" w:type="dxa"/>
            </w:tcMar>
            <w:hideMark/>
          </w:tcPr>
          <w:p w14:paraId="7E0572D8"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295</w:t>
            </w:r>
          </w:p>
        </w:tc>
        <w:tc>
          <w:tcPr>
            <w:tcW w:w="3693" w:type="pct"/>
            <w:tcMar>
              <w:top w:w="11" w:type="dxa"/>
              <w:left w:w="85" w:type="dxa"/>
              <w:bottom w:w="6" w:type="dxa"/>
              <w:right w:w="85" w:type="dxa"/>
            </w:tcMar>
            <w:hideMark/>
          </w:tcPr>
          <w:p w14:paraId="3213C946"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Wpływy ze zwrotów niewykorzystanych dotacji oraz płatności</w:t>
            </w:r>
          </w:p>
        </w:tc>
        <w:tc>
          <w:tcPr>
            <w:tcW w:w="801" w:type="pct"/>
            <w:tcMar>
              <w:top w:w="11" w:type="dxa"/>
              <w:left w:w="85" w:type="dxa"/>
              <w:bottom w:w="6" w:type="dxa"/>
              <w:right w:w="85" w:type="dxa"/>
            </w:tcMar>
            <w:hideMark/>
          </w:tcPr>
          <w:p w14:paraId="3C1D3F32"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543,93</w:t>
            </w:r>
          </w:p>
        </w:tc>
      </w:tr>
      <w:tr w:rsidR="00FB6A24" w:rsidRPr="00FB6A24" w14:paraId="1535A530" w14:textId="77777777" w:rsidTr="00EA6D18">
        <w:tc>
          <w:tcPr>
            <w:cnfStyle w:val="001000000000" w:firstRow="0" w:lastRow="0" w:firstColumn="1" w:lastColumn="0" w:oddVBand="0" w:evenVBand="0" w:oddHBand="0" w:evenHBand="0" w:firstRowFirstColumn="0" w:firstRowLastColumn="0" w:lastRowFirstColumn="0" w:lastRowLastColumn="0"/>
            <w:tcW w:w="505" w:type="pct"/>
            <w:shd w:val="clear" w:color="auto" w:fill="F3F3F4"/>
            <w:tcMar>
              <w:top w:w="11" w:type="dxa"/>
              <w:left w:w="85" w:type="dxa"/>
              <w:bottom w:w="6" w:type="dxa"/>
              <w:right w:w="85" w:type="dxa"/>
            </w:tcMar>
          </w:tcPr>
          <w:p w14:paraId="43C37279" w14:textId="77777777" w:rsidR="00FB6A24" w:rsidRPr="00FB6A24" w:rsidRDefault="00FB6A24" w:rsidP="00FB6A24">
            <w:pPr>
              <w:jc w:val="right"/>
              <w:rPr>
                <w:rFonts w:ascii="Times New Roman" w:eastAsiaTheme="minorHAnsi" w:hAnsi="Times New Roman" w:cs="Times New Roman"/>
                <w:b/>
                <w:bCs/>
                <w:color w:val="000000"/>
                <w:sz w:val="20"/>
                <w:szCs w:val="20"/>
              </w:rPr>
            </w:pPr>
          </w:p>
        </w:tc>
        <w:tc>
          <w:tcPr>
            <w:tcW w:w="3693" w:type="pct"/>
            <w:shd w:val="clear" w:color="auto" w:fill="F3F3F4"/>
            <w:tcMar>
              <w:top w:w="11" w:type="dxa"/>
              <w:left w:w="85" w:type="dxa"/>
              <w:bottom w:w="6" w:type="dxa"/>
              <w:right w:w="85" w:type="dxa"/>
            </w:tcMar>
            <w:hideMark/>
          </w:tcPr>
          <w:p w14:paraId="3C0B6246"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bCs/>
                <w:color w:val="000000"/>
                <w:sz w:val="20"/>
                <w:szCs w:val="20"/>
              </w:rPr>
            </w:pPr>
            <w:r w:rsidRPr="00FB6A24">
              <w:rPr>
                <w:rFonts w:ascii="Times New Roman" w:eastAsiaTheme="minorHAnsi" w:hAnsi="Times New Roman" w:cs="Times New Roman"/>
                <w:b/>
                <w:bCs/>
                <w:color w:val="000000"/>
                <w:sz w:val="20"/>
                <w:szCs w:val="20"/>
              </w:rPr>
              <w:t>Razem</w:t>
            </w:r>
          </w:p>
        </w:tc>
        <w:tc>
          <w:tcPr>
            <w:tcW w:w="801" w:type="pct"/>
            <w:shd w:val="clear" w:color="auto" w:fill="F3F3F4"/>
            <w:tcMar>
              <w:top w:w="11" w:type="dxa"/>
              <w:left w:w="85" w:type="dxa"/>
              <w:bottom w:w="6" w:type="dxa"/>
              <w:right w:w="85" w:type="dxa"/>
            </w:tcMar>
            <w:hideMark/>
          </w:tcPr>
          <w:p w14:paraId="1BC5FADD"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bCs/>
                <w:color w:val="000000"/>
                <w:sz w:val="20"/>
                <w:szCs w:val="20"/>
              </w:rPr>
            </w:pPr>
            <w:r w:rsidRPr="00FB6A24">
              <w:rPr>
                <w:rFonts w:ascii="Times New Roman" w:eastAsiaTheme="minorHAnsi" w:hAnsi="Times New Roman" w:cs="Times New Roman"/>
                <w:b/>
                <w:bCs/>
                <w:color w:val="000000"/>
                <w:sz w:val="20"/>
                <w:szCs w:val="20"/>
              </w:rPr>
              <w:t>48 930 962,14</w:t>
            </w:r>
          </w:p>
        </w:tc>
      </w:tr>
    </w:tbl>
    <w:p w14:paraId="460EDF0E" w14:textId="77777777" w:rsidR="00FB6A24" w:rsidRPr="00FB6A24" w:rsidRDefault="00FB6A24" w:rsidP="00FB6A24">
      <w:pPr>
        <w:rPr>
          <w:rFonts w:ascii="Segoe UI" w:eastAsiaTheme="minorHAnsi" w:hAnsi="Segoe UI"/>
          <w:color w:val="0D0D0D" w:themeColor="text1" w:themeTint="F2"/>
          <w:sz w:val="24"/>
          <w:szCs w:val="22"/>
        </w:rPr>
      </w:pPr>
    </w:p>
    <w:p w14:paraId="438FF3E7" w14:textId="77777777" w:rsidR="00FB6A24" w:rsidRPr="00FB6A24" w:rsidRDefault="00FB6A24" w:rsidP="00D474C5">
      <w:pPr>
        <w:keepNext/>
        <w:spacing w:before="480" w:after="240" w:line="240" w:lineRule="auto"/>
        <w:jc w:val="both"/>
        <w:rPr>
          <w:rFonts w:ascii="Times New Roman" w:eastAsiaTheme="minorHAnsi" w:hAnsi="Times New Roman" w:cs="Times New Roman"/>
          <w:b/>
          <w:bCs/>
          <w:iCs/>
          <w:color w:val="1A2569"/>
          <w:sz w:val="28"/>
          <w:szCs w:val="18"/>
        </w:rPr>
      </w:pPr>
      <w:r w:rsidRPr="00FB6A24">
        <w:rPr>
          <w:rFonts w:ascii="Times New Roman" w:eastAsiaTheme="minorHAnsi" w:hAnsi="Times New Roman" w:cs="Times New Roman"/>
          <w:b/>
          <w:bCs/>
          <w:iCs/>
          <w:color w:val="1A2569"/>
          <w:sz w:val="28"/>
          <w:szCs w:val="18"/>
        </w:rPr>
        <w:t xml:space="preserve">Wydatki budżetu Gminy </w:t>
      </w:r>
    </w:p>
    <w:p w14:paraId="048CBA44" w14:textId="77777777" w:rsidR="00FB6A24" w:rsidRPr="00FB6A24" w:rsidRDefault="00FB6A24" w:rsidP="00D474C5">
      <w:pPr>
        <w:jc w:val="both"/>
        <w:rPr>
          <w:rFonts w:ascii="Times New Roman" w:eastAsiaTheme="minorHAnsi" w:hAnsi="Times New Roman" w:cs="Times New Roman"/>
          <w:color w:val="0D0D0D" w:themeColor="text1" w:themeTint="F2"/>
          <w:sz w:val="24"/>
          <w:szCs w:val="22"/>
        </w:rPr>
      </w:pPr>
      <w:r w:rsidRPr="00FB6A24">
        <w:rPr>
          <w:rFonts w:ascii="Times New Roman" w:eastAsiaTheme="minorHAnsi" w:hAnsi="Times New Roman" w:cs="Times New Roman"/>
          <w:color w:val="0D0D0D" w:themeColor="text1" w:themeTint="F2"/>
          <w:sz w:val="24"/>
          <w:szCs w:val="22"/>
        </w:rPr>
        <w:t>Wydatki budżetu Gminy Ślemień w 2025 roku wyniosły 43 640 945,99zł. W 2025 roku wydatki bieżące zostały wykonane na poziomie 22 925 866,15zł, z kolei majątkowe ukształtowały się na rekordowym poziomie 20 715 079,84zł.</w:t>
      </w:r>
    </w:p>
    <w:p w14:paraId="25D271E9" w14:textId="77777777" w:rsidR="00FB6A24" w:rsidRPr="00FB6A24" w:rsidRDefault="00FB6A24" w:rsidP="00D474C5">
      <w:pPr>
        <w:jc w:val="both"/>
        <w:rPr>
          <w:rFonts w:ascii="Times New Roman" w:eastAsiaTheme="minorHAnsi" w:hAnsi="Times New Roman" w:cs="Times New Roman"/>
          <w:color w:val="0D0D0D" w:themeColor="text1" w:themeTint="F2"/>
          <w:sz w:val="24"/>
          <w:szCs w:val="22"/>
        </w:rPr>
      </w:pPr>
      <w:r w:rsidRPr="00FB6A24">
        <w:rPr>
          <w:rFonts w:ascii="Times New Roman" w:eastAsiaTheme="minorHAnsi" w:hAnsi="Times New Roman" w:cs="Times New Roman"/>
          <w:color w:val="0D0D0D" w:themeColor="text1" w:themeTint="F2"/>
          <w:sz w:val="24"/>
          <w:szCs w:val="22"/>
        </w:rPr>
        <w:t xml:space="preserve">W 2025 roku Gmina Ślemień najwięcej środków przeznaczyła na realizację zadań z zakresu oświaty i wychowania. Wykonano je na poziomie 11 829 523,43zł, co stanowiło 27,11% wydatków Gminy. Znaczący udział w strukturze odegrały wydatki zrealizowane w ramach rolnictwa i łowiectwa. Na realizację zadań z tego zakresu wydatkowano łącznie 5 189 218,16zł, co stanowiło 11,89% wydatków Gminy. Wydatki z zakresu kultury fizycznej zrealizowano na </w:t>
      </w:r>
      <w:r w:rsidRPr="00FB6A24">
        <w:rPr>
          <w:rFonts w:ascii="Times New Roman" w:eastAsiaTheme="minorHAnsi" w:hAnsi="Times New Roman" w:cs="Times New Roman"/>
          <w:color w:val="0D0D0D" w:themeColor="text1" w:themeTint="F2"/>
          <w:sz w:val="24"/>
          <w:szCs w:val="22"/>
        </w:rPr>
        <w:lastRenderedPageBreak/>
        <w:t>poziomie 4 161 509,81zł, co stanowiło 9,54% wydatków Gminy. Wydatki z zakresu edukacyjnej opieki wychowawczej wykonano w wysokości 3 760 538,20zł, co stanowiło 8,62% wydatków Gminy, natomiast w ramach administracji publicznej wydatkowano 3 534 904,40zł, co stanowiło 8,10% wydatków Gminy.</w:t>
      </w:r>
    </w:p>
    <w:p w14:paraId="1568BBC2" w14:textId="77777777" w:rsidR="00FB6A24" w:rsidRPr="00FB6A24" w:rsidRDefault="00FB6A24" w:rsidP="00D474C5">
      <w:pPr>
        <w:jc w:val="both"/>
        <w:rPr>
          <w:rFonts w:ascii="Times New Roman" w:eastAsiaTheme="minorHAnsi" w:hAnsi="Times New Roman" w:cs="Times New Roman"/>
          <w:color w:val="0D0D0D" w:themeColor="text1" w:themeTint="F2"/>
          <w:sz w:val="24"/>
          <w:szCs w:val="22"/>
        </w:rPr>
      </w:pPr>
      <w:r w:rsidRPr="00FB6A24">
        <w:rPr>
          <w:rFonts w:ascii="Times New Roman" w:eastAsiaTheme="minorHAnsi" w:hAnsi="Times New Roman" w:cs="Times New Roman"/>
          <w:color w:val="0D0D0D" w:themeColor="text1" w:themeTint="F2"/>
          <w:sz w:val="24"/>
          <w:szCs w:val="22"/>
        </w:rPr>
        <w:t>Należy zauważyć, że Gmina Ślemień zrealizowała wydatki bieżące na oświatę w wysokości 10 979 702,23zł.</w:t>
      </w:r>
    </w:p>
    <w:p w14:paraId="6DF7B939" w14:textId="77777777" w:rsidR="00FB6A24" w:rsidRPr="00FB6A24" w:rsidRDefault="00FB6A24" w:rsidP="00D474C5">
      <w:pPr>
        <w:jc w:val="both"/>
        <w:rPr>
          <w:rFonts w:ascii="Times New Roman" w:eastAsiaTheme="minorHAnsi" w:hAnsi="Times New Roman" w:cs="Times New Roman"/>
          <w:color w:val="0D0D0D" w:themeColor="text1" w:themeTint="F2"/>
          <w:sz w:val="24"/>
          <w:szCs w:val="22"/>
        </w:rPr>
      </w:pPr>
      <w:r w:rsidRPr="00FB6A24">
        <w:rPr>
          <w:rFonts w:ascii="Times New Roman" w:eastAsiaTheme="minorHAnsi" w:hAnsi="Times New Roman" w:cs="Times New Roman"/>
          <w:color w:val="0D0D0D" w:themeColor="text1" w:themeTint="F2"/>
          <w:sz w:val="24"/>
          <w:szCs w:val="22"/>
        </w:rPr>
        <w:t>Warto zwrócić uwagę, że Gmina Ślemień zrealizowała inwestycje na kwotę 20 344 159,84zł. Zestawiając to z otrzymanymi dotacjami w wysokości 22 233 305,33zł, należy wskazać, że pokrycie inwestycji dotacjami wyniosło 109,29%.</w:t>
      </w:r>
    </w:p>
    <w:p w14:paraId="53899EF1" w14:textId="77777777" w:rsidR="00FB6A24" w:rsidRPr="00FB6A24" w:rsidRDefault="00FB6A24" w:rsidP="00D474C5">
      <w:pPr>
        <w:jc w:val="both"/>
        <w:rPr>
          <w:rFonts w:ascii="Times New Roman" w:eastAsiaTheme="minorHAnsi" w:hAnsi="Times New Roman" w:cs="Times New Roman"/>
          <w:color w:val="0D0D0D" w:themeColor="text1" w:themeTint="F2"/>
          <w:sz w:val="24"/>
          <w:szCs w:val="22"/>
        </w:rPr>
      </w:pPr>
      <w:bookmarkStart w:id="1" w:name="_Hlk228862144"/>
      <w:r w:rsidRPr="00FB6A24">
        <w:rPr>
          <w:rFonts w:ascii="Times New Roman" w:eastAsiaTheme="minorHAnsi" w:hAnsi="Times New Roman" w:cs="Times New Roman"/>
          <w:color w:val="0D0D0D" w:themeColor="text1" w:themeTint="F2"/>
          <w:sz w:val="24"/>
          <w:szCs w:val="22"/>
        </w:rPr>
        <w:t>Szczegóły dotyczące wydatków Gminy Ślemień przedstawia poniższa tabela.</w:t>
      </w:r>
    </w:p>
    <w:tbl>
      <w:tblPr>
        <w:tblStyle w:val="TabelaPublink1"/>
        <w:tblW w:w="5000" w:type="pct"/>
        <w:tblLook w:val="04A0" w:firstRow="1" w:lastRow="0" w:firstColumn="1" w:lastColumn="0" w:noHBand="0" w:noVBand="1"/>
      </w:tblPr>
      <w:tblGrid>
        <w:gridCol w:w="2359"/>
        <w:gridCol w:w="5383"/>
        <w:gridCol w:w="1320"/>
      </w:tblGrid>
      <w:tr w:rsidR="00FB6A24" w:rsidRPr="00FB6A24" w14:paraId="287AE0C4" w14:textId="77777777" w:rsidTr="00EA6D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bookmarkEnd w:id="1"/>
          <w:p w14:paraId="61A3584B" w14:textId="77777777" w:rsidR="00FB6A24" w:rsidRPr="00FB6A24" w:rsidRDefault="00FB6A24" w:rsidP="00FB6A24">
            <w:pPr>
              <w:rPr>
                <w:rFonts w:ascii="Times New Roman" w:eastAsiaTheme="minorHAnsi" w:hAnsi="Times New Roman" w:cs="Times New Roman"/>
                <w:color w:val="0D0D0D" w:themeColor="text1" w:themeTint="F2"/>
                <w:sz w:val="20"/>
                <w:szCs w:val="20"/>
              </w:rPr>
            </w:pPr>
            <w:r w:rsidRPr="00FB6A24">
              <w:rPr>
                <w:rFonts w:ascii="Times New Roman" w:eastAsiaTheme="minorHAnsi" w:hAnsi="Times New Roman" w:cs="Times New Roman"/>
                <w:color w:val="0D0D0D" w:themeColor="text1" w:themeTint="F2"/>
                <w:sz w:val="20"/>
                <w:szCs w:val="20"/>
              </w:rPr>
              <w:t>Dział</w:t>
            </w:r>
          </w:p>
        </w:tc>
        <w:tc>
          <w:tcPr>
            <w:tcW w:w="2970"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527F1FCB" w14:textId="77777777" w:rsidR="00FB6A24" w:rsidRPr="00FB6A24" w:rsidRDefault="00FB6A24" w:rsidP="00FB6A24">
            <w:pP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D0D0D" w:themeColor="text1" w:themeTint="F2"/>
                <w:sz w:val="20"/>
                <w:szCs w:val="20"/>
              </w:rPr>
            </w:pPr>
            <w:r w:rsidRPr="00FB6A24">
              <w:rPr>
                <w:rFonts w:ascii="Times New Roman" w:eastAsiaTheme="minorHAnsi" w:hAnsi="Times New Roman" w:cs="Times New Roman"/>
                <w:color w:val="0D0D0D" w:themeColor="text1" w:themeTint="F2"/>
                <w:sz w:val="20"/>
                <w:szCs w:val="20"/>
              </w:rPr>
              <w:t>Wyszczególnienie</w:t>
            </w:r>
          </w:p>
        </w:tc>
        <w:tc>
          <w:tcPr>
            <w:tcW w:w="728"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71F393D2" w14:textId="77777777" w:rsidR="00FB6A24" w:rsidRPr="00FB6A24" w:rsidRDefault="00FB6A24" w:rsidP="00FB6A24">
            <w:pP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D0D0D" w:themeColor="text1" w:themeTint="F2"/>
                <w:sz w:val="20"/>
                <w:szCs w:val="20"/>
              </w:rPr>
            </w:pPr>
            <w:r w:rsidRPr="00FB6A24">
              <w:rPr>
                <w:rFonts w:ascii="Times New Roman" w:eastAsiaTheme="minorHAnsi" w:hAnsi="Times New Roman" w:cs="Times New Roman"/>
                <w:color w:val="0D0D0D" w:themeColor="text1" w:themeTint="F2"/>
                <w:sz w:val="20"/>
                <w:szCs w:val="20"/>
              </w:rPr>
              <w:t>Wartość (w zł)</w:t>
            </w:r>
          </w:p>
        </w:tc>
      </w:tr>
      <w:tr w:rsidR="00FB6A24" w:rsidRPr="00FB6A24" w14:paraId="0BFEC3D7" w14:textId="77777777" w:rsidTr="00EA6D18">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0D0D9440"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801</w:t>
            </w:r>
          </w:p>
        </w:tc>
        <w:tc>
          <w:tcPr>
            <w:tcW w:w="2970"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5CFD14F1"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Oświata i wychowanie</w:t>
            </w:r>
          </w:p>
        </w:tc>
        <w:tc>
          <w:tcPr>
            <w:tcW w:w="728"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74195C81"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11 829 523,43</w:t>
            </w:r>
          </w:p>
        </w:tc>
      </w:tr>
      <w:tr w:rsidR="00FB6A24" w:rsidRPr="00FB6A24" w14:paraId="22DCE53B" w14:textId="77777777" w:rsidTr="00EA6D18">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47ABD610"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010</w:t>
            </w:r>
          </w:p>
        </w:tc>
        <w:tc>
          <w:tcPr>
            <w:tcW w:w="2970"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263FFE2E"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Rolnictwo i łowiectwo</w:t>
            </w:r>
          </w:p>
        </w:tc>
        <w:tc>
          <w:tcPr>
            <w:tcW w:w="728"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0006E070"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5 189 218,16</w:t>
            </w:r>
          </w:p>
        </w:tc>
      </w:tr>
      <w:tr w:rsidR="00FB6A24" w:rsidRPr="00FB6A24" w14:paraId="058E06D1" w14:textId="77777777" w:rsidTr="00EA6D18">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0F52D949"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926</w:t>
            </w:r>
          </w:p>
        </w:tc>
        <w:tc>
          <w:tcPr>
            <w:tcW w:w="2970"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78668641"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Kultura fizyczna</w:t>
            </w:r>
          </w:p>
        </w:tc>
        <w:tc>
          <w:tcPr>
            <w:tcW w:w="728"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1039696C"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4 161 509,81</w:t>
            </w:r>
          </w:p>
        </w:tc>
      </w:tr>
      <w:tr w:rsidR="00FB6A24" w:rsidRPr="00FB6A24" w14:paraId="6098BBDB" w14:textId="77777777" w:rsidTr="00EA6D18">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34A82458"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854</w:t>
            </w:r>
          </w:p>
        </w:tc>
        <w:tc>
          <w:tcPr>
            <w:tcW w:w="2970"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31870216"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Edukacyjna opieka wychowawcza</w:t>
            </w:r>
          </w:p>
        </w:tc>
        <w:tc>
          <w:tcPr>
            <w:tcW w:w="728"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2367CFB9"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3 760 538,20</w:t>
            </w:r>
          </w:p>
        </w:tc>
      </w:tr>
      <w:tr w:rsidR="00FB6A24" w:rsidRPr="00FB6A24" w14:paraId="56CA684F" w14:textId="77777777" w:rsidTr="00EA6D18">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5E6B9D9E"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750</w:t>
            </w:r>
          </w:p>
        </w:tc>
        <w:tc>
          <w:tcPr>
            <w:tcW w:w="2970"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618AA72A"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Administracja publiczna</w:t>
            </w:r>
          </w:p>
        </w:tc>
        <w:tc>
          <w:tcPr>
            <w:tcW w:w="728"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1F3BDE43"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3 534 904,40</w:t>
            </w:r>
          </w:p>
        </w:tc>
      </w:tr>
      <w:tr w:rsidR="00FB6A24" w:rsidRPr="00FB6A24" w14:paraId="720B5D77" w14:textId="77777777" w:rsidTr="00EA6D18">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2E1092D7"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900</w:t>
            </w:r>
          </w:p>
        </w:tc>
        <w:tc>
          <w:tcPr>
            <w:tcW w:w="2970"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4CDE0A69"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Gospodarka komunalna i ochrona środowiska</w:t>
            </w:r>
          </w:p>
        </w:tc>
        <w:tc>
          <w:tcPr>
            <w:tcW w:w="728"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7D4242D8"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3 353 647,30</w:t>
            </w:r>
          </w:p>
        </w:tc>
      </w:tr>
      <w:tr w:rsidR="00FB6A24" w:rsidRPr="00FB6A24" w14:paraId="718D78D3" w14:textId="77777777" w:rsidTr="00EA6D18">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390D87F4"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600</w:t>
            </w:r>
          </w:p>
        </w:tc>
        <w:tc>
          <w:tcPr>
            <w:tcW w:w="2970"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572580DE"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Transport i łączność</w:t>
            </w:r>
          </w:p>
        </w:tc>
        <w:tc>
          <w:tcPr>
            <w:tcW w:w="728"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54CDADB2"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3 068 856,04</w:t>
            </w:r>
          </w:p>
        </w:tc>
      </w:tr>
      <w:tr w:rsidR="00FB6A24" w:rsidRPr="00FB6A24" w14:paraId="3F2888BC" w14:textId="77777777" w:rsidTr="00EA6D18">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5B613DD2"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921</w:t>
            </w:r>
          </w:p>
        </w:tc>
        <w:tc>
          <w:tcPr>
            <w:tcW w:w="2970"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3C8D9534"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Kultura i ochrona dziedzictwa narodowego</w:t>
            </w:r>
          </w:p>
        </w:tc>
        <w:tc>
          <w:tcPr>
            <w:tcW w:w="728"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1EA1C5A8"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2 215 857,04</w:t>
            </w:r>
          </w:p>
        </w:tc>
      </w:tr>
      <w:tr w:rsidR="00FB6A24" w:rsidRPr="00FB6A24" w14:paraId="1E091439" w14:textId="77777777" w:rsidTr="00EA6D18">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111271D0"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752</w:t>
            </w:r>
          </w:p>
        </w:tc>
        <w:tc>
          <w:tcPr>
            <w:tcW w:w="2970"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0BA4E00E"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Obrona narodowa</w:t>
            </w:r>
          </w:p>
        </w:tc>
        <w:tc>
          <w:tcPr>
            <w:tcW w:w="728"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4F3421FF"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1 966 231,78</w:t>
            </w:r>
          </w:p>
        </w:tc>
      </w:tr>
      <w:tr w:rsidR="00FB6A24" w:rsidRPr="00FB6A24" w14:paraId="7AF01C81" w14:textId="77777777" w:rsidTr="00EA6D18">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5D59875A"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855</w:t>
            </w:r>
          </w:p>
        </w:tc>
        <w:tc>
          <w:tcPr>
            <w:tcW w:w="2970"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4EAA6DD2"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Rodzina</w:t>
            </w:r>
          </w:p>
        </w:tc>
        <w:tc>
          <w:tcPr>
            <w:tcW w:w="728"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7B44013B"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1 737 969,98</w:t>
            </w:r>
          </w:p>
        </w:tc>
      </w:tr>
      <w:tr w:rsidR="00FB6A24" w:rsidRPr="00FB6A24" w14:paraId="6CC0B20C" w14:textId="77777777" w:rsidTr="00EA6D18">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68828C9A"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852</w:t>
            </w:r>
          </w:p>
        </w:tc>
        <w:tc>
          <w:tcPr>
            <w:tcW w:w="2970"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7358E701"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Pomoc społeczna</w:t>
            </w:r>
          </w:p>
        </w:tc>
        <w:tc>
          <w:tcPr>
            <w:tcW w:w="728"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34A30341"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1 171 211,53</w:t>
            </w:r>
          </w:p>
        </w:tc>
      </w:tr>
      <w:tr w:rsidR="00FB6A24" w:rsidRPr="00FB6A24" w14:paraId="73089CE4" w14:textId="77777777" w:rsidTr="00EA6D18">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377B639B"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400</w:t>
            </w:r>
          </w:p>
        </w:tc>
        <w:tc>
          <w:tcPr>
            <w:tcW w:w="2970"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13A904DB"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Wytwarzanie i zaopatrywanie w energię elektryczną, gaz i wodę</w:t>
            </w:r>
          </w:p>
        </w:tc>
        <w:tc>
          <w:tcPr>
            <w:tcW w:w="728"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562C0D57"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622 138,27</w:t>
            </w:r>
          </w:p>
        </w:tc>
      </w:tr>
      <w:tr w:rsidR="00FB6A24" w:rsidRPr="00FB6A24" w14:paraId="2052F1FC" w14:textId="77777777" w:rsidTr="00EA6D18">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2C77D250"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710</w:t>
            </w:r>
          </w:p>
        </w:tc>
        <w:tc>
          <w:tcPr>
            <w:tcW w:w="2970"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0BCC07BB"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Działalność usługowa</w:t>
            </w:r>
          </w:p>
        </w:tc>
        <w:tc>
          <w:tcPr>
            <w:tcW w:w="728"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2D513B0B"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325 739,59</w:t>
            </w:r>
          </w:p>
        </w:tc>
      </w:tr>
      <w:tr w:rsidR="00FB6A24" w:rsidRPr="00FB6A24" w14:paraId="4E44BAE8" w14:textId="77777777" w:rsidTr="00EA6D18">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291A13FC"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754</w:t>
            </w:r>
          </w:p>
        </w:tc>
        <w:tc>
          <w:tcPr>
            <w:tcW w:w="2970"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687D704E"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Bezpieczeństwo publiczne i ochrona przeciwpożarowa</w:t>
            </w:r>
          </w:p>
        </w:tc>
        <w:tc>
          <w:tcPr>
            <w:tcW w:w="728"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2F4A3E4C"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178 283,20</w:t>
            </w:r>
          </w:p>
        </w:tc>
      </w:tr>
      <w:tr w:rsidR="00FB6A24" w:rsidRPr="00FB6A24" w14:paraId="2D5B3C85" w14:textId="77777777" w:rsidTr="00EA6D18">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3DC33331"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853</w:t>
            </w:r>
          </w:p>
        </w:tc>
        <w:tc>
          <w:tcPr>
            <w:tcW w:w="2970"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048FC1A3"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Pozostałe zadania w zakresie polityki społecznej</w:t>
            </w:r>
          </w:p>
        </w:tc>
        <w:tc>
          <w:tcPr>
            <w:tcW w:w="728"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1A042DBC"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172 551,84</w:t>
            </w:r>
          </w:p>
        </w:tc>
      </w:tr>
      <w:tr w:rsidR="00FB6A24" w:rsidRPr="00FB6A24" w14:paraId="32CF62CC" w14:textId="77777777" w:rsidTr="00EA6D18">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202D8F23"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851</w:t>
            </w:r>
          </w:p>
        </w:tc>
        <w:tc>
          <w:tcPr>
            <w:tcW w:w="2970"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0ED8FCDF"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Ochrona zdrowia</w:t>
            </w:r>
          </w:p>
        </w:tc>
        <w:tc>
          <w:tcPr>
            <w:tcW w:w="728"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3569B19B"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121 561,00</w:t>
            </w:r>
          </w:p>
        </w:tc>
      </w:tr>
      <w:tr w:rsidR="00FB6A24" w:rsidRPr="00FB6A24" w14:paraId="654B6AD6" w14:textId="77777777" w:rsidTr="00EA6D18">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590DFDA1"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700</w:t>
            </w:r>
          </w:p>
        </w:tc>
        <w:tc>
          <w:tcPr>
            <w:tcW w:w="2970"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08C7FB4F"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Gospodarka mieszkaniowa</w:t>
            </w:r>
          </w:p>
        </w:tc>
        <w:tc>
          <w:tcPr>
            <w:tcW w:w="728"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7B00B5CD"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120 651,47</w:t>
            </w:r>
          </w:p>
        </w:tc>
      </w:tr>
      <w:tr w:rsidR="00FB6A24" w:rsidRPr="00FB6A24" w14:paraId="57ECFD27" w14:textId="77777777" w:rsidTr="00EA6D18">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194E8D34"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757</w:t>
            </w:r>
          </w:p>
        </w:tc>
        <w:tc>
          <w:tcPr>
            <w:tcW w:w="2970"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758BC839"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Obsługa długu publicznego</w:t>
            </w:r>
          </w:p>
        </w:tc>
        <w:tc>
          <w:tcPr>
            <w:tcW w:w="728"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0E8D25BA"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78 095,40</w:t>
            </w:r>
          </w:p>
        </w:tc>
      </w:tr>
      <w:tr w:rsidR="00FB6A24" w:rsidRPr="00FB6A24" w14:paraId="0B280A8D" w14:textId="77777777" w:rsidTr="00EA6D18">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39B89DEE" w14:textId="77777777" w:rsidR="00FB6A24" w:rsidRPr="00FB6A24" w:rsidRDefault="00FB6A24" w:rsidP="00FB6A24">
            <w:pPr>
              <w:jc w:val="center"/>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751</w:t>
            </w:r>
          </w:p>
        </w:tc>
        <w:tc>
          <w:tcPr>
            <w:tcW w:w="2970"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7A8F885A"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Urzędy naczelnych organów władzy państwowej, kontroli i ochrony prawa oraz sądownictwa</w:t>
            </w:r>
          </w:p>
        </w:tc>
        <w:tc>
          <w:tcPr>
            <w:tcW w:w="728" w:type="pct"/>
            <w:tcBorders>
              <w:top w:val="single" w:sz="4" w:space="0" w:color="93ACCE"/>
              <w:left w:val="single" w:sz="4" w:space="0" w:color="93ACCE"/>
              <w:bottom w:val="single" w:sz="4" w:space="0" w:color="93ACCE"/>
              <w:right w:val="single" w:sz="4" w:space="0" w:color="93ACCE"/>
            </w:tcBorders>
            <w:tcMar>
              <w:top w:w="11" w:type="dxa"/>
              <w:left w:w="85" w:type="dxa"/>
              <w:bottom w:w="6" w:type="dxa"/>
              <w:right w:w="85" w:type="dxa"/>
            </w:tcMar>
            <w:hideMark/>
          </w:tcPr>
          <w:p w14:paraId="6F6EDD2D"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FB6A24">
              <w:rPr>
                <w:rFonts w:ascii="Times New Roman" w:eastAsiaTheme="minorHAnsi" w:hAnsi="Times New Roman" w:cs="Times New Roman"/>
                <w:sz w:val="20"/>
                <w:szCs w:val="20"/>
              </w:rPr>
              <w:t>32 457,55</w:t>
            </w:r>
          </w:p>
        </w:tc>
      </w:tr>
      <w:tr w:rsidR="00FB6A24" w:rsidRPr="00FB6A24" w14:paraId="539A2AC6" w14:textId="77777777" w:rsidTr="00EA6D18">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93ACCE"/>
              <w:left w:val="single" w:sz="4" w:space="0" w:color="93ACCE"/>
              <w:bottom w:val="single" w:sz="4" w:space="0" w:color="93ACCE"/>
              <w:right w:val="single" w:sz="4" w:space="0" w:color="93ACCE"/>
            </w:tcBorders>
            <w:shd w:val="clear" w:color="auto" w:fill="F3F3F4"/>
            <w:tcMar>
              <w:top w:w="11" w:type="dxa"/>
              <w:left w:w="85" w:type="dxa"/>
              <w:bottom w:w="6" w:type="dxa"/>
              <w:right w:w="85" w:type="dxa"/>
            </w:tcMar>
          </w:tcPr>
          <w:p w14:paraId="1A2978CD" w14:textId="77777777" w:rsidR="00FB6A24" w:rsidRPr="00FB6A24" w:rsidRDefault="00FB6A24" w:rsidP="00FB6A24">
            <w:pPr>
              <w:jc w:val="right"/>
              <w:rPr>
                <w:rFonts w:ascii="Times New Roman" w:eastAsiaTheme="minorHAnsi" w:hAnsi="Times New Roman" w:cs="Times New Roman"/>
                <w:b/>
                <w:bCs/>
                <w:color w:val="000000"/>
                <w:sz w:val="20"/>
                <w:szCs w:val="20"/>
              </w:rPr>
            </w:pPr>
          </w:p>
        </w:tc>
        <w:tc>
          <w:tcPr>
            <w:tcW w:w="2970" w:type="pct"/>
            <w:tcBorders>
              <w:top w:val="single" w:sz="4" w:space="0" w:color="93ACCE"/>
              <w:left w:val="single" w:sz="4" w:space="0" w:color="93ACCE"/>
              <w:bottom w:val="single" w:sz="4" w:space="0" w:color="93ACCE"/>
              <w:right w:val="single" w:sz="4" w:space="0" w:color="93ACCE"/>
            </w:tcBorders>
            <w:shd w:val="clear" w:color="auto" w:fill="F3F3F4"/>
            <w:tcMar>
              <w:top w:w="11" w:type="dxa"/>
              <w:left w:w="85" w:type="dxa"/>
              <w:bottom w:w="6" w:type="dxa"/>
              <w:right w:w="85" w:type="dxa"/>
            </w:tcMar>
            <w:hideMark/>
          </w:tcPr>
          <w:p w14:paraId="440BFF14"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bCs/>
                <w:color w:val="000000"/>
                <w:sz w:val="20"/>
                <w:szCs w:val="20"/>
              </w:rPr>
            </w:pPr>
            <w:r w:rsidRPr="00FB6A24">
              <w:rPr>
                <w:rFonts w:ascii="Times New Roman" w:eastAsiaTheme="minorHAnsi" w:hAnsi="Times New Roman" w:cs="Times New Roman"/>
                <w:b/>
                <w:bCs/>
                <w:color w:val="000000"/>
                <w:sz w:val="20"/>
                <w:szCs w:val="20"/>
              </w:rPr>
              <w:t>Razem</w:t>
            </w:r>
          </w:p>
        </w:tc>
        <w:tc>
          <w:tcPr>
            <w:tcW w:w="728" w:type="pct"/>
            <w:tcBorders>
              <w:top w:val="single" w:sz="4" w:space="0" w:color="93ACCE"/>
              <w:left w:val="single" w:sz="4" w:space="0" w:color="93ACCE"/>
              <w:bottom w:val="single" w:sz="4" w:space="0" w:color="93ACCE"/>
              <w:right w:val="single" w:sz="4" w:space="0" w:color="93ACCE"/>
            </w:tcBorders>
            <w:shd w:val="clear" w:color="auto" w:fill="F3F3F4"/>
            <w:tcMar>
              <w:top w:w="11" w:type="dxa"/>
              <w:left w:w="85" w:type="dxa"/>
              <w:bottom w:w="6" w:type="dxa"/>
              <w:right w:w="85" w:type="dxa"/>
            </w:tcMar>
            <w:hideMark/>
          </w:tcPr>
          <w:p w14:paraId="1B457B5C" w14:textId="77777777" w:rsidR="00FB6A24" w:rsidRPr="00FB6A24" w:rsidRDefault="00FB6A24" w:rsidP="00FB6A24">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bCs/>
                <w:color w:val="000000"/>
                <w:sz w:val="20"/>
                <w:szCs w:val="20"/>
              </w:rPr>
            </w:pPr>
            <w:r w:rsidRPr="00FB6A24">
              <w:rPr>
                <w:rFonts w:ascii="Times New Roman" w:eastAsiaTheme="minorHAnsi" w:hAnsi="Times New Roman" w:cs="Times New Roman"/>
                <w:b/>
                <w:bCs/>
                <w:color w:val="000000"/>
                <w:sz w:val="20"/>
                <w:szCs w:val="20"/>
              </w:rPr>
              <w:t>43 640 945,99</w:t>
            </w:r>
          </w:p>
        </w:tc>
      </w:tr>
    </w:tbl>
    <w:p w14:paraId="5C67CA2A" w14:textId="77777777" w:rsidR="00FB6A24" w:rsidRPr="00FB6A24" w:rsidRDefault="00FB6A24" w:rsidP="00FB6A24">
      <w:pPr>
        <w:spacing w:after="0" w:line="240" w:lineRule="auto"/>
        <w:rPr>
          <w:rFonts w:ascii="Segoe UI" w:eastAsiaTheme="minorHAnsi" w:hAnsi="Segoe UI"/>
          <w:iCs/>
          <w:color w:val="1A2569"/>
          <w:sz w:val="28"/>
          <w:szCs w:val="18"/>
        </w:rPr>
      </w:pPr>
    </w:p>
    <w:p w14:paraId="14C39E1A" w14:textId="77777777" w:rsidR="00FB6A24" w:rsidRPr="00FB6A24" w:rsidRDefault="00FB6A24" w:rsidP="00D474C5">
      <w:pPr>
        <w:spacing w:before="100" w:beforeAutospacing="1" w:after="100" w:afterAutospacing="1" w:line="240" w:lineRule="auto"/>
        <w:jc w:val="both"/>
        <w:outlineLvl w:val="2"/>
        <w:rPr>
          <w:rFonts w:ascii="Times New Roman" w:eastAsia="Times New Roman" w:hAnsi="Times New Roman" w:cs="Times New Roman"/>
          <w:b/>
          <w:bCs/>
          <w:sz w:val="24"/>
          <w:szCs w:val="24"/>
          <w:lang w:eastAsia="pl-PL"/>
        </w:rPr>
      </w:pPr>
      <w:r w:rsidRPr="00FB6A24">
        <w:rPr>
          <w:rFonts w:ascii="Times New Roman" w:eastAsia="Times New Roman" w:hAnsi="Times New Roman" w:cs="Times New Roman"/>
          <w:b/>
          <w:bCs/>
          <w:sz w:val="24"/>
          <w:szCs w:val="24"/>
          <w:lang w:eastAsia="pl-PL"/>
        </w:rPr>
        <w:t xml:space="preserve">Zadłużenie Gminy Ślemień </w:t>
      </w:r>
    </w:p>
    <w:p w14:paraId="2F95140D" w14:textId="77777777" w:rsidR="00FB6A24" w:rsidRPr="00FB6A24" w:rsidRDefault="00FB6A24" w:rsidP="00D474C5">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 xml:space="preserve">Zadłużenie z tytułu zaciągniętych kredytów i pożyczek na dzień 31 grudnia 2025 roku wynosi zaledwie </w:t>
      </w:r>
      <w:r w:rsidRPr="00FB6A24">
        <w:rPr>
          <w:rFonts w:ascii="Times New Roman" w:eastAsia="Times New Roman" w:hAnsi="Times New Roman" w:cs="Times New Roman"/>
          <w:b/>
          <w:bCs/>
          <w:sz w:val="24"/>
          <w:szCs w:val="24"/>
          <w:lang w:eastAsia="pl-PL"/>
        </w:rPr>
        <w:t>629 205,00 zł</w:t>
      </w:r>
      <w:r w:rsidRPr="00FB6A24">
        <w:rPr>
          <w:rFonts w:ascii="Times New Roman" w:eastAsia="Times New Roman" w:hAnsi="Times New Roman" w:cs="Times New Roman"/>
          <w:sz w:val="24"/>
          <w:szCs w:val="24"/>
          <w:lang w:eastAsia="pl-PL"/>
        </w:rPr>
        <w:t xml:space="preserve">. </w:t>
      </w:r>
    </w:p>
    <w:p w14:paraId="052F10F1" w14:textId="77777777" w:rsidR="00FB6A24" w:rsidRPr="00FB6A24" w:rsidRDefault="00FB6A24" w:rsidP="00D474C5">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 xml:space="preserve">W 2025 roku Gmina nie zaciągała żadnych nowych zobowiązań kredytowych i dokonała całkowitej spłaty pożyczki z Banku Gospodarstwa Krajowego na wyprzedzające finansowanie zadań unijnych (która na koniec 2024 roku wynosiła ponad 3,5 mln zł). Spłacono również kolejne raty kredytu konsolidacyjnego z 2013 roku w </w:t>
      </w:r>
      <w:proofErr w:type="spellStart"/>
      <w:r w:rsidRPr="00FB6A24">
        <w:rPr>
          <w:rFonts w:ascii="Times New Roman" w:eastAsia="Times New Roman" w:hAnsi="Times New Roman" w:cs="Times New Roman"/>
          <w:sz w:val="24"/>
          <w:szCs w:val="24"/>
          <w:lang w:eastAsia="pl-PL"/>
        </w:rPr>
        <w:t>Velo</w:t>
      </w:r>
      <w:proofErr w:type="spellEnd"/>
      <w:r w:rsidRPr="00FB6A24">
        <w:rPr>
          <w:rFonts w:ascii="Times New Roman" w:eastAsia="Times New Roman" w:hAnsi="Times New Roman" w:cs="Times New Roman"/>
          <w:sz w:val="24"/>
          <w:szCs w:val="24"/>
          <w:lang w:eastAsia="pl-PL"/>
        </w:rPr>
        <w:t xml:space="preserve"> Banku.</w:t>
      </w:r>
    </w:p>
    <w:p w14:paraId="79A99556" w14:textId="77777777" w:rsidR="00FB6A24" w:rsidRPr="00FB6A24" w:rsidRDefault="00FB6A24" w:rsidP="00D474C5">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lastRenderedPageBreak/>
        <w:t xml:space="preserve">Oznacza to </w:t>
      </w:r>
      <w:r w:rsidRPr="00FB6A24">
        <w:rPr>
          <w:rFonts w:ascii="Times New Roman" w:eastAsia="Times New Roman" w:hAnsi="Times New Roman" w:cs="Times New Roman"/>
          <w:b/>
          <w:bCs/>
          <w:sz w:val="24"/>
          <w:szCs w:val="24"/>
          <w:lang w:eastAsia="pl-PL"/>
        </w:rPr>
        <w:t>spadek zadłużenia o 86,81%</w:t>
      </w:r>
      <w:r w:rsidRPr="00FB6A24">
        <w:rPr>
          <w:rFonts w:ascii="Times New Roman" w:eastAsia="Times New Roman" w:hAnsi="Times New Roman" w:cs="Times New Roman"/>
          <w:sz w:val="24"/>
          <w:szCs w:val="24"/>
          <w:lang w:eastAsia="pl-PL"/>
        </w:rPr>
        <w:t xml:space="preserve"> w stosunku do roku poprzedniego. Relacja kwoty długu do dochodów spadła do minimalnego poziomu </w:t>
      </w:r>
      <w:r w:rsidRPr="00FB6A24">
        <w:rPr>
          <w:rFonts w:ascii="Times New Roman" w:eastAsia="Times New Roman" w:hAnsi="Times New Roman" w:cs="Times New Roman"/>
          <w:b/>
          <w:bCs/>
          <w:sz w:val="24"/>
          <w:szCs w:val="24"/>
          <w:lang w:eastAsia="pl-PL"/>
        </w:rPr>
        <w:t>1,29%</w:t>
      </w:r>
      <w:r w:rsidRPr="00FB6A24">
        <w:rPr>
          <w:rFonts w:ascii="Times New Roman" w:eastAsia="Times New Roman" w:hAnsi="Times New Roman" w:cs="Times New Roman"/>
          <w:sz w:val="24"/>
          <w:szCs w:val="24"/>
          <w:lang w:eastAsia="pl-PL"/>
        </w:rPr>
        <w:t xml:space="preserve">. </w:t>
      </w:r>
    </w:p>
    <w:p w14:paraId="79D2EF63" w14:textId="77777777" w:rsidR="00FB6A24" w:rsidRPr="00FB6A24" w:rsidRDefault="00FB6A24" w:rsidP="00D474C5">
      <w:pPr>
        <w:spacing w:before="100" w:beforeAutospacing="1" w:after="100" w:afterAutospacing="1" w:line="240" w:lineRule="auto"/>
        <w:jc w:val="both"/>
        <w:outlineLvl w:val="2"/>
        <w:rPr>
          <w:rFonts w:ascii="Times New Roman" w:eastAsia="Times New Roman" w:hAnsi="Times New Roman" w:cs="Times New Roman"/>
          <w:b/>
          <w:bCs/>
          <w:sz w:val="27"/>
          <w:szCs w:val="27"/>
          <w:lang w:eastAsia="pl-PL"/>
        </w:rPr>
      </w:pPr>
      <w:r w:rsidRPr="00FB6A24">
        <w:rPr>
          <w:rFonts w:ascii="Times New Roman" w:eastAsia="Times New Roman" w:hAnsi="Times New Roman" w:cs="Times New Roman"/>
          <w:b/>
          <w:bCs/>
          <w:sz w:val="27"/>
          <w:szCs w:val="27"/>
          <w:lang w:eastAsia="pl-PL"/>
        </w:rPr>
        <w:t>Relacja z art. 242 i 243 ustawy o finansach publicznych</w:t>
      </w:r>
    </w:p>
    <w:p w14:paraId="2C369F94" w14:textId="77777777" w:rsidR="00FB6A24" w:rsidRPr="00FB6A24" w:rsidRDefault="00FB6A24" w:rsidP="00D474C5">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 xml:space="preserve">W 2025 roku Gmina Ślemień zrealizowała bardzo wysoką dodatnią różnicę pomiędzy dochodami i wydatkami bieżącymi (nadwyżka operacyjna na poziomie blisko 3,8 mln zł). W związku z tym Gmina ze znacznym marginesem bezpieczeństwa zachowała relację określoną w art. 242 ust. 1 ustawy o finansach publicznych. Wskaźniki zadłużenia z art. 243 </w:t>
      </w:r>
      <w:proofErr w:type="spellStart"/>
      <w:r w:rsidRPr="00FB6A24">
        <w:rPr>
          <w:rFonts w:ascii="Times New Roman" w:eastAsia="Times New Roman" w:hAnsi="Times New Roman" w:cs="Times New Roman"/>
          <w:sz w:val="24"/>
          <w:szCs w:val="24"/>
          <w:lang w:eastAsia="pl-PL"/>
        </w:rPr>
        <w:t>uofp</w:t>
      </w:r>
      <w:proofErr w:type="spellEnd"/>
      <w:r w:rsidRPr="00FB6A24">
        <w:rPr>
          <w:rFonts w:ascii="Times New Roman" w:eastAsia="Times New Roman" w:hAnsi="Times New Roman" w:cs="Times New Roman"/>
          <w:sz w:val="24"/>
          <w:szCs w:val="24"/>
          <w:lang w:eastAsia="pl-PL"/>
        </w:rPr>
        <w:t xml:space="preserve"> również zostały bezproblemowo spełnione, zapewniając Gminie doskonałe perspektywy finansowe na kolejne lata wieloletniej prognozy.</w:t>
      </w:r>
    </w:p>
    <w:p w14:paraId="4694B8EC" w14:textId="77777777" w:rsidR="00FB6A24" w:rsidRPr="00FB6A24" w:rsidRDefault="00FB6A24" w:rsidP="00D474C5">
      <w:pPr>
        <w:spacing w:before="100" w:beforeAutospacing="1" w:after="100" w:afterAutospacing="1" w:line="240" w:lineRule="auto"/>
        <w:jc w:val="both"/>
        <w:outlineLvl w:val="2"/>
        <w:rPr>
          <w:rFonts w:ascii="Times New Roman" w:eastAsia="Times New Roman" w:hAnsi="Times New Roman" w:cs="Times New Roman"/>
          <w:b/>
          <w:bCs/>
          <w:sz w:val="27"/>
          <w:szCs w:val="27"/>
          <w:lang w:eastAsia="pl-PL"/>
        </w:rPr>
      </w:pPr>
    </w:p>
    <w:p w14:paraId="52870C80" w14:textId="77777777" w:rsidR="00FB6A24" w:rsidRPr="00FB6A24" w:rsidRDefault="00FB6A24" w:rsidP="00D474C5">
      <w:pPr>
        <w:spacing w:before="100" w:beforeAutospacing="1" w:after="100" w:afterAutospacing="1" w:line="240" w:lineRule="auto"/>
        <w:jc w:val="both"/>
        <w:outlineLvl w:val="2"/>
        <w:rPr>
          <w:rFonts w:ascii="Times New Roman" w:eastAsia="Times New Roman" w:hAnsi="Times New Roman" w:cs="Times New Roman"/>
          <w:b/>
          <w:bCs/>
          <w:sz w:val="27"/>
          <w:szCs w:val="27"/>
          <w:lang w:eastAsia="pl-PL"/>
        </w:rPr>
      </w:pPr>
      <w:r w:rsidRPr="00FB6A24">
        <w:rPr>
          <w:rFonts w:ascii="Times New Roman" w:eastAsia="Times New Roman" w:hAnsi="Times New Roman" w:cs="Times New Roman"/>
          <w:b/>
          <w:bCs/>
          <w:sz w:val="27"/>
          <w:szCs w:val="27"/>
          <w:lang w:eastAsia="pl-PL"/>
        </w:rPr>
        <w:t>Środki dla sołectw (Fundusz Sołecki 2025)</w:t>
      </w:r>
    </w:p>
    <w:p w14:paraId="21F77161" w14:textId="77777777" w:rsidR="00FB6A24" w:rsidRPr="00FB6A24" w:rsidRDefault="00FB6A24" w:rsidP="00D474C5">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W 2025 roku mieszkańcy w ramach Funduszu Sołeckiego aktywnie decydowali o przeznaczeniu wyodrębnionych środków, koncentrując się na zadaniach poprawiających lokalne bezpieczeństwo, infrastrukturę komunalną oraz integrację społeczną w poszczególnych miejscowościach. Łącznie zrealizowano przedsięwzięcia w trzech sołectwach: Ślemień, Kocoń oraz Las.</w:t>
      </w:r>
      <w:r w:rsidRPr="00FB6A24">
        <w:rPr>
          <w:rFonts w:ascii="Times New Roman" w:eastAsiaTheme="minorHAnsi" w:hAnsi="Times New Roman" w:cs="Times New Roman"/>
          <w:color w:val="0D0D0D" w:themeColor="text1" w:themeTint="F2"/>
          <w:sz w:val="24"/>
          <w:szCs w:val="22"/>
        </w:rPr>
        <w:t xml:space="preserve"> Łączny plan wydatków na wszystkie sołectwa wynosił 159 918,00zł, z czego zrealizowano zadania na kwotę </w:t>
      </w:r>
      <w:r w:rsidRPr="00FB6A24">
        <w:rPr>
          <w:rFonts w:ascii="Times New Roman" w:eastAsiaTheme="minorHAnsi" w:hAnsi="Times New Roman" w:cs="Times New Roman"/>
          <w:b/>
          <w:bCs/>
          <w:color w:val="0D0D0D" w:themeColor="text1" w:themeTint="F2"/>
          <w:sz w:val="24"/>
          <w:szCs w:val="22"/>
        </w:rPr>
        <w:t>153 570,66zł</w:t>
      </w:r>
      <w:r w:rsidRPr="00FB6A24">
        <w:rPr>
          <w:rFonts w:ascii="Times New Roman" w:eastAsiaTheme="minorHAnsi" w:hAnsi="Times New Roman" w:cs="Times New Roman"/>
          <w:color w:val="0D0D0D" w:themeColor="text1" w:themeTint="F2"/>
          <w:sz w:val="24"/>
          <w:szCs w:val="22"/>
        </w:rPr>
        <w:t>, co stanowi bardzo wysoki wskaźnik wykonania na poziomie 96,03%.</w:t>
      </w:r>
    </w:p>
    <w:p w14:paraId="2CC558C7" w14:textId="77777777" w:rsidR="00FB6A24" w:rsidRPr="00FB6A24" w:rsidRDefault="00FB6A24" w:rsidP="00D474C5">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B6A24">
        <w:rPr>
          <w:rFonts w:ascii="Times New Roman" w:eastAsia="Times New Roman" w:hAnsi="Times New Roman" w:cs="Times New Roman"/>
          <w:b/>
          <w:bCs/>
          <w:sz w:val="24"/>
          <w:szCs w:val="24"/>
          <w:lang w:eastAsia="pl-PL"/>
        </w:rPr>
        <w:t>Sołectwo Ślemień</w:t>
      </w:r>
    </w:p>
    <w:p w14:paraId="29EB8929" w14:textId="77777777" w:rsidR="00FB6A24" w:rsidRPr="00FB6A24" w:rsidRDefault="00FB6A24" w:rsidP="00D474C5">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W ramach budżetu sołeckiego na rok 2025, Sołectwo Ślemień zrealizowało zadania na łączną kwotę 50 648,72zł. Istotną część budżetu (14 489,00zł) przeznaczono na poprawę infrastruktury komunalnej, realizując roboty drogowe polegające na ułożeniu korytek wzdłuż ul. Wspólnej oraz zakupie i montażu rur odwadniających na ul. Łącznej. Zadbano również o bezpieczeństwo – kwotą 4 773,99zł wsparto miejscową OSP, kupując pilarkę spalinową i niezbędne wyposażenie. Duży nacisk położono na kulturę i integrację, czego najważniejszym punktem była organizacja jubileuszu 100-lecia Gminnej Orkiestry Dętej w Ślemieniu. Na ten cel (w tym nagranie filmu i obsługę cateringową) wydatkowano 13 558,89zł. Dodatkowo sfinansowano zajęcia muzyczne dla mieszkańców (2 800,00zł) oraz zrealizowano – przy udziale GOK „Jemioła” – spotkania kulturalne podtrzymujące tradycje (4 904,83zł) i warsztaty kulinarne (5 185,72zł). Środki z funduszu (4 936,29zł) zasiliły również Gminną Bibliotekę Publiczną poprzez zakup nowości czytelniczych.</w:t>
      </w:r>
    </w:p>
    <w:p w14:paraId="4BF9AC95" w14:textId="77777777" w:rsidR="00FB6A24" w:rsidRPr="00FB6A24" w:rsidRDefault="00FB6A24" w:rsidP="00D474C5">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B6A24">
        <w:rPr>
          <w:rFonts w:ascii="Times New Roman" w:eastAsia="Times New Roman" w:hAnsi="Times New Roman" w:cs="Times New Roman"/>
          <w:b/>
          <w:bCs/>
          <w:sz w:val="24"/>
          <w:szCs w:val="24"/>
          <w:lang w:eastAsia="pl-PL"/>
        </w:rPr>
        <w:t>Sołectwo Kocoń</w:t>
      </w:r>
    </w:p>
    <w:p w14:paraId="10F552EA" w14:textId="77777777" w:rsidR="000854BD" w:rsidRDefault="00FB6A24" w:rsidP="00D474C5">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B6A24">
        <w:rPr>
          <w:rFonts w:ascii="Times New Roman" w:eastAsiaTheme="minorHAnsi" w:hAnsi="Times New Roman" w:cs="Times New Roman"/>
          <w:color w:val="0D0D0D" w:themeColor="text1" w:themeTint="F2"/>
          <w:sz w:val="24"/>
          <w:szCs w:val="22"/>
        </w:rPr>
        <w:t xml:space="preserve">Wydatki w Sołectwie Kocoń zamknęły się w kwocie 49 269,44zł. Zdecydowanym priorytetem mieszkańców była poprawa stanu dróg – aż 38 772,00zł przeznaczono na remont nawierzchni ul. Turystycznej oraz drogi gminnej nr 2331/10. Zadbano także o podniesienie gotowości bojowej jednostki OSP w Koconiu, dofinansowując zakup ubrań specjalnych typu </w:t>
      </w:r>
      <w:proofErr w:type="spellStart"/>
      <w:r w:rsidRPr="00FB6A24">
        <w:rPr>
          <w:rFonts w:ascii="Times New Roman" w:eastAsiaTheme="minorHAnsi" w:hAnsi="Times New Roman" w:cs="Times New Roman"/>
          <w:color w:val="0D0D0D" w:themeColor="text1" w:themeTint="F2"/>
          <w:sz w:val="24"/>
          <w:szCs w:val="22"/>
        </w:rPr>
        <w:t>Predator</w:t>
      </w:r>
      <w:proofErr w:type="spellEnd"/>
      <w:r w:rsidRPr="00FB6A24">
        <w:rPr>
          <w:rFonts w:ascii="Times New Roman" w:eastAsiaTheme="minorHAnsi" w:hAnsi="Times New Roman" w:cs="Times New Roman"/>
          <w:color w:val="0D0D0D" w:themeColor="text1" w:themeTint="F2"/>
          <w:sz w:val="24"/>
          <w:szCs w:val="22"/>
        </w:rPr>
        <w:t xml:space="preserve"> (4 550,00zł). Na działania integrujące lokalną społeczność, poprzez organizację dwóch spotkań kulturalnych we współpracy z KGW Kocoń, wydatkowano z kolei 5 947,44zł. Z zaplanowanych zadań nie zrealizowano jedynie doposażenia ogólnodostępnej kuchni (plan: 1 000,00zł).</w:t>
      </w:r>
    </w:p>
    <w:p w14:paraId="1A59CA3D" w14:textId="1C9B6819" w:rsidR="00FB6A24" w:rsidRPr="00FB6A24" w:rsidRDefault="00FB6A24" w:rsidP="00D474C5">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B6A24">
        <w:rPr>
          <w:rFonts w:ascii="Times New Roman" w:eastAsia="Times New Roman" w:hAnsi="Times New Roman" w:cs="Times New Roman"/>
          <w:b/>
          <w:bCs/>
          <w:sz w:val="24"/>
          <w:szCs w:val="24"/>
          <w:lang w:eastAsia="pl-PL"/>
        </w:rPr>
        <w:lastRenderedPageBreak/>
        <w:t>Sołectwo Las</w:t>
      </w:r>
    </w:p>
    <w:p w14:paraId="01B057D6" w14:textId="77777777" w:rsidR="00FB6A24" w:rsidRPr="00FB6A24" w:rsidRDefault="00FB6A24" w:rsidP="00D474C5">
      <w:pPr>
        <w:spacing w:before="100" w:beforeAutospacing="1" w:after="100" w:afterAutospacing="1" w:line="240" w:lineRule="auto"/>
        <w:jc w:val="both"/>
        <w:rPr>
          <w:rFonts w:ascii="Times New Roman" w:eastAsiaTheme="minorHAnsi" w:hAnsi="Times New Roman" w:cs="Times New Roman"/>
          <w:color w:val="0D0D0D" w:themeColor="text1" w:themeTint="F2"/>
          <w:sz w:val="24"/>
          <w:szCs w:val="22"/>
        </w:rPr>
      </w:pPr>
      <w:r w:rsidRPr="00FB6A24">
        <w:rPr>
          <w:rFonts w:ascii="Times New Roman" w:eastAsiaTheme="minorHAnsi" w:hAnsi="Times New Roman" w:cs="Times New Roman"/>
          <w:color w:val="0D0D0D" w:themeColor="text1" w:themeTint="F2"/>
          <w:sz w:val="24"/>
          <w:szCs w:val="22"/>
        </w:rPr>
        <w:t>Sołectwo Las zrealizowało w 2025 roku zadania na łączną kwotę 53 652,50zł, wyczerpując swój budżet niemal w stu procentach. Większość środków (34 657,00zł) skierowano na inwestycje drogowe, w tym roboty na drodze nr dz. 3167 oraz udrożnienie przejazdu na ul. Spadzistej. Bezpieczeństwo przeciwpożarowe wsparto kwotą 12 000,00zł, przeznaczając ją na zakup umundurowania i wyposażenia podnoszącego bezpieczeństwo strażaków z OSP Las. Aktywnie wspierano również inicjatywy społeczne – organizacja spotkań integracyjnych przez KGW Las (obejmująca m.in. usługi cateringowe, żywność oraz zakup odzieży folkowej) pochłonęła kwotę 6 995,50zł.</w:t>
      </w:r>
    </w:p>
    <w:p w14:paraId="65265FC4" w14:textId="77777777" w:rsidR="00FB6A24" w:rsidRPr="00FB6A24" w:rsidRDefault="00FB6A24" w:rsidP="00D474C5">
      <w:pPr>
        <w:spacing w:before="100" w:beforeAutospacing="1" w:after="100" w:afterAutospacing="1" w:line="240" w:lineRule="auto"/>
        <w:jc w:val="both"/>
        <w:outlineLvl w:val="2"/>
        <w:rPr>
          <w:rFonts w:ascii="Times New Roman" w:eastAsia="Times New Roman" w:hAnsi="Times New Roman" w:cs="Times New Roman"/>
          <w:b/>
          <w:bCs/>
          <w:sz w:val="27"/>
          <w:szCs w:val="27"/>
          <w:lang w:eastAsia="pl-PL"/>
        </w:rPr>
      </w:pPr>
      <w:r w:rsidRPr="00FB6A24">
        <w:rPr>
          <w:rFonts w:ascii="Times New Roman" w:eastAsia="Times New Roman" w:hAnsi="Times New Roman" w:cs="Times New Roman"/>
          <w:b/>
          <w:bCs/>
          <w:sz w:val="27"/>
          <w:szCs w:val="27"/>
          <w:lang w:eastAsia="pl-PL"/>
        </w:rPr>
        <w:t>Dostępność pełnych danych finansowych</w:t>
      </w:r>
    </w:p>
    <w:p w14:paraId="0C34D6CC" w14:textId="77777777" w:rsidR="00FB6A24" w:rsidRPr="00FB6A24" w:rsidRDefault="00FB6A24" w:rsidP="00D474C5">
      <w:pPr>
        <w:spacing w:before="100" w:beforeAutospacing="1" w:after="100" w:afterAutospacing="1" w:line="240" w:lineRule="auto"/>
        <w:jc w:val="both"/>
        <w:rPr>
          <w:rFonts w:ascii="Times New Roman" w:eastAsia="Times New Roman" w:hAnsi="Times New Roman" w:cs="Times New Roman"/>
          <w:sz w:val="24"/>
          <w:szCs w:val="24"/>
          <w:lang w:eastAsia="pl-PL"/>
        </w:rPr>
      </w:pPr>
      <w:r w:rsidRPr="00FB6A24">
        <w:rPr>
          <w:rFonts w:ascii="Times New Roman" w:eastAsia="Times New Roman" w:hAnsi="Times New Roman" w:cs="Times New Roman"/>
          <w:sz w:val="24"/>
          <w:szCs w:val="24"/>
          <w:lang w:eastAsia="pl-PL"/>
        </w:rPr>
        <w:t xml:space="preserve">Szczegółowe sprawozdanie opisowe z wykonania budżetu Gminy Ślemień za rok 2025, zawierające kompletną analitykę dochodów i wydatków, szczegółowe zestawienia tabelaryczne oraz opinię Regionalnej Izby Obrachunkowej, jest dostępne w Biuletynie Informacji Publicznej (BIP) Gminy Ślemień. </w:t>
      </w:r>
    </w:p>
    <w:p w14:paraId="62210C80" w14:textId="77777777" w:rsidR="00FB6A24" w:rsidRPr="00FB6A24" w:rsidRDefault="00FB6A24" w:rsidP="00FB6A24">
      <w:pPr>
        <w:spacing w:before="100" w:beforeAutospacing="1" w:after="100" w:afterAutospacing="1" w:line="240" w:lineRule="auto"/>
        <w:jc w:val="both"/>
        <w:rPr>
          <w:rFonts w:ascii="Times New Roman" w:eastAsiaTheme="minorHAnsi" w:hAnsi="Times New Roman" w:cs="Times New Roman"/>
          <w:color w:val="0D0D0D" w:themeColor="text1" w:themeTint="F2"/>
          <w:sz w:val="24"/>
          <w:szCs w:val="22"/>
        </w:rPr>
      </w:pPr>
    </w:p>
    <w:p w14:paraId="77BA8BB5" w14:textId="77777777" w:rsidR="000854BD" w:rsidRDefault="000854BD" w:rsidP="008D4D8D">
      <w:pPr>
        <w:spacing w:after="0" w:line="360" w:lineRule="auto"/>
        <w:jc w:val="both"/>
        <w:rPr>
          <w:rFonts w:ascii="Times New Roman" w:eastAsia="Times New Roman" w:hAnsi="Times New Roman" w:cs="Times New Roman"/>
          <w:sz w:val="96"/>
          <w:szCs w:val="96"/>
          <w:lang w:eastAsia="pl-PL"/>
        </w:rPr>
      </w:pPr>
    </w:p>
    <w:p w14:paraId="5BEDD4C1" w14:textId="77777777" w:rsidR="000854BD" w:rsidRDefault="000854BD" w:rsidP="008D4D8D">
      <w:pPr>
        <w:spacing w:after="0" w:line="360" w:lineRule="auto"/>
        <w:jc w:val="both"/>
        <w:rPr>
          <w:rFonts w:ascii="Times New Roman" w:eastAsia="Times New Roman" w:hAnsi="Times New Roman" w:cs="Times New Roman"/>
          <w:sz w:val="96"/>
          <w:szCs w:val="96"/>
          <w:lang w:eastAsia="pl-PL"/>
        </w:rPr>
      </w:pPr>
    </w:p>
    <w:p w14:paraId="1C1204DC" w14:textId="77777777" w:rsidR="000854BD" w:rsidRDefault="000854BD" w:rsidP="008D4D8D">
      <w:pPr>
        <w:spacing w:after="0" w:line="360" w:lineRule="auto"/>
        <w:jc w:val="both"/>
        <w:rPr>
          <w:rFonts w:ascii="Times New Roman" w:eastAsia="Times New Roman" w:hAnsi="Times New Roman" w:cs="Times New Roman"/>
          <w:sz w:val="96"/>
          <w:szCs w:val="96"/>
          <w:lang w:eastAsia="pl-PL"/>
        </w:rPr>
      </w:pPr>
    </w:p>
    <w:p w14:paraId="14E0C139" w14:textId="77777777" w:rsidR="000854BD" w:rsidRDefault="000854BD" w:rsidP="008D4D8D">
      <w:pPr>
        <w:spacing w:after="0" w:line="360" w:lineRule="auto"/>
        <w:jc w:val="both"/>
        <w:rPr>
          <w:rFonts w:ascii="Times New Roman" w:eastAsia="Times New Roman" w:hAnsi="Times New Roman" w:cs="Times New Roman"/>
          <w:sz w:val="96"/>
          <w:szCs w:val="96"/>
          <w:lang w:eastAsia="pl-PL"/>
        </w:rPr>
      </w:pPr>
    </w:p>
    <w:p w14:paraId="6A52F2FC" w14:textId="77777777" w:rsidR="000854BD" w:rsidRDefault="000854BD" w:rsidP="008D4D8D">
      <w:pPr>
        <w:spacing w:after="0" w:line="360" w:lineRule="auto"/>
        <w:jc w:val="both"/>
        <w:rPr>
          <w:rFonts w:ascii="Times New Roman" w:eastAsia="Times New Roman" w:hAnsi="Times New Roman" w:cs="Times New Roman"/>
          <w:sz w:val="96"/>
          <w:szCs w:val="96"/>
          <w:lang w:eastAsia="pl-PL"/>
        </w:rPr>
      </w:pPr>
    </w:p>
    <w:p w14:paraId="66DC35DA" w14:textId="77777777" w:rsidR="00D474C5" w:rsidRDefault="008D4D8D" w:rsidP="00D474C5">
      <w:pPr>
        <w:spacing w:after="0" w:line="360" w:lineRule="auto"/>
        <w:jc w:val="both"/>
        <w:rPr>
          <w:rFonts w:ascii="Times New Roman" w:eastAsia="Times New Roman" w:hAnsi="Times New Roman" w:cs="Times New Roman"/>
          <w:b/>
          <w:bCs/>
          <w:sz w:val="36"/>
          <w:szCs w:val="36"/>
          <w:lang w:eastAsia="pl-PL"/>
        </w:rPr>
      </w:pPr>
      <w:r w:rsidRPr="0055115B">
        <w:rPr>
          <w:rFonts w:ascii="Times New Roman" w:eastAsia="Times New Roman" w:hAnsi="Times New Roman" w:cs="Times New Roman"/>
          <w:sz w:val="96"/>
          <w:szCs w:val="96"/>
          <w:lang w:eastAsia="pl-PL"/>
        </w:rPr>
        <w:lastRenderedPageBreak/>
        <w:t xml:space="preserve"> </w:t>
      </w:r>
      <w:r w:rsidRPr="000854BD">
        <w:rPr>
          <w:rFonts w:ascii="Times New Roman" w:eastAsia="Times New Roman" w:hAnsi="Times New Roman" w:cs="Times New Roman"/>
          <w:sz w:val="96"/>
          <w:szCs w:val="96"/>
          <w:lang w:eastAsia="pl-PL"/>
        </w:rPr>
        <w:t>7</w:t>
      </w:r>
      <w:r>
        <w:rPr>
          <w:rFonts w:ascii="Times New Roman" w:eastAsia="Times New Roman" w:hAnsi="Times New Roman" w:cs="Times New Roman"/>
          <w:sz w:val="28"/>
          <w:szCs w:val="28"/>
          <w:lang w:eastAsia="pl-PL"/>
        </w:rPr>
        <w:t xml:space="preserve"> </w:t>
      </w:r>
      <w:r w:rsidRPr="00AA7DFE">
        <w:rPr>
          <w:rFonts w:ascii="Times New Roman" w:eastAsia="Times New Roman" w:hAnsi="Times New Roman" w:cs="Times New Roman"/>
          <w:b/>
          <w:bCs/>
          <w:sz w:val="36"/>
          <w:szCs w:val="36"/>
          <w:lang w:eastAsia="pl-PL"/>
        </w:rPr>
        <w:t>Mienie komunalne gminy</w:t>
      </w:r>
    </w:p>
    <w:p w14:paraId="2797DACC" w14:textId="77777777" w:rsidR="00D474C5" w:rsidRDefault="00AA7DFE" w:rsidP="00D474C5">
      <w:pPr>
        <w:spacing w:after="0" w:line="240" w:lineRule="auto"/>
        <w:rPr>
          <w:rFonts w:ascii="Times New Roman" w:hAnsi="Times New Roman"/>
          <w:b/>
          <w:sz w:val="24"/>
          <w:szCs w:val="24"/>
        </w:rPr>
      </w:pPr>
      <w:r w:rsidRPr="00470DB6">
        <w:rPr>
          <w:rFonts w:ascii="Times New Roman" w:hAnsi="Times New Roman"/>
          <w:b/>
          <w:i/>
          <w:sz w:val="24"/>
          <w:szCs w:val="24"/>
        </w:rPr>
        <w:t>Rozdział 1</w:t>
      </w:r>
      <w:r w:rsidRPr="00470DB6">
        <w:rPr>
          <w:rFonts w:ascii="Times New Roman" w:hAnsi="Times New Roman"/>
          <w:b/>
          <w:sz w:val="24"/>
          <w:szCs w:val="24"/>
        </w:rPr>
        <w:t xml:space="preserve"> GRUNTY KOMUNALNE I DROGI</w:t>
      </w:r>
      <w:bookmarkStart w:id="2" w:name="_Hlk4143554"/>
    </w:p>
    <w:p w14:paraId="622E667C" w14:textId="76EAC516" w:rsidR="00AA7DFE" w:rsidRPr="00470DB6" w:rsidRDefault="00AA7DFE" w:rsidP="00D474C5">
      <w:pPr>
        <w:spacing w:after="0" w:line="240" w:lineRule="auto"/>
        <w:rPr>
          <w:rFonts w:ascii="Times New Roman" w:hAnsi="Times New Roman"/>
          <w:b/>
          <w:sz w:val="24"/>
          <w:szCs w:val="24"/>
        </w:rPr>
      </w:pPr>
      <w:r w:rsidRPr="00470DB6">
        <w:rPr>
          <w:rFonts w:ascii="Times New Roman" w:hAnsi="Times New Roman"/>
          <w:b/>
          <w:i/>
          <w:sz w:val="24"/>
          <w:szCs w:val="24"/>
        </w:rPr>
        <w:t>Rozdział</w:t>
      </w:r>
      <w:r w:rsidR="007F6F67">
        <w:rPr>
          <w:rFonts w:ascii="Times New Roman" w:hAnsi="Times New Roman"/>
          <w:b/>
          <w:i/>
          <w:sz w:val="24"/>
          <w:szCs w:val="24"/>
        </w:rPr>
        <w:t xml:space="preserve"> </w:t>
      </w:r>
      <w:r w:rsidRPr="00470DB6">
        <w:rPr>
          <w:rFonts w:ascii="Times New Roman" w:hAnsi="Times New Roman"/>
          <w:b/>
          <w:i/>
          <w:sz w:val="24"/>
          <w:szCs w:val="24"/>
        </w:rPr>
        <w:t>2</w:t>
      </w:r>
      <w:r w:rsidRPr="00470DB6">
        <w:rPr>
          <w:rFonts w:ascii="Times New Roman" w:hAnsi="Times New Roman"/>
          <w:b/>
          <w:sz w:val="24"/>
          <w:szCs w:val="24"/>
        </w:rPr>
        <w:t xml:space="preserve"> DANE O ZMIANIE W STANIE MIENIA OD DNIA ZŁOŻENIA POPRZEDNIEJ INFORMACJI</w:t>
      </w:r>
    </w:p>
    <w:bookmarkEnd w:id="2"/>
    <w:p w14:paraId="291E7F49" w14:textId="77777777" w:rsidR="00AA7DFE" w:rsidRPr="00470DB6" w:rsidRDefault="00AA7DFE" w:rsidP="00D474C5">
      <w:pPr>
        <w:spacing w:after="0" w:line="240" w:lineRule="auto"/>
        <w:rPr>
          <w:rFonts w:ascii="Times New Roman" w:hAnsi="Times New Roman"/>
          <w:b/>
          <w:sz w:val="24"/>
          <w:szCs w:val="24"/>
        </w:rPr>
      </w:pPr>
      <w:r w:rsidRPr="00470DB6">
        <w:rPr>
          <w:rFonts w:ascii="Times New Roman" w:hAnsi="Times New Roman"/>
          <w:b/>
          <w:i/>
          <w:sz w:val="24"/>
          <w:szCs w:val="24"/>
        </w:rPr>
        <w:t>Rozdział 3</w:t>
      </w:r>
      <w:r w:rsidRPr="00470DB6">
        <w:rPr>
          <w:rFonts w:ascii="Times New Roman" w:hAnsi="Times New Roman"/>
          <w:b/>
          <w:sz w:val="24"/>
          <w:szCs w:val="24"/>
        </w:rPr>
        <w:t xml:space="preserve"> BUDYNKI I BUDOWLE KOMUNALNE</w:t>
      </w:r>
    </w:p>
    <w:p w14:paraId="1205DE00" w14:textId="77777777" w:rsidR="00AA7DFE" w:rsidRPr="00470DB6" w:rsidRDefault="00AA7DFE" w:rsidP="00D474C5">
      <w:pPr>
        <w:spacing w:after="0" w:line="240" w:lineRule="auto"/>
        <w:rPr>
          <w:rFonts w:ascii="Times New Roman" w:hAnsi="Times New Roman"/>
          <w:b/>
          <w:i/>
          <w:sz w:val="24"/>
          <w:szCs w:val="24"/>
        </w:rPr>
      </w:pPr>
      <w:r w:rsidRPr="00470DB6">
        <w:rPr>
          <w:rFonts w:ascii="Times New Roman" w:hAnsi="Times New Roman"/>
          <w:b/>
          <w:i/>
          <w:sz w:val="24"/>
          <w:szCs w:val="24"/>
        </w:rPr>
        <w:t>Rozdział 4</w:t>
      </w:r>
      <w:r w:rsidRPr="00470DB6">
        <w:rPr>
          <w:rFonts w:ascii="Times New Roman" w:hAnsi="Times New Roman"/>
          <w:b/>
          <w:sz w:val="24"/>
          <w:szCs w:val="24"/>
        </w:rPr>
        <w:t xml:space="preserve"> CHARAKTERYSTYKA INFRASTRUKTURY KOMUNALNEJ</w:t>
      </w:r>
    </w:p>
    <w:p w14:paraId="27F2A3B9" w14:textId="77777777" w:rsidR="00D474C5" w:rsidRDefault="00AA7DFE" w:rsidP="00D474C5">
      <w:pPr>
        <w:spacing w:after="0" w:line="240" w:lineRule="auto"/>
        <w:rPr>
          <w:rFonts w:ascii="Times New Roman" w:hAnsi="Times New Roman"/>
          <w:b/>
          <w:sz w:val="24"/>
          <w:szCs w:val="24"/>
        </w:rPr>
      </w:pPr>
      <w:r w:rsidRPr="00470DB6">
        <w:rPr>
          <w:rFonts w:ascii="Times New Roman" w:hAnsi="Times New Roman"/>
          <w:b/>
          <w:i/>
          <w:sz w:val="24"/>
          <w:szCs w:val="24"/>
        </w:rPr>
        <w:t>Rozdział</w:t>
      </w:r>
      <w:r w:rsidR="00D474C5">
        <w:rPr>
          <w:rFonts w:ascii="Times New Roman" w:hAnsi="Times New Roman"/>
          <w:b/>
          <w:i/>
          <w:sz w:val="24"/>
          <w:szCs w:val="24"/>
        </w:rPr>
        <w:t xml:space="preserve"> </w:t>
      </w:r>
      <w:r w:rsidRPr="00470DB6">
        <w:rPr>
          <w:rFonts w:ascii="Times New Roman" w:hAnsi="Times New Roman"/>
          <w:b/>
          <w:i/>
          <w:sz w:val="24"/>
          <w:szCs w:val="24"/>
        </w:rPr>
        <w:t>5</w:t>
      </w:r>
      <w:r w:rsidRPr="00470DB6">
        <w:rPr>
          <w:rFonts w:ascii="Times New Roman" w:hAnsi="Times New Roman"/>
          <w:b/>
          <w:sz w:val="24"/>
          <w:szCs w:val="24"/>
        </w:rPr>
        <w:t xml:space="preserve"> ŚRODKI TRANSPORTOWE</w:t>
      </w:r>
    </w:p>
    <w:p w14:paraId="71FA0A85" w14:textId="227FA93B" w:rsidR="00AA7DFE" w:rsidRPr="00470DB6" w:rsidRDefault="00AA7DFE" w:rsidP="00D474C5">
      <w:pPr>
        <w:spacing w:after="0" w:line="240" w:lineRule="auto"/>
        <w:rPr>
          <w:rFonts w:ascii="Times New Roman" w:hAnsi="Times New Roman"/>
          <w:b/>
          <w:sz w:val="24"/>
          <w:szCs w:val="24"/>
        </w:rPr>
      </w:pPr>
      <w:r w:rsidRPr="00470DB6">
        <w:rPr>
          <w:rFonts w:ascii="Times New Roman" w:hAnsi="Times New Roman"/>
          <w:b/>
          <w:i/>
          <w:sz w:val="24"/>
          <w:szCs w:val="24"/>
        </w:rPr>
        <w:t>Rozdział 6</w:t>
      </w:r>
      <w:r w:rsidRPr="00470DB6">
        <w:rPr>
          <w:rFonts w:ascii="Times New Roman" w:hAnsi="Times New Roman"/>
          <w:b/>
          <w:sz w:val="24"/>
          <w:szCs w:val="24"/>
        </w:rPr>
        <w:t xml:space="preserve"> DOCHODY Z TYTUŁU WYKONANIA PRAWA WŁASNOŚCI I INNYC</w:t>
      </w:r>
      <w:r w:rsidR="000854BD">
        <w:rPr>
          <w:rFonts w:ascii="Times New Roman" w:hAnsi="Times New Roman"/>
          <w:b/>
          <w:sz w:val="24"/>
          <w:szCs w:val="24"/>
        </w:rPr>
        <w:t xml:space="preserve">H </w:t>
      </w:r>
      <w:r w:rsidRPr="00470DB6">
        <w:rPr>
          <w:rFonts w:ascii="Times New Roman" w:hAnsi="Times New Roman"/>
          <w:b/>
          <w:sz w:val="24"/>
          <w:szCs w:val="24"/>
        </w:rPr>
        <w:t xml:space="preserve">PRAW MAJĄTKOWYCH </w:t>
      </w:r>
      <w:r>
        <w:rPr>
          <w:rFonts w:ascii="Times New Roman" w:hAnsi="Times New Roman"/>
          <w:b/>
          <w:sz w:val="24"/>
          <w:szCs w:val="24"/>
        </w:rPr>
        <w:t xml:space="preserve"> </w:t>
      </w:r>
      <w:r w:rsidRPr="00470DB6">
        <w:rPr>
          <w:rFonts w:ascii="Times New Roman" w:hAnsi="Times New Roman"/>
          <w:b/>
          <w:sz w:val="24"/>
          <w:szCs w:val="24"/>
        </w:rPr>
        <w:t>ORAZ WYKONANIA POSIADANIA</w:t>
      </w:r>
    </w:p>
    <w:p w14:paraId="207284D5" w14:textId="77777777" w:rsidR="00AA7DFE" w:rsidRPr="00470DB6" w:rsidRDefault="00AA7DFE" w:rsidP="00D474C5">
      <w:pPr>
        <w:spacing w:after="0" w:line="240" w:lineRule="auto"/>
        <w:rPr>
          <w:rFonts w:ascii="Times New Roman" w:hAnsi="Times New Roman"/>
          <w:b/>
          <w:sz w:val="24"/>
          <w:szCs w:val="24"/>
        </w:rPr>
      </w:pPr>
      <w:r w:rsidRPr="00470DB6">
        <w:rPr>
          <w:rFonts w:ascii="Times New Roman" w:hAnsi="Times New Roman"/>
          <w:b/>
          <w:i/>
          <w:sz w:val="24"/>
          <w:szCs w:val="24"/>
        </w:rPr>
        <w:t>Rozdział 7</w:t>
      </w:r>
      <w:r w:rsidRPr="00470DB6">
        <w:rPr>
          <w:rFonts w:ascii="Times New Roman" w:hAnsi="Times New Roman"/>
          <w:b/>
          <w:sz w:val="24"/>
          <w:szCs w:val="24"/>
        </w:rPr>
        <w:t xml:space="preserve"> UDZIAŁY W SPÓŁKACH</w:t>
      </w:r>
    </w:p>
    <w:p w14:paraId="645EA43C" w14:textId="77777777" w:rsidR="00AA7DFE" w:rsidRPr="00470DB6" w:rsidRDefault="00AA7DFE" w:rsidP="00AA7DFE">
      <w:pPr>
        <w:spacing w:after="0" w:line="360" w:lineRule="auto"/>
        <w:jc w:val="both"/>
        <w:rPr>
          <w:rFonts w:ascii="Times New Roman" w:hAnsi="Times New Roman"/>
          <w:b/>
          <w:sz w:val="24"/>
          <w:szCs w:val="24"/>
        </w:rPr>
      </w:pPr>
    </w:p>
    <w:p w14:paraId="1DCF8F3B" w14:textId="77777777" w:rsidR="00AA7DFE" w:rsidRPr="00470DB6" w:rsidRDefault="00AA7DFE" w:rsidP="007F6F67">
      <w:pPr>
        <w:spacing w:after="0" w:line="240" w:lineRule="auto"/>
        <w:jc w:val="both"/>
        <w:rPr>
          <w:rFonts w:ascii="Times New Roman" w:hAnsi="Times New Roman"/>
          <w:b/>
          <w:sz w:val="24"/>
          <w:szCs w:val="24"/>
        </w:rPr>
      </w:pPr>
    </w:p>
    <w:p w14:paraId="3EB68075" w14:textId="77777777" w:rsidR="00AA7DFE" w:rsidRPr="00470DB6" w:rsidRDefault="00AA7DFE" w:rsidP="007F6F67">
      <w:pPr>
        <w:spacing w:after="0" w:line="240" w:lineRule="auto"/>
        <w:jc w:val="both"/>
        <w:rPr>
          <w:rFonts w:ascii="Times New Roman" w:hAnsi="Times New Roman"/>
          <w:b/>
          <w:sz w:val="24"/>
          <w:szCs w:val="24"/>
        </w:rPr>
      </w:pPr>
      <w:r w:rsidRPr="00470DB6">
        <w:rPr>
          <w:rFonts w:ascii="Times New Roman" w:hAnsi="Times New Roman"/>
          <w:b/>
          <w:i/>
          <w:sz w:val="24"/>
          <w:szCs w:val="24"/>
        </w:rPr>
        <w:t>Rozdział 1</w:t>
      </w:r>
      <w:r w:rsidRPr="00470DB6">
        <w:rPr>
          <w:rFonts w:ascii="Times New Roman" w:hAnsi="Times New Roman"/>
          <w:b/>
          <w:sz w:val="24"/>
          <w:szCs w:val="24"/>
        </w:rPr>
        <w:t xml:space="preserve"> GRUNTY KOMUNALNE I DROGI</w:t>
      </w:r>
    </w:p>
    <w:p w14:paraId="7A6AE0EB" w14:textId="77777777" w:rsidR="00AA7DFE" w:rsidRPr="000854BD" w:rsidRDefault="00AA7DFE" w:rsidP="007F6F67">
      <w:pPr>
        <w:spacing w:before="240" w:line="240" w:lineRule="auto"/>
        <w:jc w:val="both"/>
        <w:rPr>
          <w:rFonts w:ascii="Times New Roman" w:hAnsi="Times New Roman"/>
          <w:sz w:val="24"/>
          <w:szCs w:val="24"/>
        </w:rPr>
      </w:pPr>
      <w:r w:rsidRPr="000854BD">
        <w:rPr>
          <w:rFonts w:ascii="Times New Roman" w:hAnsi="Times New Roman"/>
          <w:sz w:val="24"/>
          <w:szCs w:val="24"/>
        </w:rPr>
        <w:t>Powierzchnia i wartość gruntów w Gminie Ślemień na dzień 31 grudzień 2025 stanowi:</w:t>
      </w:r>
    </w:p>
    <w:p w14:paraId="71437E18" w14:textId="77777777" w:rsidR="00AA7DFE" w:rsidRPr="000854BD" w:rsidRDefault="00AA7DFE" w:rsidP="007F6F67">
      <w:pPr>
        <w:spacing w:before="240" w:line="240" w:lineRule="auto"/>
        <w:rPr>
          <w:rFonts w:ascii="Times New Roman" w:hAnsi="Times New Roman"/>
          <w:sz w:val="24"/>
          <w:szCs w:val="24"/>
        </w:rPr>
      </w:pPr>
      <w:r w:rsidRPr="000854BD">
        <w:rPr>
          <w:rFonts w:ascii="Times New Roman" w:hAnsi="Times New Roman"/>
          <w:sz w:val="24"/>
          <w:szCs w:val="24"/>
        </w:rPr>
        <w:t>1.Grunty komunalne wraz z gruntami zabudowanymi</w:t>
      </w:r>
    </w:p>
    <w:p w14:paraId="4549601F" w14:textId="77777777" w:rsidR="00AA7DFE" w:rsidRPr="000854BD" w:rsidRDefault="00AA7DFE" w:rsidP="007F6F67">
      <w:pPr>
        <w:spacing w:before="240" w:line="240" w:lineRule="auto"/>
        <w:rPr>
          <w:rFonts w:ascii="Times New Roman" w:hAnsi="Times New Roman"/>
          <w:sz w:val="24"/>
          <w:szCs w:val="24"/>
        </w:rPr>
      </w:pPr>
      <w:r w:rsidRPr="000854BD">
        <w:rPr>
          <w:rFonts w:ascii="Times New Roman" w:hAnsi="Times New Roman"/>
          <w:sz w:val="24"/>
          <w:szCs w:val="24"/>
        </w:rPr>
        <w:t>- 83,87 ha, wartość  12 797 918,66 zł.</w:t>
      </w:r>
    </w:p>
    <w:p w14:paraId="2AF9536A" w14:textId="77777777" w:rsidR="00AA7DFE" w:rsidRPr="000854BD" w:rsidRDefault="00AA7DFE" w:rsidP="007F6F67">
      <w:pPr>
        <w:spacing w:before="240" w:after="0" w:line="240" w:lineRule="auto"/>
        <w:rPr>
          <w:rFonts w:ascii="Times New Roman" w:hAnsi="Times New Roman"/>
          <w:sz w:val="24"/>
          <w:szCs w:val="24"/>
        </w:rPr>
      </w:pPr>
      <w:r w:rsidRPr="000854BD">
        <w:rPr>
          <w:rFonts w:ascii="Times New Roman" w:hAnsi="Times New Roman"/>
          <w:sz w:val="24"/>
          <w:szCs w:val="24"/>
        </w:rPr>
        <w:t>2.Grunty oddane w trwały zarząd – 2,4719 ha o wartość 250 599,39 zł. (Szkoła Podstawowa Ślemień – 0,8764 ha, Przedszkole Publiczne w Ślemieniu – 1,2591 ha, Szkolne Schronisko Młodzieżowe  Ślemień – 0,3364 ha)</w:t>
      </w:r>
    </w:p>
    <w:p w14:paraId="3A01CE4B" w14:textId="77777777" w:rsidR="00AA7DFE" w:rsidRPr="000854BD" w:rsidRDefault="00AA7DFE" w:rsidP="007F6F67">
      <w:pPr>
        <w:spacing w:before="240" w:after="0" w:line="240" w:lineRule="auto"/>
        <w:jc w:val="both"/>
        <w:rPr>
          <w:rFonts w:ascii="Times New Roman" w:hAnsi="Times New Roman"/>
          <w:sz w:val="24"/>
          <w:szCs w:val="24"/>
        </w:rPr>
      </w:pPr>
      <w:r w:rsidRPr="000854BD">
        <w:rPr>
          <w:rFonts w:ascii="Times New Roman" w:hAnsi="Times New Roman"/>
          <w:sz w:val="24"/>
          <w:szCs w:val="24"/>
        </w:rPr>
        <w:t xml:space="preserve">3.Grunty ujęte w ewidencji pozabilansowej pozostające we władaniu Gminy 3,1915 ha,  </w:t>
      </w:r>
      <w:r w:rsidRPr="000854BD">
        <w:rPr>
          <w:rFonts w:ascii="Times New Roman" w:hAnsi="Times New Roman"/>
          <w:sz w:val="24"/>
          <w:szCs w:val="24"/>
        </w:rPr>
        <w:br/>
        <w:t xml:space="preserve">wartość 644 430,00 zł. </w:t>
      </w:r>
    </w:p>
    <w:p w14:paraId="7253E357" w14:textId="77777777" w:rsidR="00AA7DFE" w:rsidRPr="000854BD" w:rsidRDefault="00AA7DFE" w:rsidP="007F6F67">
      <w:pPr>
        <w:spacing w:before="240" w:after="0" w:line="240" w:lineRule="auto"/>
        <w:jc w:val="both"/>
        <w:rPr>
          <w:rFonts w:ascii="Times New Roman" w:hAnsi="Times New Roman"/>
          <w:sz w:val="24"/>
          <w:szCs w:val="24"/>
        </w:rPr>
      </w:pPr>
      <w:r w:rsidRPr="000854BD">
        <w:rPr>
          <w:rFonts w:ascii="Times New Roman" w:hAnsi="Times New Roman"/>
          <w:sz w:val="24"/>
          <w:szCs w:val="24"/>
        </w:rPr>
        <w:t>Dodatkowo Gmina Ślemień dzierżawi 6 ha gruntów od Nadleśnictwa Jeleśnia dla potrzeb Żywieckiego Parku Etnograficznego w Ślemieniu.</w:t>
      </w:r>
    </w:p>
    <w:p w14:paraId="1745877B" w14:textId="77777777" w:rsidR="00AA7DFE" w:rsidRPr="000854BD" w:rsidRDefault="00AA7DFE" w:rsidP="007F6F67">
      <w:pPr>
        <w:spacing w:before="240" w:after="0" w:line="240" w:lineRule="auto"/>
        <w:jc w:val="both"/>
        <w:rPr>
          <w:rFonts w:ascii="Times New Roman" w:hAnsi="Times New Roman"/>
          <w:sz w:val="24"/>
          <w:szCs w:val="24"/>
        </w:rPr>
      </w:pPr>
      <w:r w:rsidRPr="000854BD">
        <w:rPr>
          <w:rFonts w:ascii="Times New Roman" w:hAnsi="Times New Roman"/>
          <w:sz w:val="24"/>
          <w:szCs w:val="24"/>
        </w:rPr>
        <w:t xml:space="preserve">Łączna długość dróg na terenie Gminy Ślemień wynosi 96,4449 km z tego: </w:t>
      </w:r>
    </w:p>
    <w:p w14:paraId="616B2B5C" w14:textId="77777777" w:rsidR="00AA7DFE" w:rsidRPr="000854BD" w:rsidRDefault="00AA7DFE" w:rsidP="007F6F67">
      <w:pPr>
        <w:spacing w:before="240" w:after="0" w:line="240" w:lineRule="auto"/>
        <w:jc w:val="both"/>
        <w:rPr>
          <w:rFonts w:ascii="Times New Roman" w:hAnsi="Times New Roman"/>
          <w:sz w:val="24"/>
          <w:szCs w:val="24"/>
        </w:rPr>
      </w:pPr>
      <w:r w:rsidRPr="000854BD">
        <w:rPr>
          <w:rFonts w:ascii="Times New Roman" w:hAnsi="Times New Roman"/>
          <w:sz w:val="24"/>
          <w:szCs w:val="24"/>
        </w:rPr>
        <w:t>- 8,870 km to drogi wojewódzkie,</w:t>
      </w:r>
    </w:p>
    <w:p w14:paraId="676B52AB" w14:textId="77777777" w:rsidR="00AA7DFE" w:rsidRPr="000854BD" w:rsidRDefault="00AA7DFE" w:rsidP="007F6F67">
      <w:pPr>
        <w:spacing w:before="240" w:after="0" w:line="240" w:lineRule="auto"/>
        <w:jc w:val="both"/>
        <w:rPr>
          <w:rFonts w:ascii="Times New Roman" w:hAnsi="Times New Roman"/>
          <w:sz w:val="24"/>
          <w:szCs w:val="24"/>
        </w:rPr>
      </w:pPr>
      <w:r w:rsidRPr="000854BD">
        <w:rPr>
          <w:rFonts w:ascii="Times New Roman" w:hAnsi="Times New Roman"/>
          <w:sz w:val="24"/>
          <w:szCs w:val="24"/>
        </w:rPr>
        <w:t>- 10,420 km to drogi powiatowe,</w:t>
      </w:r>
    </w:p>
    <w:p w14:paraId="1B4F59B1" w14:textId="77777777" w:rsidR="00AA7DFE" w:rsidRPr="000854BD" w:rsidRDefault="00AA7DFE" w:rsidP="007F6F67">
      <w:pPr>
        <w:spacing w:before="240" w:after="0" w:line="240" w:lineRule="auto"/>
        <w:jc w:val="both"/>
        <w:rPr>
          <w:rFonts w:ascii="Times New Roman" w:hAnsi="Times New Roman"/>
          <w:sz w:val="24"/>
          <w:szCs w:val="24"/>
        </w:rPr>
      </w:pPr>
      <w:r w:rsidRPr="000854BD">
        <w:rPr>
          <w:rFonts w:ascii="Times New Roman" w:hAnsi="Times New Roman"/>
          <w:sz w:val="24"/>
          <w:szCs w:val="24"/>
        </w:rPr>
        <w:t xml:space="preserve">- 77,1549 km to drogi gminne, </w:t>
      </w:r>
    </w:p>
    <w:p w14:paraId="4E30A089" w14:textId="77777777" w:rsidR="00AA7DFE" w:rsidRPr="00470DB6" w:rsidRDefault="00AA7DFE" w:rsidP="007F6F67">
      <w:pPr>
        <w:spacing w:after="0" w:line="240" w:lineRule="auto"/>
        <w:rPr>
          <w:rFonts w:ascii="Times New Roman" w:hAnsi="Times New Roman"/>
          <w:sz w:val="24"/>
          <w:szCs w:val="24"/>
        </w:rPr>
      </w:pPr>
    </w:p>
    <w:p w14:paraId="3A8B7B51" w14:textId="77777777" w:rsidR="00AA7DFE" w:rsidRPr="00470DB6" w:rsidRDefault="00AA7DFE" w:rsidP="007F6F67">
      <w:pPr>
        <w:spacing w:after="0" w:line="240" w:lineRule="auto"/>
        <w:jc w:val="both"/>
        <w:rPr>
          <w:rFonts w:ascii="Times New Roman" w:hAnsi="Times New Roman"/>
          <w:b/>
          <w:sz w:val="24"/>
          <w:szCs w:val="24"/>
        </w:rPr>
      </w:pPr>
      <w:r w:rsidRPr="00470DB6">
        <w:rPr>
          <w:rFonts w:ascii="Times New Roman" w:hAnsi="Times New Roman"/>
          <w:b/>
          <w:i/>
          <w:sz w:val="24"/>
          <w:szCs w:val="24"/>
        </w:rPr>
        <w:t>Rozdział 2</w:t>
      </w:r>
      <w:r w:rsidRPr="00470DB6">
        <w:rPr>
          <w:rFonts w:ascii="Times New Roman" w:hAnsi="Times New Roman"/>
          <w:b/>
          <w:sz w:val="24"/>
          <w:szCs w:val="24"/>
        </w:rPr>
        <w:t xml:space="preserve"> DANE O ZMIANIE W STANIE MIENIA OD DNIA ZŁOŻENIA POPRZEDNIEJ INFORMACJI</w:t>
      </w:r>
    </w:p>
    <w:p w14:paraId="06C68815" w14:textId="77777777" w:rsidR="007F6F67" w:rsidRDefault="007F6F67" w:rsidP="007F6F67">
      <w:pPr>
        <w:spacing w:after="0" w:line="240" w:lineRule="auto"/>
        <w:jc w:val="both"/>
        <w:rPr>
          <w:rFonts w:ascii="Times New Roman" w:hAnsi="Times New Roman"/>
          <w:b/>
          <w:bCs/>
          <w:sz w:val="24"/>
          <w:szCs w:val="24"/>
        </w:rPr>
      </w:pPr>
    </w:p>
    <w:p w14:paraId="14069A36" w14:textId="6F18000B" w:rsidR="00AA7DFE" w:rsidRPr="00470DB6" w:rsidRDefault="00AA7DFE" w:rsidP="007F6F67">
      <w:pPr>
        <w:spacing w:after="0" w:line="240" w:lineRule="auto"/>
        <w:jc w:val="both"/>
        <w:rPr>
          <w:rFonts w:ascii="Times New Roman" w:hAnsi="Times New Roman"/>
          <w:b/>
          <w:bCs/>
          <w:sz w:val="24"/>
          <w:szCs w:val="24"/>
        </w:rPr>
      </w:pPr>
      <w:r w:rsidRPr="00470DB6">
        <w:rPr>
          <w:rFonts w:ascii="Times New Roman" w:hAnsi="Times New Roman"/>
          <w:b/>
          <w:bCs/>
          <w:sz w:val="24"/>
          <w:szCs w:val="24"/>
        </w:rPr>
        <w:t>W 2025 r. Gmina Ślemień przejęła na własność działki:</w:t>
      </w:r>
    </w:p>
    <w:p w14:paraId="5C56BD8B" w14:textId="77777777" w:rsidR="00AA7DFE" w:rsidRPr="00470DB6" w:rsidRDefault="00AA7DFE" w:rsidP="007F6F67">
      <w:pPr>
        <w:spacing w:after="0" w:line="240" w:lineRule="auto"/>
        <w:jc w:val="both"/>
        <w:rPr>
          <w:rFonts w:ascii="Times New Roman" w:hAnsi="Times New Roman"/>
          <w:sz w:val="24"/>
          <w:szCs w:val="24"/>
        </w:rPr>
      </w:pPr>
      <w:r w:rsidRPr="00470DB6">
        <w:rPr>
          <w:rFonts w:ascii="Times New Roman" w:hAnsi="Times New Roman"/>
          <w:sz w:val="24"/>
          <w:szCs w:val="24"/>
        </w:rPr>
        <w:t xml:space="preserve">Nr </w:t>
      </w:r>
      <w:r w:rsidRPr="00470DB6">
        <w:rPr>
          <w:rFonts w:ascii="Times New Roman" w:hAnsi="Times New Roman"/>
          <w:b/>
          <w:bCs/>
          <w:sz w:val="24"/>
          <w:szCs w:val="24"/>
        </w:rPr>
        <w:t>229/4</w:t>
      </w:r>
      <w:r w:rsidRPr="00470DB6">
        <w:rPr>
          <w:rFonts w:ascii="Times New Roman" w:hAnsi="Times New Roman"/>
          <w:sz w:val="24"/>
          <w:szCs w:val="24"/>
        </w:rPr>
        <w:t xml:space="preserve"> o pow. 0,0058 ha w Koconiu – działka na cele regulacji stanu prawnego ul. Zacisze w sołectwie Kocoń; Rep. A 7559/2025 (darowizna).</w:t>
      </w:r>
    </w:p>
    <w:p w14:paraId="06B2529E" w14:textId="77777777" w:rsidR="00AA7DFE" w:rsidRPr="00470DB6" w:rsidRDefault="00AA7DFE" w:rsidP="00E422C5">
      <w:pPr>
        <w:numPr>
          <w:ilvl w:val="0"/>
          <w:numId w:val="85"/>
        </w:numPr>
        <w:spacing w:after="0" w:line="240" w:lineRule="auto"/>
        <w:jc w:val="both"/>
        <w:rPr>
          <w:rFonts w:ascii="Times New Roman" w:hAnsi="Times New Roman"/>
          <w:sz w:val="24"/>
          <w:szCs w:val="24"/>
        </w:rPr>
      </w:pPr>
      <w:r w:rsidRPr="00470DB6">
        <w:rPr>
          <w:rFonts w:ascii="Times New Roman" w:hAnsi="Times New Roman"/>
          <w:sz w:val="24"/>
          <w:szCs w:val="24"/>
        </w:rPr>
        <w:t xml:space="preserve">Nr </w:t>
      </w:r>
      <w:r w:rsidRPr="00470DB6">
        <w:rPr>
          <w:rFonts w:ascii="Times New Roman" w:hAnsi="Times New Roman"/>
          <w:b/>
          <w:bCs/>
          <w:sz w:val="24"/>
          <w:szCs w:val="24"/>
        </w:rPr>
        <w:t>193/11</w:t>
      </w:r>
      <w:r w:rsidRPr="00470DB6">
        <w:rPr>
          <w:rFonts w:ascii="Times New Roman" w:hAnsi="Times New Roman"/>
          <w:sz w:val="24"/>
          <w:szCs w:val="24"/>
        </w:rPr>
        <w:t xml:space="preserve"> o pow. 0,0122 ha w Koconiu – działka na cele regulacji stanu prawnego ul. Zacisze w sołectwie Kocoń; Rep. A 182/2025 (darowizna).</w:t>
      </w:r>
    </w:p>
    <w:p w14:paraId="02183811" w14:textId="3777A6D0" w:rsidR="00AA7DFE" w:rsidRPr="00470DB6" w:rsidRDefault="00AA7DFE" w:rsidP="00E422C5">
      <w:pPr>
        <w:numPr>
          <w:ilvl w:val="0"/>
          <w:numId w:val="85"/>
        </w:numPr>
        <w:spacing w:after="0" w:line="240" w:lineRule="auto"/>
        <w:jc w:val="both"/>
        <w:rPr>
          <w:rFonts w:ascii="Times New Roman" w:hAnsi="Times New Roman"/>
          <w:sz w:val="24"/>
          <w:szCs w:val="24"/>
        </w:rPr>
      </w:pPr>
      <w:r w:rsidRPr="00470DB6">
        <w:rPr>
          <w:rFonts w:ascii="Times New Roman" w:hAnsi="Times New Roman"/>
          <w:sz w:val="24"/>
          <w:szCs w:val="24"/>
        </w:rPr>
        <w:lastRenderedPageBreak/>
        <w:t xml:space="preserve">W drodze  komunalizacji na dzień 27.05.1990 roku zgodnie z decyzją z 04.07.2025 roku </w:t>
      </w:r>
      <w:r w:rsidR="00D474C5">
        <w:rPr>
          <w:rFonts w:ascii="Times New Roman" w:hAnsi="Times New Roman"/>
          <w:sz w:val="24"/>
          <w:szCs w:val="24"/>
        </w:rPr>
        <w:br/>
      </w:r>
      <w:r w:rsidRPr="00470DB6">
        <w:rPr>
          <w:rFonts w:ascii="Times New Roman" w:hAnsi="Times New Roman"/>
          <w:sz w:val="24"/>
          <w:szCs w:val="24"/>
        </w:rPr>
        <w:t xml:space="preserve">o sygn. NWXVa.7532.98.2025 wydanej przez Wojewodę Śląskiego działki o nr </w:t>
      </w:r>
      <w:r w:rsidRPr="00470DB6">
        <w:rPr>
          <w:rFonts w:ascii="Times New Roman" w:hAnsi="Times New Roman"/>
          <w:b/>
          <w:bCs/>
          <w:sz w:val="24"/>
          <w:szCs w:val="24"/>
        </w:rPr>
        <w:t>4765/2</w:t>
      </w:r>
      <w:r w:rsidRPr="00470DB6">
        <w:rPr>
          <w:rFonts w:ascii="Times New Roman" w:hAnsi="Times New Roman"/>
          <w:sz w:val="24"/>
          <w:szCs w:val="24"/>
        </w:rPr>
        <w:t xml:space="preserve"> </w:t>
      </w:r>
      <w:r w:rsidR="00D474C5">
        <w:rPr>
          <w:rFonts w:ascii="Times New Roman" w:hAnsi="Times New Roman"/>
          <w:sz w:val="24"/>
          <w:szCs w:val="24"/>
        </w:rPr>
        <w:br/>
      </w:r>
      <w:r w:rsidRPr="00470DB6">
        <w:rPr>
          <w:rFonts w:ascii="Times New Roman" w:hAnsi="Times New Roman"/>
          <w:sz w:val="24"/>
          <w:szCs w:val="24"/>
        </w:rPr>
        <w:t xml:space="preserve">(o pow. 0,1652 ha  położonej w Ślemieniu), </w:t>
      </w:r>
      <w:r w:rsidRPr="00470DB6">
        <w:rPr>
          <w:rFonts w:ascii="Times New Roman" w:hAnsi="Times New Roman"/>
          <w:b/>
          <w:bCs/>
          <w:sz w:val="24"/>
          <w:szCs w:val="24"/>
        </w:rPr>
        <w:t xml:space="preserve">1504 </w:t>
      </w:r>
      <w:r w:rsidRPr="00470DB6">
        <w:rPr>
          <w:rFonts w:ascii="Times New Roman" w:hAnsi="Times New Roman"/>
          <w:sz w:val="24"/>
          <w:szCs w:val="24"/>
        </w:rPr>
        <w:t xml:space="preserve">(o pow. 0,1185 ha położonej </w:t>
      </w:r>
      <w:r w:rsidR="00D474C5">
        <w:rPr>
          <w:rFonts w:ascii="Times New Roman" w:hAnsi="Times New Roman"/>
          <w:sz w:val="24"/>
          <w:szCs w:val="24"/>
        </w:rPr>
        <w:br/>
      </w:r>
      <w:r w:rsidRPr="00470DB6">
        <w:rPr>
          <w:rFonts w:ascii="Times New Roman" w:hAnsi="Times New Roman"/>
          <w:sz w:val="24"/>
          <w:szCs w:val="24"/>
        </w:rPr>
        <w:t xml:space="preserve">w miejscowości Las), </w:t>
      </w:r>
      <w:r w:rsidRPr="00470DB6">
        <w:rPr>
          <w:rFonts w:ascii="Times New Roman" w:hAnsi="Times New Roman"/>
          <w:b/>
          <w:bCs/>
          <w:sz w:val="24"/>
          <w:szCs w:val="24"/>
        </w:rPr>
        <w:t xml:space="preserve">1533 </w:t>
      </w:r>
      <w:r w:rsidRPr="00470DB6">
        <w:rPr>
          <w:rFonts w:ascii="Times New Roman" w:hAnsi="Times New Roman"/>
          <w:sz w:val="24"/>
          <w:szCs w:val="24"/>
        </w:rPr>
        <w:t xml:space="preserve">(o pow. 0,0641 ha położonej w miejscowości Las), </w:t>
      </w:r>
      <w:r w:rsidRPr="00470DB6">
        <w:rPr>
          <w:rFonts w:ascii="Times New Roman" w:hAnsi="Times New Roman"/>
          <w:b/>
          <w:bCs/>
          <w:sz w:val="24"/>
          <w:szCs w:val="24"/>
        </w:rPr>
        <w:t xml:space="preserve">1539 </w:t>
      </w:r>
      <w:r w:rsidR="00D474C5">
        <w:rPr>
          <w:rFonts w:ascii="Times New Roman" w:hAnsi="Times New Roman"/>
          <w:b/>
          <w:bCs/>
          <w:sz w:val="24"/>
          <w:szCs w:val="24"/>
        </w:rPr>
        <w:br/>
      </w:r>
      <w:r w:rsidRPr="00470DB6">
        <w:rPr>
          <w:rFonts w:ascii="Times New Roman" w:hAnsi="Times New Roman"/>
          <w:sz w:val="24"/>
          <w:szCs w:val="24"/>
        </w:rPr>
        <w:t xml:space="preserve">(o pow. 0,0299 ha położonej w miejscowości Las), </w:t>
      </w:r>
      <w:r w:rsidRPr="00470DB6">
        <w:rPr>
          <w:rFonts w:ascii="Times New Roman" w:hAnsi="Times New Roman"/>
          <w:b/>
          <w:bCs/>
          <w:sz w:val="24"/>
          <w:szCs w:val="24"/>
        </w:rPr>
        <w:t xml:space="preserve">1666 </w:t>
      </w:r>
      <w:r w:rsidRPr="00470DB6">
        <w:rPr>
          <w:rFonts w:ascii="Times New Roman" w:hAnsi="Times New Roman"/>
          <w:sz w:val="24"/>
          <w:szCs w:val="24"/>
        </w:rPr>
        <w:t xml:space="preserve">(o pow. 0,0591 ha położonej </w:t>
      </w:r>
      <w:r w:rsidR="00D474C5">
        <w:rPr>
          <w:rFonts w:ascii="Times New Roman" w:hAnsi="Times New Roman"/>
          <w:sz w:val="24"/>
          <w:szCs w:val="24"/>
        </w:rPr>
        <w:br/>
      </w:r>
      <w:r w:rsidRPr="00470DB6">
        <w:rPr>
          <w:rFonts w:ascii="Times New Roman" w:hAnsi="Times New Roman"/>
          <w:sz w:val="24"/>
          <w:szCs w:val="24"/>
        </w:rPr>
        <w:t>w miejscowości Las).</w:t>
      </w:r>
    </w:p>
    <w:p w14:paraId="762B8E48" w14:textId="77777777" w:rsidR="00AA7DFE" w:rsidRPr="00470DB6" w:rsidRDefault="00AA7DFE" w:rsidP="00E422C5">
      <w:pPr>
        <w:numPr>
          <w:ilvl w:val="0"/>
          <w:numId w:val="85"/>
        </w:numPr>
        <w:spacing w:after="0" w:line="240" w:lineRule="auto"/>
        <w:jc w:val="both"/>
        <w:rPr>
          <w:rFonts w:ascii="Times New Roman" w:hAnsi="Times New Roman"/>
          <w:sz w:val="24"/>
          <w:szCs w:val="24"/>
        </w:rPr>
      </w:pPr>
      <w:r w:rsidRPr="00470DB6">
        <w:rPr>
          <w:rFonts w:ascii="Times New Roman" w:hAnsi="Times New Roman"/>
          <w:sz w:val="24"/>
          <w:szCs w:val="24"/>
        </w:rPr>
        <w:t xml:space="preserve">Zajęcie działek pod drogi publiczne zgodnie z art. 73 – ustawy z dnia 13.10.1998 r. </w:t>
      </w:r>
      <w:r w:rsidRPr="00470DB6">
        <w:rPr>
          <w:rFonts w:ascii="Times New Roman" w:hAnsi="Times New Roman"/>
          <w:i/>
          <w:iCs/>
          <w:sz w:val="24"/>
          <w:szCs w:val="24"/>
        </w:rPr>
        <w:t>Przepisy wprowadzające (…)</w:t>
      </w:r>
      <w:r w:rsidRPr="00470DB6">
        <w:rPr>
          <w:rFonts w:ascii="Times New Roman" w:hAnsi="Times New Roman"/>
          <w:sz w:val="24"/>
          <w:szCs w:val="24"/>
        </w:rPr>
        <w:t xml:space="preserve">: </w:t>
      </w:r>
      <w:r w:rsidRPr="00470DB6">
        <w:rPr>
          <w:rFonts w:ascii="Times New Roman" w:hAnsi="Times New Roman"/>
          <w:b/>
          <w:bCs/>
          <w:sz w:val="24"/>
          <w:szCs w:val="24"/>
        </w:rPr>
        <w:t>2860/7</w:t>
      </w:r>
      <w:r w:rsidRPr="00470DB6">
        <w:rPr>
          <w:rFonts w:ascii="Times New Roman" w:hAnsi="Times New Roman"/>
          <w:sz w:val="24"/>
          <w:szCs w:val="24"/>
        </w:rPr>
        <w:t xml:space="preserve"> zgodnie z decyzją Wojewody Śląskiego NWIIIb.7533.40.2024 z 09.04.2025 roku; </w:t>
      </w:r>
      <w:r w:rsidRPr="00470DB6">
        <w:rPr>
          <w:rFonts w:ascii="Times New Roman" w:hAnsi="Times New Roman"/>
          <w:b/>
          <w:bCs/>
          <w:sz w:val="24"/>
          <w:szCs w:val="24"/>
        </w:rPr>
        <w:t>5187/1, 5187/2</w:t>
      </w:r>
      <w:r w:rsidRPr="00470DB6">
        <w:rPr>
          <w:rFonts w:ascii="Times New Roman" w:hAnsi="Times New Roman"/>
          <w:sz w:val="24"/>
          <w:szCs w:val="24"/>
        </w:rPr>
        <w:t xml:space="preserve"> zgodnie z decyzją Wojewody Śląskiego NWIIIb.7533.41.2024 z 20.01.2025 roku; </w:t>
      </w:r>
      <w:r w:rsidRPr="00470DB6">
        <w:rPr>
          <w:rFonts w:ascii="Times New Roman" w:hAnsi="Times New Roman"/>
          <w:b/>
          <w:bCs/>
          <w:sz w:val="24"/>
          <w:szCs w:val="24"/>
        </w:rPr>
        <w:t>2915/6</w:t>
      </w:r>
      <w:r w:rsidRPr="00470DB6">
        <w:rPr>
          <w:rFonts w:ascii="Times New Roman" w:hAnsi="Times New Roman"/>
          <w:sz w:val="24"/>
          <w:szCs w:val="24"/>
        </w:rPr>
        <w:t xml:space="preserve"> zgodnie z decyzją Wojewody Śląskiego NWIIIb.7533.39/2024 z 06.12.2024 roku; </w:t>
      </w:r>
      <w:r w:rsidRPr="00470DB6">
        <w:rPr>
          <w:rFonts w:ascii="Times New Roman" w:hAnsi="Times New Roman"/>
          <w:b/>
          <w:bCs/>
          <w:sz w:val="24"/>
          <w:szCs w:val="24"/>
        </w:rPr>
        <w:t>234/2, 236/5, 236/6</w:t>
      </w:r>
      <w:r w:rsidRPr="00470DB6">
        <w:rPr>
          <w:rFonts w:ascii="Times New Roman" w:hAnsi="Times New Roman"/>
          <w:sz w:val="24"/>
          <w:szCs w:val="24"/>
        </w:rPr>
        <w:t xml:space="preserve"> zgodnie z decyzją Wojewody Śląskiego NWIIIb.7533.203.2020 z 06.12.2024 roku.</w:t>
      </w:r>
    </w:p>
    <w:p w14:paraId="7FFE6381" w14:textId="77777777" w:rsidR="00AA7DFE" w:rsidRPr="00470DB6" w:rsidRDefault="00AA7DFE" w:rsidP="007F6F67">
      <w:pPr>
        <w:spacing w:after="0" w:line="240" w:lineRule="auto"/>
        <w:ind w:left="720"/>
        <w:jc w:val="both"/>
        <w:rPr>
          <w:rFonts w:ascii="Times New Roman" w:hAnsi="Times New Roman"/>
          <w:sz w:val="24"/>
          <w:szCs w:val="24"/>
        </w:rPr>
      </w:pPr>
    </w:p>
    <w:p w14:paraId="5D3C4CAA" w14:textId="77777777" w:rsidR="00AA7DFE" w:rsidRPr="00470DB6" w:rsidRDefault="00AA7DFE" w:rsidP="007F6F67">
      <w:pPr>
        <w:spacing w:after="0" w:line="240" w:lineRule="auto"/>
        <w:jc w:val="both"/>
        <w:rPr>
          <w:rFonts w:ascii="Times New Roman" w:hAnsi="Times New Roman"/>
          <w:b/>
          <w:sz w:val="24"/>
          <w:szCs w:val="24"/>
        </w:rPr>
      </w:pPr>
      <w:r w:rsidRPr="00470DB6">
        <w:rPr>
          <w:rFonts w:ascii="Times New Roman" w:hAnsi="Times New Roman"/>
          <w:b/>
          <w:i/>
          <w:sz w:val="24"/>
          <w:szCs w:val="24"/>
        </w:rPr>
        <w:t>Rozdział 3</w:t>
      </w:r>
      <w:r w:rsidRPr="00470DB6">
        <w:rPr>
          <w:rFonts w:ascii="Times New Roman" w:hAnsi="Times New Roman"/>
          <w:b/>
          <w:sz w:val="24"/>
          <w:szCs w:val="24"/>
        </w:rPr>
        <w:t xml:space="preserve"> BUDYNKI I BUDOWLE KOMUNALNE</w:t>
      </w:r>
    </w:p>
    <w:p w14:paraId="6D55F8E3" w14:textId="77777777" w:rsidR="00AA7DFE" w:rsidRPr="00470DB6" w:rsidRDefault="00AA7DFE" w:rsidP="00D474C5">
      <w:pPr>
        <w:spacing w:after="0" w:line="240" w:lineRule="auto"/>
        <w:jc w:val="both"/>
        <w:rPr>
          <w:rFonts w:ascii="Times New Roman" w:hAnsi="Times New Roman"/>
          <w:bCs/>
          <w:sz w:val="24"/>
          <w:szCs w:val="24"/>
        </w:rPr>
      </w:pPr>
      <w:r w:rsidRPr="00470DB6">
        <w:rPr>
          <w:rFonts w:ascii="Times New Roman" w:hAnsi="Times New Roman"/>
          <w:bCs/>
          <w:sz w:val="24"/>
          <w:szCs w:val="24"/>
        </w:rPr>
        <w:t xml:space="preserve">Na terenie gminy znajdują się budynki i budowle komunalne  o wartości ogółem 92 056 125,03 zł, w tym wartość budynków oddanych w trwały zarząd do Szkolnego Schroniska Młodzieżowego w Ślemieniu, Przedszkola Publicznego w Ślemieniu oraz Szkoły Podstawowej w Ślemieniu wynosi 17 600 198,86 zł. </w:t>
      </w:r>
    </w:p>
    <w:p w14:paraId="163A0238" w14:textId="77777777" w:rsidR="00AA7DFE" w:rsidRPr="00470DB6" w:rsidRDefault="00AA7DFE" w:rsidP="00D474C5">
      <w:pPr>
        <w:spacing w:after="0" w:line="240" w:lineRule="auto"/>
        <w:jc w:val="both"/>
        <w:rPr>
          <w:rFonts w:ascii="Times New Roman" w:hAnsi="Times New Roman"/>
          <w:bCs/>
          <w:sz w:val="24"/>
          <w:szCs w:val="24"/>
        </w:rPr>
      </w:pPr>
      <w:r w:rsidRPr="00470DB6">
        <w:rPr>
          <w:rFonts w:ascii="Times New Roman" w:hAnsi="Times New Roman"/>
          <w:bCs/>
          <w:sz w:val="24"/>
          <w:szCs w:val="24"/>
        </w:rPr>
        <w:t xml:space="preserve">W roku 2025 wartość budynków i budowli wzrosła o kwotę 17 658 664,10 zł z uwagi na zakończenie prac inwestycyjnych, tj. </w:t>
      </w:r>
    </w:p>
    <w:p w14:paraId="4A73EB98" w14:textId="77777777" w:rsidR="00AA7DFE" w:rsidRPr="00470DB6" w:rsidRDefault="00AA7DFE" w:rsidP="00D474C5">
      <w:pPr>
        <w:spacing w:after="0" w:line="240" w:lineRule="auto"/>
        <w:jc w:val="both"/>
        <w:rPr>
          <w:rFonts w:ascii="Times New Roman" w:hAnsi="Times New Roman"/>
          <w:bCs/>
          <w:sz w:val="24"/>
          <w:szCs w:val="24"/>
        </w:rPr>
      </w:pPr>
      <w:r w:rsidRPr="00470DB6">
        <w:rPr>
          <w:rFonts w:ascii="Times New Roman" w:hAnsi="Times New Roman"/>
          <w:bCs/>
          <w:sz w:val="24"/>
          <w:szCs w:val="24"/>
        </w:rPr>
        <w:t xml:space="preserve">- modernizacja dróg gminnych (ul. Leśna, dz. nr 3149/78, ul. Jaworowa, dz. nr 4655, ul. Gronie, dz. nr 4939/1, ul. Za Rzeką, ul. Sportowa, ul. Kwiatowa, dz. nr 4791/1, ul. Szeroka, ul. Zdrojowa, ul. Zielone Wzgórze, ul. Łączna, ul. Jesionowa, ul. Sierpowa, ul. Pod Dębami, dz. nr 2263, dz. nr 3637, ul. </w:t>
      </w:r>
      <w:proofErr w:type="spellStart"/>
      <w:r w:rsidRPr="00470DB6">
        <w:rPr>
          <w:rFonts w:ascii="Times New Roman" w:hAnsi="Times New Roman"/>
          <w:bCs/>
          <w:sz w:val="24"/>
          <w:szCs w:val="24"/>
        </w:rPr>
        <w:t>Bodzkowa</w:t>
      </w:r>
      <w:proofErr w:type="spellEnd"/>
      <w:r w:rsidRPr="00470DB6">
        <w:rPr>
          <w:rFonts w:ascii="Times New Roman" w:hAnsi="Times New Roman"/>
          <w:bCs/>
          <w:sz w:val="24"/>
          <w:szCs w:val="24"/>
        </w:rPr>
        <w:t>, dz. nr 2300/16, 2296/2 , ul. Tulipanowa, dz. nr 1480/2 , dz. nr 575, 576, dz. nr 3595/2 ul. Grzybowa, ul. Wiosenna);</w:t>
      </w:r>
    </w:p>
    <w:p w14:paraId="5C220A79" w14:textId="77777777" w:rsidR="00AA7DFE" w:rsidRPr="00470DB6" w:rsidRDefault="00AA7DFE" w:rsidP="00D474C5">
      <w:pPr>
        <w:spacing w:after="0" w:line="240" w:lineRule="auto"/>
        <w:jc w:val="both"/>
        <w:rPr>
          <w:rFonts w:ascii="Times New Roman" w:hAnsi="Times New Roman"/>
          <w:bCs/>
          <w:sz w:val="24"/>
          <w:szCs w:val="24"/>
        </w:rPr>
      </w:pPr>
      <w:r w:rsidRPr="00470DB6">
        <w:rPr>
          <w:rFonts w:ascii="Times New Roman" w:hAnsi="Times New Roman"/>
          <w:bCs/>
          <w:sz w:val="24"/>
          <w:szCs w:val="24"/>
        </w:rPr>
        <w:t>- zakup wiat przystankowych (2 sztuki);</w:t>
      </w:r>
    </w:p>
    <w:p w14:paraId="20F89F26" w14:textId="1048A8A6" w:rsidR="00AA7DFE" w:rsidRPr="00470DB6" w:rsidRDefault="00AA7DFE" w:rsidP="00D474C5">
      <w:pPr>
        <w:spacing w:after="0" w:line="240" w:lineRule="auto"/>
        <w:jc w:val="both"/>
        <w:rPr>
          <w:rFonts w:ascii="Times New Roman" w:hAnsi="Times New Roman"/>
          <w:bCs/>
          <w:sz w:val="24"/>
          <w:szCs w:val="24"/>
        </w:rPr>
      </w:pPr>
      <w:r w:rsidRPr="00470DB6">
        <w:rPr>
          <w:rFonts w:ascii="Times New Roman" w:hAnsi="Times New Roman"/>
          <w:bCs/>
          <w:sz w:val="24"/>
          <w:szCs w:val="24"/>
        </w:rPr>
        <w:t xml:space="preserve">- modernizacja infrastruktury edukacyjnej tj. budynku Szkoły Podstawowej w Ślemieniu, Filii Przedszkola Publicznego w </w:t>
      </w:r>
      <w:proofErr w:type="spellStart"/>
      <w:r w:rsidRPr="00470DB6">
        <w:rPr>
          <w:rFonts w:ascii="Times New Roman" w:hAnsi="Times New Roman"/>
          <w:bCs/>
          <w:sz w:val="24"/>
          <w:szCs w:val="24"/>
        </w:rPr>
        <w:t>Lasie</w:t>
      </w:r>
      <w:proofErr w:type="spellEnd"/>
      <w:r w:rsidRPr="00470DB6">
        <w:rPr>
          <w:rFonts w:ascii="Times New Roman" w:hAnsi="Times New Roman"/>
          <w:bCs/>
          <w:sz w:val="24"/>
          <w:szCs w:val="24"/>
        </w:rPr>
        <w:t xml:space="preserve"> oraz budynku Szkolnego Schroniska Młodzieżowego </w:t>
      </w:r>
      <w:r w:rsidR="00D474C5">
        <w:rPr>
          <w:rFonts w:ascii="Times New Roman" w:hAnsi="Times New Roman"/>
          <w:bCs/>
          <w:sz w:val="24"/>
          <w:szCs w:val="24"/>
        </w:rPr>
        <w:br/>
      </w:r>
      <w:r w:rsidRPr="00470DB6">
        <w:rPr>
          <w:rFonts w:ascii="Times New Roman" w:hAnsi="Times New Roman"/>
          <w:bCs/>
          <w:sz w:val="24"/>
          <w:szCs w:val="24"/>
        </w:rPr>
        <w:t>w Ślemieniu;</w:t>
      </w:r>
    </w:p>
    <w:p w14:paraId="7CFE2A73" w14:textId="77777777" w:rsidR="00AA7DFE" w:rsidRPr="00470DB6" w:rsidRDefault="00AA7DFE" w:rsidP="00D474C5">
      <w:pPr>
        <w:spacing w:after="0" w:line="240" w:lineRule="auto"/>
        <w:jc w:val="both"/>
        <w:rPr>
          <w:rFonts w:ascii="Times New Roman" w:hAnsi="Times New Roman"/>
          <w:bCs/>
          <w:sz w:val="24"/>
          <w:szCs w:val="24"/>
        </w:rPr>
      </w:pPr>
      <w:r w:rsidRPr="00470DB6">
        <w:rPr>
          <w:rFonts w:ascii="Times New Roman" w:hAnsi="Times New Roman"/>
          <w:bCs/>
          <w:sz w:val="24"/>
          <w:szCs w:val="24"/>
        </w:rPr>
        <w:t>- budowa zbiornika retencyjnego na dz. 180, 181/2 i 170/12 w Ślemieniu;</w:t>
      </w:r>
    </w:p>
    <w:p w14:paraId="3DAF8014" w14:textId="4E7AB089" w:rsidR="00AA7DFE" w:rsidRPr="00470DB6" w:rsidRDefault="00AA7DFE" w:rsidP="00D474C5">
      <w:pPr>
        <w:spacing w:after="0" w:line="240" w:lineRule="auto"/>
        <w:jc w:val="both"/>
        <w:rPr>
          <w:rFonts w:ascii="Times New Roman" w:hAnsi="Times New Roman"/>
          <w:bCs/>
          <w:sz w:val="24"/>
          <w:szCs w:val="24"/>
        </w:rPr>
      </w:pPr>
      <w:r w:rsidRPr="00470DB6">
        <w:rPr>
          <w:rFonts w:ascii="Times New Roman" w:hAnsi="Times New Roman"/>
          <w:bCs/>
          <w:sz w:val="24"/>
          <w:szCs w:val="24"/>
        </w:rPr>
        <w:t xml:space="preserve">- budowa zbiornika retencyjnego na terenie Muzeum Żywiecki Park Etnograficzny </w:t>
      </w:r>
      <w:r w:rsidR="00D474C5">
        <w:rPr>
          <w:rFonts w:ascii="Times New Roman" w:hAnsi="Times New Roman"/>
          <w:bCs/>
          <w:sz w:val="24"/>
          <w:szCs w:val="24"/>
        </w:rPr>
        <w:br/>
      </w:r>
      <w:r w:rsidRPr="00470DB6">
        <w:rPr>
          <w:rFonts w:ascii="Times New Roman" w:hAnsi="Times New Roman"/>
          <w:bCs/>
          <w:sz w:val="24"/>
          <w:szCs w:val="24"/>
        </w:rPr>
        <w:t>w Ślemieniu;</w:t>
      </w:r>
    </w:p>
    <w:p w14:paraId="10D15450" w14:textId="77777777" w:rsidR="00AA7DFE" w:rsidRPr="00470DB6" w:rsidRDefault="00AA7DFE" w:rsidP="00D474C5">
      <w:pPr>
        <w:spacing w:after="0" w:line="240" w:lineRule="auto"/>
        <w:jc w:val="both"/>
        <w:rPr>
          <w:rFonts w:ascii="Times New Roman" w:hAnsi="Times New Roman"/>
          <w:bCs/>
          <w:sz w:val="24"/>
          <w:szCs w:val="24"/>
        </w:rPr>
      </w:pPr>
      <w:r w:rsidRPr="00470DB6">
        <w:rPr>
          <w:rFonts w:ascii="Times New Roman" w:hAnsi="Times New Roman"/>
          <w:bCs/>
          <w:sz w:val="24"/>
          <w:szCs w:val="24"/>
        </w:rPr>
        <w:t>- budowa sieci wodociągowo – kanalizacyjnej w rejonie przysiółka Poręby;</w:t>
      </w:r>
    </w:p>
    <w:p w14:paraId="499C3AC2" w14:textId="77777777" w:rsidR="00AA7DFE" w:rsidRPr="00470DB6" w:rsidRDefault="00AA7DFE" w:rsidP="00D474C5">
      <w:pPr>
        <w:spacing w:after="0" w:line="240" w:lineRule="auto"/>
        <w:jc w:val="both"/>
        <w:rPr>
          <w:rFonts w:ascii="Times New Roman" w:hAnsi="Times New Roman"/>
          <w:bCs/>
          <w:sz w:val="24"/>
          <w:szCs w:val="24"/>
        </w:rPr>
      </w:pPr>
      <w:r w:rsidRPr="00470DB6">
        <w:rPr>
          <w:rFonts w:ascii="Times New Roman" w:hAnsi="Times New Roman"/>
          <w:bCs/>
          <w:sz w:val="24"/>
          <w:szCs w:val="24"/>
        </w:rPr>
        <w:t>- modernizacja zabytkowego Parku w Ślemieniu.</w:t>
      </w:r>
    </w:p>
    <w:p w14:paraId="0986F913" w14:textId="77777777" w:rsidR="00AA7DFE" w:rsidRPr="00470DB6" w:rsidRDefault="00AA7DFE" w:rsidP="007F6F67">
      <w:pPr>
        <w:spacing w:after="0" w:line="240" w:lineRule="auto"/>
        <w:jc w:val="both"/>
        <w:rPr>
          <w:rFonts w:ascii="Times New Roman" w:hAnsi="Times New Roman"/>
          <w:bCs/>
          <w:sz w:val="24"/>
          <w:szCs w:val="24"/>
        </w:rPr>
      </w:pPr>
    </w:p>
    <w:p w14:paraId="1A0E0427" w14:textId="77777777" w:rsidR="00AA7DFE" w:rsidRPr="00470DB6" w:rsidRDefault="00AA7DFE">
      <w:pPr>
        <w:pStyle w:val="Akapitzlist"/>
        <w:numPr>
          <w:ilvl w:val="0"/>
          <w:numId w:val="83"/>
        </w:numPr>
        <w:spacing w:after="0" w:line="240" w:lineRule="auto"/>
        <w:jc w:val="both"/>
        <w:rPr>
          <w:rFonts w:ascii="Times New Roman" w:hAnsi="Times New Roman"/>
          <w:b/>
          <w:sz w:val="24"/>
          <w:szCs w:val="24"/>
        </w:rPr>
      </w:pPr>
      <w:r w:rsidRPr="00470DB6">
        <w:rPr>
          <w:rFonts w:ascii="Times New Roman" w:hAnsi="Times New Roman"/>
          <w:b/>
          <w:sz w:val="24"/>
          <w:szCs w:val="24"/>
        </w:rPr>
        <w:t xml:space="preserve">Budynki mieszkalne </w:t>
      </w:r>
    </w:p>
    <w:p w14:paraId="26C21320" w14:textId="6D84189E" w:rsidR="00AA7DFE" w:rsidRPr="00470DB6" w:rsidRDefault="00AA7DFE" w:rsidP="00D474C5">
      <w:pPr>
        <w:pStyle w:val="Akapitzlist"/>
        <w:spacing w:after="0" w:line="240" w:lineRule="auto"/>
        <w:ind w:left="0"/>
        <w:jc w:val="both"/>
        <w:rPr>
          <w:rFonts w:ascii="Times New Roman" w:hAnsi="Times New Roman"/>
          <w:b/>
          <w:sz w:val="24"/>
          <w:szCs w:val="24"/>
        </w:rPr>
      </w:pPr>
      <w:r w:rsidRPr="00470DB6">
        <w:rPr>
          <w:rFonts w:ascii="Times New Roman" w:hAnsi="Times New Roman"/>
          <w:sz w:val="24"/>
          <w:szCs w:val="24"/>
        </w:rPr>
        <w:t xml:space="preserve">Na dzień 31.12.2025 r. Gmina jest współwłaścicielem budynku „Ośrodka Zdrowia” położonego w Ślemieniu na działce nr 181/3. Do lokali mieszkalnych znajdujących się </w:t>
      </w:r>
      <w:r w:rsidR="00D474C5">
        <w:rPr>
          <w:rFonts w:ascii="Times New Roman" w:hAnsi="Times New Roman"/>
          <w:sz w:val="24"/>
          <w:szCs w:val="24"/>
        </w:rPr>
        <w:br/>
      </w:r>
      <w:r w:rsidRPr="00470DB6">
        <w:rPr>
          <w:rFonts w:ascii="Times New Roman" w:hAnsi="Times New Roman"/>
          <w:sz w:val="24"/>
          <w:szCs w:val="24"/>
        </w:rPr>
        <w:t xml:space="preserve">w budynku przypisane są udziały we własności nieruchomości gruntowej oraz w częściach wspólnych budynku. Pomieszczenia będące własnością Gminy Ślemień wynajmowane są przez Niepubliczny Zakład Opieki Zdrowotnej NZOZ ,,VITA'' T. Janota, B. Noga-Piecuch SP.J., </w:t>
      </w:r>
      <w:r w:rsidR="00D474C5">
        <w:rPr>
          <w:rFonts w:ascii="Times New Roman" w:hAnsi="Times New Roman"/>
          <w:sz w:val="24"/>
          <w:szCs w:val="24"/>
        </w:rPr>
        <w:br/>
      </w:r>
      <w:r w:rsidRPr="00470DB6">
        <w:rPr>
          <w:rFonts w:ascii="Times New Roman" w:hAnsi="Times New Roman"/>
          <w:sz w:val="24"/>
          <w:szCs w:val="24"/>
        </w:rPr>
        <w:t xml:space="preserve">a w pozostałej części znajdują się pomieszczenia archiwum Urzędu Gminy Ślemień. </w:t>
      </w:r>
    </w:p>
    <w:p w14:paraId="7E648CFC" w14:textId="77777777" w:rsidR="00AA7DFE" w:rsidRPr="00470DB6" w:rsidRDefault="00AA7DFE">
      <w:pPr>
        <w:pStyle w:val="Akapitzlist"/>
        <w:numPr>
          <w:ilvl w:val="0"/>
          <w:numId w:val="83"/>
        </w:numPr>
        <w:spacing w:after="0" w:line="240" w:lineRule="auto"/>
        <w:jc w:val="both"/>
        <w:rPr>
          <w:rFonts w:ascii="Times New Roman" w:hAnsi="Times New Roman"/>
          <w:b/>
          <w:sz w:val="24"/>
          <w:szCs w:val="24"/>
        </w:rPr>
      </w:pPr>
      <w:r w:rsidRPr="00470DB6">
        <w:rPr>
          <w:rFonts w:ascii="Times New Roman" w:hAnsi="Times New Roman"/>
          <w:b/>
          <w:sz w:val="24"/>
          <w:szCs w:val="24"/>
        </w:rPr>
        <w:t>Budynki niemieszkalne</w:t>
      </w:r>
    </w:p>
    <w:p w14:paraId="7281A1FF" w14:textId="5023FE44" w:rsidR="00AA7DFE" w:rsidRPr="00470DB6" w:rsidRDefault="00AA7DFE" w:rsidP="007F6F67">
      <w:pPr>
        <w:pStyle w:val="Akapitzlist"/>
        <w:spacing w:after="0" w:line="240" w:lineRule="auto"/>
        <w:ind w:left="0"/>
        <w:jc w:val="both"/>
        <w:rPr>
          <w:rFonts w:ascii="Times New Roman" w:hAnsi="Times New Roman"/>
          <w:b/>
          <w:sz w:val="24"/>
          <w:szCs w:val="24"/>
        </w:rPr>
      </w:pPr>
      <w:r w:rsidRPr="00470DB6">
        <w:rPr>
          <w:rFonts w:ascii="Times New Roman" w:hAnsi="Times New Roman"/>
          <w:sz w:val="24"/>
          <w:szCs w:val="24"/>
        </w:rPr>
        <w:t xml:space="preserve">Gmina posiadała 1 budynek niemieszkalny tj. budynek administracyjny Urzędu Gminy, </w:t>
      </w:r>
      <w:r w:rsidR="00D474C5">
        <w:rPr>
          <w:rFonts w:ascii="Times New Roman" w:hAnsi="Times New Roman"/>
          <w:sz w:val="24"/>
          <w:szCs w:val="24"/>
        </w:rPr>
        <w:br/>
      </w:r>
      <w:r w:rsidRPr="00470DB6">
        <w:rPr>
          <w:rFonts w:ascii="Times New Roman" w:hAnsi="Times New Roman"/>
          <w:sz w:val="24"/>
          <w:szCs w:val="24"/>
        </w:rPr>
        <w:t>w którym część pomieszczeń wynajmowanych jest przez Bank Spółdzielczy w Gilowicach na prowadzenie punktu kasowego i bankomatu oraz przez Orange Polska i Agencji Ubezpieczeniowej.</w:t>
      </w:r>
    </w:p>
    <w:p w14:paraId="7230969D" w14:textId="77777777" w:rsidR="00AA7DFE" w:rsidRPr="00470DB6" w:rsidRDefault="00AA7DFE">
      <w:pPr>
        <w:pStyle w:val="Akapitzlist"/>
        <w:numPr>
          <w:ilvl w:val="0"/>
          <w:numId w:val="83"/>
        </w:numPr>
        <w:spacing w:after="0" w:line="240" w:lineRule="auto"/>
        <w:jc w:val="both"/>
        <w:rPr>
          <w:rFonts w:ascii="Times New Roman" w:hAnsi="Times New Roman"/>
          <w:b/>
          <w:sz w:val="24"/>
          <w:szCs w:val="24"/>
        </w:rPr>
      </w:pPr>
      <w:r w:rsidRPr="00470DB6">
        <w:rPr>
          <w:rFonts w:ascii="Times New Roman" w:hAnsi="Times New Roman"/>
          <w:b/>
          <w:sz w:val="24"/>
          <w:szCs w:val="24"/>
        </w:rPr>
        <w:t>Strażnice i hangary</w:t>
      </w:r>
    </w:p>
    <w:p w14:paraId="70119F45" w14:textId="77777777" w:rsidR="007F6F67" w:rsidRDefault="00AA7DFE" w:rsidP="007F6F67">
      <w:pPr>
        <w:pStyle w:val="Akapitzlist"/>
        <w:spacing w:after="0" w:line="240" w:lineRule="auto"/>
        <w:ind w:left="0"/>
        <w:jc w:val="both"/>
        <w:rPr>
          <w:rFonts w:ascii="Times New Roman" w:hAnsi="Times New Roman"/>
          <w:b/>
          <w:sz w:val="24"/>
          <w:szCs w:val="24"/>
        </w:rPr>
      </w:pPr>
      <w:r w:rsidRPr="00470DB6">
        <w:rPr>
          <w:rFonts w:ascii="Times New Roman" w:hAnsi="Times New Roman"/>
          <w:sz w:val="24"/>
          <w:szCs w:val="24"/>
        </w:rPr>
        <w:t xml:space="preserve">Gmina posiada strażnicę OSP wraz z garażem w Koconiu, która w 2013 roku została użyczona Gminnemu Ośrodkowi Kultury „Jemioła” w Ślemieniu. W budynku tym mieści się świetlica </w:t>
      </w:r>
      <w:r w:rsidRPr="00470DB6">
        <w:rPr>
          <w:rFonts w:ascii="Times New Roman" w:hAnsi="Times New Roman"/>
          <w:sz w:val="24"/>
          <w:szCs w:val="24"/>
        </w:rPr>
        <w:lastRenderedPageBreak/>
        <w:t>wiejska, zaplecze kuchenne, garaż dla samochodu bojowego, oraz siedziba OSP Kocoń i Koła Gospodyń Wiejskich</w:t>
      </w:r>
      <w:r w:rsidR="007F6F67">
        <w:rPr>
          <w:rFonts w:ascii="Times New Roman" w:hAnsi="Times New Roman"/>
          <w:b/>
          <w:sz w:val="24"/>
          <w:szCs w:val="24"/>
        </w:rPr>
        <w:t xml:space="preserve">      </w:t>
      </w:r>
    </w:p>
    <w:p w14:paraId="53FE0A45" w14:textId="6514F541" w:rsidR="00AA7DFE" w:rsidRPr="007F6F67" w:rsidRDefault="007F6F67" w:rsidP="007F6F67">
      <w:pPr>
        <w:pStyle w:val="Akapitzlist"/>
        <w:spacing w:after="0" w:line="240" w:lineRule="auto"/>
        <w:ind w:left="0"/>
        <w:jc w:val="both"/>
        <w:rPr>
          <w:rFonts w:ascii="Times New Roman" w:hAnsi="Times New Roman"/>
          <w:b/>
          <w:sz w:val="24"/>
          <w:szCs w:val="24"/>
        </w:rPr>
      </w:pPr>
      <w:r>
        <w:rPr>
          <w:rFonts w:ascii="Times New Roman" w:hAnsi="Times New Roman"/>
          <w:b/>
          <w:sz w:val="24"/>
          <w:szCs w:val="24"/>
        </w:rPr>
        <w:t xml:space="preserve"> </w:t>
      </w:r>
      <w:r w:rsidR="00AA7DFE" w:rsidRPr="007F6F67">
        <w:rPr>
          <w:rFonts w:ascii="Times New Roman" w:hAnsi="Times New Roman"/>
          <w:b/>
          <w:sz w:val="24"/>
          <w:szCs w:val="24"/>
        </w:rPr>
        <w:t>Obiekty szkolne i przedszkolne</w:t>
      </w:r>
    </w:p>
    <w:p w14:paraId="53DCD17B" w14:textId="77777777" w:rsidR="00AA7DFE" w:rsidRPr="00470DB6" w:rsidRDefault="00AA7DFE" w:rsidP="007F6F67">
      <w:pPr>
        <w:pStyle w:val="Akapitzlist"/>
        <w:spacing w:after="0" w:line="240" w:lineRule="auto"/>
        <w:ind w:left="0"/>
        <w:jc w:val="both"/>
        <w:rPr>
          <w:rFonts w:ascii="Times New Roman" w:hAnsi="Times New Roman"/>
          <w:sz w:val="24"/>
          <w:szCs w:val="24"/>
        </w:rPr>
      </w:pPr>
      <w:r w:rsidRPr="00470DB6">
        <w:rPr>
          <w:rFonts w:ascii="Times New Roman" w:hAnsi="Times New Roman"/>
          <w:sz w:val="24"/>
          <w:szCs w:val="24"/>
        </w:rPr>
        <w:t>Gmina posiada:</w:t>
      </w:r>
    </w:p>
    <w:p w14:paraId="595D4269" w14:textId="77777777" w:rsidR="00AA7DFE" w:rsidRPr="00470DB6" w:rsidRDefault="00AA7DFE" w:rsidP="007F6F67">
      <w:pPr>
        <w:pStyle w:val="Akapitzlist"/>
        <w:spacing w:after="0" w:line="240" w:lineRule="auto"/>
        <w:ind w:left="0"/>
        <w:jc w:val="both"/>
        <w:rPr>
          <w:rFonts w:ascii="Times New Roman" w:hAnsi="Times New Roman"/>
          <w:sz w:val="24"/>
          <w:szCs w:val="24"/>
        </w:rPr>
      </w:pPr>
      <w:r w:rsidRPr="00470DB6">
        <w:rPr>
          <w:rFonts w:ascii="Times New Roman" w:hAnsi="Times New Roman"/>
          <w:sz w:val="24"/>
          <w:szCs w:val="24"/>
        </w:rPr>
        <w:t xml:space="preserve">- </w:t>
      </w:r>
      <w:bookmarkStart w:id="3" w:name="_Hlk3978005"/>
      <w:r w:rsidRPr="00470DB6">
        <w:rPr>
          <w:rFonts w:ascii="Times New Roman" w:hAnsi="Times New Roman"/>
          <w:sz w:val="24"/>
          <w:szCs w:val="24"/>
        </w:rPr>
        <w:t>1 obiekt szkolny: budynek Szkoły Podstawowej w Ślemieniu</w:t>
      </w:r>
      <w:bookmarkEnd w:id="3"/>
      <w:r w:rsidRPr="00470DB6">
        <w:rPr>
          <w:rFonts w:ascii="Times New Roman" w:hAnsi="Times New Roman"/>
          <w:sz w:val="24"/>
          <w:szCs w:val="24"/>
        </w:rPr>
        <w:t>;</w:t>
      </w:r>
    </w:p>
    <w:p w14:paraId="69C9911B" w14:textId="77777777" w:rsidR="00AA7DFE" w:rsidRPr="00470DB6" w:rsidRDefault="00AA7DFE" w:rsidP="007F6F67">
      <w:pPr>
        <w:pStyle w:val="Akapitzlist"/>
        <w:spacing w:after="0" w:line="240" w:lineRule="auto"/>
        <w:ind w:left="0"/>
        <w:jc w:val="both"/>
        <w:rPr>
          <w:rFonts w:ascii="Times New Roman" w:hAnsi="Times New Roman"/>
          <w:sz w:val="24"/>
          <w:szCs w:val="24"/>
        </w:rPr>
      </w:pPr>
      <w:r w:rsidRPr="00470DB6">
        <w:rPr>
          <w:rFonts w:ascii="Times New Roman" w:hAnsi="Times New Roman"/>
          <w:sz w:val="24"/>
          <w:szCs w:val="24"/>
        </w:rPr>
        <w:t xml:space="preserve">- 2 obiekty przedszkolne: budynek przedszkola w Ślemieniu (ul. Żywiecka 6A) oraz budynek przedszkola w byłej fili Szkoły Podstawowej w </w:t>
      </w:r>
      <w:proofErr w:type="spellStart"/>
      <w:r w:rsidRPr="00470DB6">
        <w:rPr>
          <w:rFonts w:ascii="Times New Roman" w:hAnsi="Times New Roman"/>
          <w:sz w:val="24"/>
          <w:szCs w:val="24"/>
        </w:rPr>
        <w:t>Lasie</w:t>
      </w:r>
      <w:proofErr w:type="spellEnd"/>
      <w:r w:rsidRPr="00470DB6">
        <w:rPr>
          <w:rFonts w:ascii="Times New Roman" w:hAnsi="Times New Roman"/>
          <w:sz w:val="24"/>
          <w:szCs w:val="24"/>
        </w:rPr>
        <w:t xml:space="preserve">. W budynku mieści się Oddział Przedszkola Publicznego w </w:t>
      </w:r>
      <w:proofErr w:type="spellStart"/>
      <w:r w:rsidRPr="00470DB6">
        <w:rPr>
          <w:rFonts w:ascii="Times New Roman" w:hAnsi="Times New Roman"/>
          <w:sz w:val="24"/>
          <w:szCs w:val="24"/>
        </w:rPr>
        <w:t>Lasie</w:t>
      </w:r>
      <w:proofErr w:type="spellEnd"/>
      <w:r w:rsidRPr="00470DB6">
        <w:rPr>
          <w:rFonts w:ascii="Times New Roman" w:hAnsi="Times New Roman"/>
          <w:sz w:val="24"/>
          <w:szCs w:val="24"/>
        </w:rPr>
        <w:t xml:space="preserve">, filia Gminnej Biblioteki Publicznej, siedziba KGW Las, Gminny Ośrodek Pomocy Społecznej oraz niepubliczny klub dziecięcy  „Klub Jeżyki” . </w:t>
      </w:r>
    </w:p>
    <w:p w14:paraId="74D0A647" w14:textId="77777777" w:rsidR="00AA7DFE" w:rsidRPr="00470DB6" w:rsidRDefault="00AA7DFE" w:rsidP="007F6F67">
      <w:pPr>
        <w:pStyle w:val="Akapitzlist"/>
        <w:spacing w:after="0" w:line="240" w:lineRule="auto"/>
        <w:ind w:left="0"/>
        <w:jc w:val="both"/>
        <w:rPr>
          <w:rFonts w:ascii="Times New Roman" w:hAnsi="Times New Roman"/>
          <w:sz w:val="24"/>
          <w:szCs w:val="24"/>
        </w:rPr>
      </w:pPr>
      <w:r w:rsidRPr="00470DB6">
        <w:rPr>
          <w:rFonts w:ascii="Times New Roman" w:hAnsi="Times New Roman"/>
          <w:sz w:val="24"/>
          <w:szCs w:val="24"/>
        </w:rPr>
        <w:t>Budynki przekazane są w trwały zarząd.</w:t>
      </w:r>
    </w:p>
    <w:p w14:paraId="0387DA19" w14:textId="77777777" w:rsidR="00AA7DFE" w:rsidRPr="00470DB6" w:rsidRDefault="00AA7DFE" w:rsidP="007F6F67">
      <w:pPr>
        <w:pStyle w:val="Akapitzlist"/>
        <w:spacing w:after="0" w:line="240" w:lineRule="auto"/>
        <w:ind w:left="0"/>
        <w:jc w:val="both"/>
        <w:rPr>
          <w:rFonts w:ascii="Times New Roman" w:hAnsi="Times New Roman"/>
          <w:b/>
          <w:sz w:val="24"/>
          <w:szCs w:val="24"/>
        </w:rPr>
      </w:pPr>
    </w:p>
    <w:p w14:paraId="0DC69E91" w14:textId="77777777" w:rsidR="00AA7DFE" w:rsidRPr="00470DB6" w:rsidRDefault="00AA7DFE">
      <w:pPr>
        <w:pStyle w:val="Akapitzlist"/>
        <w:numPr>
          <w:ilvl w:val="0"/>
          <w:numId w:val="83"/>
        </w:numPr>
        <w:spacing w:after="0" w:line="240" w:lineRule="auto"/>
        <w:jc w:val="both"/>
        <w:rPr>
          <w:rFonts w:ascii="Times New Roman" w:hAnsi="Times New Roman"/>
          <w:b/>
          <w:sz w:val="24"/>
          <w:szCs w:val="24"/>
        </w:rPr>
      </w:pPr>
      <w:r w:rsidRPr="00470DB6">
        <w:rPr>
          <w:rFonts w:ascii="Times New Roman" w:hAnsi="Times New Roman"/>
          <w:b/>
          <w:sz w:val="24"/>
          <w:szCs w:val="24"/>
        </w:rPr>
        <w:t>Ośrodki kultury</w:t>
      </w:r>
    </w:p>
    <w:p w14:paraId="17BDDDF8" w14:textId="77777777" w:rsidR="00AA7DFE" w:rsidRPr="00470DB6" w:rsidRDefault="00AA7DFE" w:rsidP="007F6F67">
      <w:pPr>
        <w:pStyle w:val="Akapitzlist"/>
        <w:spacing w:after="0" w:line="240" w:lineRule="auto"/>
        <w:ind w:left="0"/>
        <w:jc w:val="both"/>
        <w:rPr>
          <w:rFonts w:ascii="Times New Roman" w:hAnsi="Times New Roman"/>
          <w:b/>
          <w:sz w:val="24"/>
          <w:szCs w:val="24"/>
        </w:rPr>
      </w:pPr>
      <w:r w:rsidRPr="00470DB6">
        <w:rPr>
          <w:rFonts w:ascii="Times New Roman" w:hAnsi="Times New Roman"/>
          <w:sz w:val="24"/>
          <w:szCs w:val="24"/>
        </w:rPr>
        <w:br/>
        <w:t>Gmina posiada budynek Gminnego Ośrodka Kultury „Jemioła” w Ślemieniu (po przebudowie i nadbudowie). Ponadto na terenie Gminy Ślemień funkcjonuje Żywiecki Park Etnograficzny (skansen) –  obecnie muzeum wg uchwały  Rady Gminy Ślemień nr XLVII.288.2022 z dnia 28.09.2022 roku.</w:t>
      </w:r>
    </w:p>
    <w:p w14:paraId="69F93CE5" w14:textId="77777777" w:rsidR="00AA7DFE" w:rsidRPr="00470DB6" w:rsidRDefault="00AA7DFE" w:rsidP="007F6F67">
      <w:pPr>
        <w:pStyle w:val="Akapitzlist"/>
        <w:spacing w:after="0" w:line="240" w:lineRule="auto"/>
        <w:ind w:left="0"/>
        <w:jc w:val="both"/>
        <w:rPr>
          <w:rFonts w:ascii="Times New Roman" w:hAnsi="Times New Roman"/>
          <w:b/>
          <w:sz w:val="24"/>
          <w:szCs w:val="24"/>
        </w:rPr>
      </w:pPr>
    </w:p>
    <w:p w14:paraId="19A21A2D" w14:textId="77777777" w:rsidR="00AA7DFE" w:rsidRPr="00470DB6" w:rsidRDefault="00AA7DFE">
      <w:pPr>
        <w:pStyle w:val="Akapitzlist"/>
        <w:numPr>
          <w:ilvl w:val="0"/>
          <w:numId w:val="83"/>
        </w:numPr>
        <w:spacing w:after="0" w:line="240" w:lineRule="auto"/>
        <w:jc w:val="both"/>
        <w:rPr>
          <w:rFonts w:ascii="Times New Roman" w:hAnsi="Times New Roman"/>
          <w:b/>
          <w:sz w:val="24"/>
          <w:szCs w:val="24"/>
        </w:rPr>
      </w:pPr>
      <w:r w:rsidRPr="00470DB6">
        <w:rPr>
          <w:rFonts w:ascii="Times New Roman" w:hAnsi="Times New Roman"/>
          <w:b/>
          <w:sz w:val="24"/>
          <w:szCs w:val="24"/>
        </w:rPr>
        <w:t>Ośrodki Sportu i Rekreacji</w:t>
      </w:r>
    </w:p>
    <w:p w14:paraId="7AD2E2EC" w14:textId="77777777" w:rsidR="00AA7DFE" w:rsidRPr="00470DB6" w:rsidRDefault="00AA7DFE" w:rsidP="007F6F67">
      <w:pPr>
        <w:pStyle w:val="Akapitzlist"/>
        <w:spacing w:after="0" w:line="240" w:lineRule="auto"/>
        <w:ind w:left="0"/>
        <w:jc w:val="both"/>
        <w:rPr>
          <w:rFonts w:ascii="Times New Roman" w:hAnsi="Times New Roman"/>
          <w:sz w:val="24"/>
          <w:szCs w:val="24"/>
        </w:rPr>
      </w:pPr>
      <w:r w:rsidRPr="00470DB6">
        <w:rPr>
          <w:rFonts w:ascii="Times New Roman" w:hAnsi="Times New Roman"/>
          <w:sz w:val="24"/>
          <w:szCs w:val="24"/>
        </w:rPr>
        <w:t>Na dzień 31.12.2025 r. Gmina posiada:</w:t>
      </w:r>
    </w:p>
    <w:p w14:paraId="075868E1" w14:textId="77777777" w:rsidR="00AA7DFE" w:rsidRPr="00470DB6" w:rsidRDefault="00AA7DFE" w:rsidP="007F6F67">
      <w:pPr>
        <w:pStyle w:val="Akapitzlist"/>
        <w:spacing w:after="0" w:line="240" w:lineRule="auto"/>
        <w:ind w:left="0"/>
        <w:jc w:val="both"/>
        <w:rPr>
          <w:rFonts w:ascii="Times New Roman" w:hAnsi="Times New Roman"/>
          <w:sz w:val="24"/>
          <w:szCs w:val="24"/>
        </w:rPr>
      </w:pPr>
      <w:r w:rsidRPr="00470DB6">
        <w:rPr>
          <w:rFonts w:ascii="Times New Roman" w:hAnsi="Times New Roman"/>
          <w:sz w:val="24"/>
          <w:szCs w:val="24"/>
        </w:rPr>
        <w:t>- boisko sportowe (aktualnie w przebudowie) wraz z budynkiem szatniowo – gospodarczym i szatnią sportową, plac zabaw i siłownią plenerową (oddana do użytku w 2018 r.). W 2012 roku użyczono obiekt Gminnemu Ośrodkowi Kultury „Jemioła” w Ślemieniu;</w:t>
      </w:r>
    </w:p>
    <w:p w14:paraId="65BC3E00" w14:textId="77777777" w:rsidR="00AA7DFE" w:rsidRPr="00470DB6" w:rsidRDefault="00AA7DFE" w:rsidP="007F6F67">
      <w:pPr>
        <w:pStyle w:val="Akapitzlist"/>
        <w:spacing w:after="0" w:line="240" w:lineRule="auto"/>
        <w:ind w:left="0"/>
        <w:jc w:val="both"/>
        <w:rPr>
          <w:rFonts w:ascii="Times New Roman" w:hAnsi="Times New Roman"/>
          <w:sz w:val="24"/>
          <w:szCs w:val="24"/>
        </w:rPr>
      </w:pPr>
      <w:r w:rsidRPr="00470DB6">
        <w:rPr>
          <w:rFonts w:ascii="Times New Roman" w:hAnsi="Times New Roman"/>
          <w:sz w:val="24"/>
          <w:szCs w:val="24"/>
        </w:rPr>
        <w:t xml:space="preserve">- boiska sportowe w </w:t>
      </w:r>
      <w:proofErr w:type="spellStart"/>
      <w:r w:rsidRPr="00470DB6">
        <w:rPr>
          <w:rFonts w:ascii="Times New Roman" w:hAnsi="Times New Roman"/>
          <w:sz w:val="24"/>
          <w:szCs w:val="24"/>
        </w:rPr>
        <w:t>Lasie</w:t>
      </w:r>
      <w:proofErr w:type="spellEnd"/>
      <w:r w:rsidRPr="00470DB6">
        <w:rPr>
          <w:rFonts w:ascii="Times New Roman" w:hAnsi="Times New Roman"/>
          <w:sz w:val="24"/>
          <w:szCs w:val="24"/>
        </w:rPr>
        <w:t xml:space="preserve"> (wielofunkcyjne oraz do </w:t>
      </w:r>
      <w:proofErr w:type="spellStart"/>
      <w:r w:rsidRPr="00470DB6">
        <w:rPr>
          <w:rFonts w:ascii="Times New Roman" w:hAnsi="Times New Roman"/>
          <w:sz w:val="24"/>
          <w:szCs w:val="24"/>
        </w:rPr>
        <w:t>boules</w:t>
      </w:r>
      <w:proofErr w:type="spellEnd"/>
      <w:r w:rsidRPr="00470DB6">
        <w:rPr>
          <w:rFonts w:ascii="Times New Roman" w:hAnsi="Times New Roman"/>
          <w:sz w:val="24"/>
          <w:szCs w:val="24"/>
        </w:rPr>
        <w:t>);</w:t>
      </w:r>
    </w:p>
    <w:p w14:paraId="01A38409" w14:textId="77777777" w:rsidR="00AA7DFE" w:rsidRPr="00470DB6" w:rsidRDefault="00AA7DFE" w:rsidP="007F6F67">
      <w:pPr>
        <w:pStyle w:val="Akapitzlist"/>
        <w:spacing w:after="0" w:line="240" w:lineRule="auto"/>
        <w:ind w:left="0"/>
        <w:jc w:val="both"/>
        <w:rPr>
          <w:rFonts w:ascii="Times New Roman" w:hAnsi="Times New Roman"/>
          <w:sz w:val="24"/>
          <w:szCs w:val="24"/>
        </w:rPr>
      </w:pPr>
      <w:r w:rsidRPr="00470DB6">
        <w:rPr>
          <w:rFonts w:ascii="Times New Roman" w:hAnsi="Times New Roman"/>
          <w:sz w:val="24"/>
          <w:szCs w:val="24"/>
        </w:rPr>
        <w:t>- boisko sportowe z nawierzchnia sztuczną przy Szkole podstawowej w Ślemieniu;</w:t>
      </w:r>
    </w:p>
    <w:p w14:paraId="790CEE4F" w14:textId="77777777" w:rsidR="00AA7DFE" w:rsidRPr="00470DB6" w:rsidRDefault="00AA7DFE" w:rsidP="007F6F67">
      <w:pPr>
        <w:pStyle w:val="Akapitzlist"/>
        <w:spacing w:after="0" w:line="240" w:lineRule="auto"/>
        <w:ind w:left="0"/>
        <w:jc w:val="both"/>
        <w:rPr>
          <w:rFonts w:ascii="Times New Roman" w:hAnsi="Times New Roman"/>
          <w:sz w:val="24"/>
          <w:szCs w:val="24"/>
        </w:rPr>
      </w:pPr>
      <w:r w:rsidRPr="00470DB6">
        <w:rPr>
          <w:rFonts w:ascii="Times New Roman" w:hAnsi="Times New Roman"/>
          <w:sz w:val="24"/>
          <w:szCs w:val="24"/>
        </w:rPr>
        <w:t>- park obok Ośrodka Zdrowia wraz z oświetleniem;</w:t>
      </w:r>
    </w:p>
    <w:p w14:paraId="001F50E1" w14:textId="77777777" w:rsidR="00AA7DFE" w:rsidRPr="00470DB6" w:rsidRDefault="00AA7DFE" w:rsidP="007F6F67">
      <w:pPr>
        <w:pStyle w:val="Akapitzlist"/>
        <w:spacing w:after="0" w:line="240" w:lineRule="auto"/>
        <w:ind w:left="0"/>
        <w:jc w:val="both"/>
        <w:rPr>
          <w:rFonts w:ascii="Times New Roman" w:hAnsi="Times New Roman"/>
          <w:sz w:val="24"/>
          <w:szCs w:val="24"/>
        </w:rPr>
      </w:pPr>
      <w:r w:rsidRPr="00470DB6">
        <w:rPr>
          <w:rFonts w:ascii="Times New Roman" w:hAnsi="Times New Roman"/>
          <w:sz w:val="24"/>
          <w:szCs w:val="24"/>
        </w:rPr>
        <w:t xml:space="preserve">- budynek wielofunkcyjny „Kuba” w </w:t>
      </w:r>
      <w:proofErr w:type="spellStart"/>
      <w:r w:rsidRPr="00470DB6">
        <w:rPr>
          <w:rFonts w:ascii="Times New Roman" w:hAnsi="Times New Roman"/>
          <w:sz w:val="24"/>
          <w:szCs w:val="24"/>
        </w:rPr>
        <w:t>Lasie</w:t>
      </w:r>
      <w:proofErr w:type="spellEnd"/>
      <w:r w:rsidRPr="00470DB6">
        <w:rPr>
          <w:rFonts w:ascii="Times New Roman" w:hAnsi="Times New Roman"/>
          <w:sz w:val="24"/>
          <w:szCs w:val="24"/>
        </w:rPr>
        <w:t xml:space="preserve"> oraz obiekty aktywnego wypoczynku; w budynku tym mieści się schronisko młodzieżowe, świetlica wiejska, sala bankietowa z zapleczem kuchennym oraz siedziba OSP Las;</w:t>
      </w:r>
    </w:p>
    <w:p w14:paraId="4C6E7046" w14:textId="77777777" w:rsidR="00AA7DFE" w:rsidRPr="00470DB6" w:rsidRDefault="00AA7DFE" w:rsidP="007F6F67">
      <w:pPr>
        <w:pStyle w:val="Akapitzlist"/>
        <w:spacing w:after="0" w:line="240" w:lineRule="auto"/>
        <w:ind w:left="0"/>
        <w:jc w:val="both"/>
        <w:rPr>
          <w:rFonts w:ascii="Times New Roman" w:hAnsi="Times New Roman"/>
          <w:sz w:val="24"/>
          <w:szCs w:val="24"/>
        </w:rPr>
      </w:pPr>
      <w:r w:rsidRPr="00470DB6">
        <w:rPr>
          <w:rFonts w:ascii="Times New Roman" w:hAnsi="Times New Roman"/>
          <w:sz w:val="24"/>
          <w:szCs w:val="24"/>
        </w:rPr>
        <w:t xml:space="preserve">- budynek wielofunkcyjny w Ślemieniu; w budynku tym mieści się Szkolne Schronisko Młodzieżowe, sala bankietowa z zapleczem kuchennym, garaż na 3 samochody bojowe OSP Ślemień, siedziba OSP. Budynki wielofunkcyjne w </w:t>
      </w:r>
      <w:proofErr w:type="spellStart"/>
      <w:r w:rsidRPr="00470DB6">
        <w:rPr>
          <w:rFonts w:ascii="Times New Roman" w:hAnsi="Times New Roman"/>
          <w:sz w:val="24"/>
          <w:szCs w:val="24"/>
        </w:rPr>
        <w:t>Lasie</w:t>
      </w:r>
      <w:proofErr w:type="spellEnd"/>
      <w:r w:rsidRPr="00470DB6">
        <w:rPr>
          <w:rFonts w:ascii="Times New Roman" w:hAnsi="Times New Roman"/>
          <w:sz w:val="24"/>
          <w:szCs w:val="24"/>
        </w:rPr>
        <w:t xml:space="preserve"> i w Ślemieniu zostały przekazane w trwały zarząd Szkolnemu Schronisku Młodzieżowemu.</w:t>
      </w:r>
    </w:p>
    <w:p w14:paraId="43D61189" w14:textId="77777777" w:rsidR="00AA7DFE" w:rsidRPr="00470DB6" w:rsidRDefault="00AA7DFE" w:rsidP="007F6F67">
      <w:pPr>
        <w:pStyle w:val="Akapitzlist"/>
        <w:spacing w:after="0" w:line="240" w:lineRule="auto"/>
        <w:ind w:left="0"/>
        <w:jc w:val="both"/>
        <w:rPr>
          <w:rFonts w:ascii="Times New Roman" w:hAnsi="Times New Roman"/>
          <w:b/>
          <w:sz w:val="24"/>
          <w:szCs w:val="24"/>
        </w:rPr>
      </w:pPr>
      <w:r w:rsidRPr="00470DB6">
        <w:rPr>
          <w:rFonts w:ascii="Times New Roman" w:hAnsi="Times New Roman"/>
          <w:sz w:val="24"/>
          <w:szCs w:val="24"/>
        </w:rPr>
        <w:t>- strefa relaksu obok budynku UG w Ślemieniu.</w:t>
      </w:r>
    </w:p>
    <w:p w14:paraId="066B9069" w14:textId="77777777" w:rsidR="00AA7DFE" w:rsidRPr="00470DB6" w:rsidRDefault="00AA7DFE" w:rsidP="007F6F67">
      <w:pPr>
        <w:spacing w:after="0" w:line="240" w:lineRule="auto"/>
        <w:jc w:val="both"/>
        <w:rPr>
          <w:rFonts w:ascii="Times New Roman" w:hAnsi="Times New Roman"/>
          <w:b/>
          <w:i/>
          <w:sz w:val="24"/>
          <w:szCs w:val="24"/>
        </w:rPr>
      </w:pPr>
      <w:r w:rsidRPr="00470DB6">
        <w:rPr>
          <w:rFonts w:ascii="Times New Roman" w:hAnsi="Times New Roman"/>
          <w:b/>
          <w:i/>
          <w:sz w:val="24"/>
          <w:szCs w:val="24"/>
        </w:rPr>
        <w:t>Rozdział 4</w:t>
      </w:r>
      <w:r w:rsidRPr="00470DB6">
        <w:rPr>
          <w:rFonts w:ascii="Times New Roman" w:hAnsi="Times New Roman"/>
          <w:b/>
          <w:sz w:val="24"/>
          <w:szCs w:val="24"/>
        </w:rPr>
        <w:t xml:space="preserve"> CHARAKTERYSTYKA INFRASTRUKTURY KOMUNALNEJ</w:t>
      </w:r>
    </w:p>
    <w:p w14:paraId="678FC53D" w14:textId="77777777" w:rsidR="00AA7DFE" w:rsidRPr="007F6F67" w:rsidRDefault="00AA7DFE" w:rsidP="007F6F67">
      <w:pPr>
        <w:spacing w:after="0" w:line="240" w:lineRule="auto"/>
        <w:jc w:val="both"/>
        <w:rPr>
          <w:rFonts w:ascii="Times New Roman" w:hAnsi="Times New Roman"/>
          <w:b/>
          <w:sz w:val="24"/>
          <w:szCs w:val="24"/>
        </w:rPr>
      </w:pPr>
      <w:r w:rsidRPr="007F6F67">
        <w:rPr>
          <w:rFonts w:ascii="Times New Roman" w:hAnsi="Times New Roman"/>
          <w:b/>
          <w:sz w:val="24"/>
          <w:szCs w:val="24"/>
        </w:rPr>
        <w:t xml:space="preserve">Sieć sanitarna i wodociągowa </w:t>
      </w:r>
    </w:p>
    <w:p w14:paraId="118E9EBD" w14:textId="77777777" w:rsidR="00AA7DFE" w:rsidRPr="00470DB6" w:rsidRDefault="00AA7DFE" w:rsidP="007F6F67">
      <w:pPr>
        <w:pStyle w:val="Akapitzlist"/>
        <w:spacing w:after="0" w:line="240" w:lineRule="auto"/>
        <w:ind w:left="0"/>
        <w:jc w:val="both"/>
        <w:rPr>
          <w:rFonts w:ascii="Times New Roman" w:hAnsi="Times New Roman"/>
          <w:b/>
          <w:sz w:val="24"/>
          <w:szCs w:val="24"/>
        </w:rPr>
      </w:pPr>
      <w:r w:rsidRPr="00470DB6">
        <w:rPr>
          <w:rFonts w:ascii="Times New Roman" w:hAnsi="Times New Roman"/>
          <w:sz w:val="24"/>
          <w:szCs w:val="24"/>
        </w:rPr>
        <w:t>Gmina posiada sieć sanitarną i wodociągową. W skład tej infrastruktury wchodzi m.in. ujęcie wody (studnia głębinowa) przy ulicy Jodłowej w Ślemieniu oraz stacja uzdatniania wody przy ulicy Widokowej, oraz stacja uzdatniania wody ‘</w:t>
      </w:r>
      <w:proofErr w:type="spellStart"/>
      <w:r w:rsidRPr="00470DB6">
        <w:rPr>
          <w:rFonts w:ascii="Times New Roman" w:hAnsi="Times New Roman"/>
          <w:sz w:val="24"/>
          <w:szCs w:val="24"/>
        </w:rPr>
        <w:t>Frydziowski</w:t>
      </w:r>
      <w:proofErr w:type="spellEnd"/>
      <w:r w:rsidRPr="00470DB6">
        <w:rPr>
          <w:rFonts w:ascii="Times New Roman" w:hAnsi="Times New Roman"/>
          <w:sz w:val="24"/>
          <w:szCs w:val="24"/>
        </w:rPr>
        <w:t>”. Ponadto Gmina posiada budynek Oczyszczalni Ścieków. Sieć sanitarna i wodociągowa oraz budynek Oczyszczalni Ścieków są wydzierżawiane ZUK Ślemień Sp. z o.o.  Tak samo w przypadku nowej sieci wodno-kanalizacyjnej na ul. Modrzewiowej.</w:t>
      </w:r>
    </w:p>
    <w:p w14:paraId="276C6984" w14:textId="77777777" w:rsidR="00AA7DFE" w:rsidRPr="00470DB6" w:rsidRDefault="00AA7DFE" w:rsidP="007F6F67">
      <w:pPr>
        <w:spacing w:after="0" w:line="240" w:lineRule="auto"/>
        <w:jc w:val="both"/>
        <w:rPr>
          <w:rFonts w:ascii="Times New Roman" w:hAnsi="Times New Roman"/>
          <w:sz w:val="24"/>
          <w:szCs w:val="24"/>
        </w:rPr>
      </w:pPr>
      <w:r w:rsidRPr="00470DB6">
        <w:rPr>
          <w:rFonts w:ascii="Times New Roman" w:hAnsi="Times New Roman"/>
          <w:sz w:val="24"/>
          <w:szCs w:val="24"/>
        </w:rPr>
        <w:t>W roku 2025 oddano do użytku sieć wodociągowo-kanalizacyjną w przysiółku Poręby (aktualnie również wydzierżawiane dla ZUK Ślemień Sp. z o.o.)</w:t>
      </w:r>
    </w:p>
    <w:p w14:paraId="0518B0EB" w14:textId="77777777" w:rsidR="00AA7DFE" w:rsidRPr="00470DB6" w:rsidRDefault="00AA7DFE" w:rsidP="007F6F67">
      <w:pPr>
        <w:spacing w:after="0" w:line="240" w:lineRule="auto"/>
        <w:jc w:val="both"/>
        <w:rPr>
          <w:rFonts w:ascii="Times New Roman" w:hAnsi="Times New Roman"/>
          <w:sz w:val="24"/>
          <w:szCs w:val="24"/>
        </w:rPr>
      </w:pPr>
    </w:p>
    <w:p w14:paraId="1F47D12F" w14:textId="77777777" w:rsidR="00AA7DFE" w:rsidRPr="00470DB6" w:rsidRDefault="00AA7DFE" w:rsidP="007F6F67">
      <w:pPr>
        <w:spacing w:after="0" w:line="240" w:lineRule="auto"/>
        <w:jc w:val="both"/>
        <w:rPr>
          <w:rFonts w:ascii="Times New Roman" w:hAnsi="Times New Roman"/>
          <w:b/>
          <w:sz w:val="24"/>
          <w:szCs w:val="24"/>
        </w:rPr>
      </w:pPr>
      <w:r w:rsidRPr="00470DB6">
        <w:rPr>
          <w:rFonts w:ascii="Times New Roman" w:hAnsi="Times New Roman"/>
          <w:b/>
          <w:i/>
          <w:sz w:val="24"/>
          <w:szCs w:val="24"/>
        </w:rPr>
        <w:t>Rozdział 5</w:t>
      </w:r>
      <w:r w:rsidRPr="00470DB6">
        <w:rPr>
          <w:rFonts w:ascii="Times New Roman" w:hAnsi="Times New Roman"/>
          <w:b/>
          <w:sz w:val="24"/>
          <w:szCs w:val="24"/>
        </w:rPr>
        <w:t xml:space="preserve"> ŚRODKI TRANSPORTOWE</w:t>
      </w:r>
    </w:p>
    <w:p w14:paraId="2130B930" w14:textId="77777777" w:rsidR="00AA7DFE" w:rsidRPr="00470DB6" w:rsidRDefault="00AA7DFE" w:rsidP="007F6F67">
      <w:pPr>
        <w:pStyle w:val="Akapitzlist"/>
        <w:spacing w:after="0" w:line="240" w:lineRule="auto"/>
        <w:ind w:left="0"/>
        <w:jc w:val="both"/>
        <w:rPr>
          <w:rFonts w:ascii="Times New Roman" w:hAnsi="Times New Roman"/>
          <w:sz w:val="24"/>
          <w:szCs w:val="24"/>
        </w:rPr>
      </w:pPr>
      <w:r w:rsidRPr="00470DB6">
        <w:rPr>
          <w:rFonts w:ascii="Times New Roman" w:hAnsi="Times New Roman"/>
          <w:sz w:val="24"/>
          <w:szCs w:val="24"/>
        </w:rPr>
        <w:t>Gmina posiada następujące środki  transportu i pojazdy:</w:t>
      </w:r>
    </w:p>
    <w:p w14:paraId="653D3A5B" w14:textId="77777777" w:rsidR="00AA7DFE" w:rsidRPr="00470DB6" w:rsidRDefault="00AA7DFE">
      <w:pPr>
        <w:pStyle w:val="Akapitzlist"/>
        <w:numPr>
          <w:ilvl w:val="0"/>
          <w:numId w:val="84"/>
        </w:numPr>
        <w:spacing w:after="0" w:line="240" w:lineRule="auto"/>
        <w:rPr>
          <w:rFonts w:ascii="Times New Roman" w:hAnsi="Times New Roman"/>
          <w:sz w:val="24"/>
          <w:szCs w:val="24"/>
        </w:rPr>
      </w:pPr>
      <w:r w:rsidRPr="00470DB6">
        <w:rPr>
          <w:rFonts w:ascii="Times New Roman" w:hAnsi="Times New Roman"/>
          <w:sz w:val="24"/>
          <w:szCs w:val="24"/>
        </w:rPr>
        <w:t>5 samochodów bojowych: OSP Las 1 (Lublin), OSP Ślemień 2 (Star, Volvo – samochód ratowniczo-gaśniczy 4x4 zakupiony w ramach projektu współfinansowanego ze środków UE w 2018 r.);</w:t>
      </w:r>
    </w:p>
    <w:p w14:paraId="78F49FAE" w14:textId="77777777" w:rsidR="00AA7DFE" w:rsidRPr="00470DB6" w:rsidRDefault="00AA7DFE">
      <w:pPr>
        <w:pStyle w:val="Akapitzlist"/>
        <w:numPr>
          <w:ilvl w:val="0"/>
          <w:numId w:val="84"/>
        </w:numPr>
        <w:spacing w:after="0" w:line="240" w:lineRule="auto"/>
        <w:rPr>
          <w:rFonts w:ascii="Times New Roman" w:hAnsi="Times New Roman"/>
          <w:sz w:val="24"/>
          <w:szCs w:val="24"/>
        </w:rPr>
      </w:pPr>
      <w:r w:rsidRPr="00470DB6">
        <w:rPr>
          <w:rFonts w:ascii="Times New Roman" w:hAnsi="Times New Roman"/>
          <w:sz w:val="24"/>
          <w:szCs w:val="24"/>
        </w:rPr>
        <w:lastRenderedPageBreak/>
        <w:t xml:space="preserve">Samochód marki Fiat </w:t>
      </w:r>
      <w:proofErr w:type="spellStart"/>
      <w:r w:rsidRPr="00470DB6">
        <w:rPr>
          <w:rFonts w:ascii="Times New Roman" w:hAnsi="Times New Roman"/>
          <w:sz w:val="24"/>
          <w:szCs w:val="24"/>
        </w:rPr>
        <w:t>Doblo</w:t>
      </w:r>
      <w:proofErr w:type="spellEnd"/>
      <w:r w:rsidRPr="00470DB6">
        <w:rPr>
          <w:rFonts w:ascii="Times New Roman" w:hAnsi="Times New Roman"/>
          <w:sz w:val="24"/>
          <w:szCs w:val="24"/>
        </w:rPr>
        <w:t xml:space="preserve"> </w:t>
      </w:r>
      <w:proofErr w:type="spellStart"/>
      <w:r w:rsidRPr="00470DB6">
        <w:rPr>
          <w:rFonts w:ascii="Times New Roman" w:hAnsi="Times New Roman"/>
          <w:sz w:val="24"/>
          <w:szCs w:val="24"/>
        </w:rPr>
        <w:t>Multijet</w:t>
      </w:r>
      <w:proofErr w:type="spellEnd"/>
      <w:r w:rsidRPr="00470DB6">
        <w:rPr>
          <w:rFonts w:ascii="Times New Roman" w:hAnsi="Times New Roman"/>
          <w:sz w:val="24"/>
          <w:szCs w:val="24"/>
        </w:rPr>
        <w:t xml:space="preserve"> (zakupiony przez Szkolne Schronisko Młodzieżowe </w:t>
      </w:r>
      <w:r w:rsidRPr="00470DB6">
        <w:rPr>
          <w:rFonts w:ascii="Times New Roman" w:hAnsi="Times New Roman"/>
          <w:sz w:val="24"/>
          <w:szCs w:val="24"/>
        </w:rPr>
        <w:br/>
        <w:t>w Ślemieniu);</w:t>
      </w:r>
    </w:p>
    <w:p w14:paraId="5B9EC242" w14:textId="77777777" w:rsidR="00AA7DFE" w:rsidRPr="00470DB6" w:rsidRDefault="00AA7DFE">
      <w:pPr>
        <w:pStyle w:val="Akapitzlist"/>
        <w:numPr>
          <w:ilvl w:val="0"/>
          <w:numId w:val="84"/>
        </w:numPr>
        <w:spacing w:after="0" w:line="240" w:lineRule="auto"/>
        <w:rPr>
          <w:rFonts w:ascii="Times New Roman" w:hAnsi="Times New Roman"/>
          <w:sz w:val="24"/>
          <w:szCs w:val="24"/>
        </w:rPr>
      </w:pPr>
      <w:r w:rsidRPr="00470DB6">
        <w:rPr>
          <w:rFonts w:ascii="Times New Roman" w:hAnsi="Times New Roman"/>
          <w:sz w:val="24"/>
          <w:szCs w:val="24"/>
        </w:rPr>
        <w:t xml:space="preserve">2 samochody Renault </w:t>
      </w:r>
      <w:proofErr w:type="spellStart"/>
      <w:r w:rsidRPr="00470DB6">
        <w:rPr>
          <w:rFonts w:ascii="Times New Roman" w:hAnsi="Times New Roman"/>
          <w:sz w:val="24"/>
          <w:szCs w:val="24"/>
        </w:rPr>
        <w:t>Trafic</w:t>
      </w:r>
      <w:proofErr w:type="spellEnd"/>
      <w:r w:rsidRPr="00470DB6">
        <w:rPr>
          <w:rFonts w:ascii="Times New Roman" w:hAnsi="Times New Roman"/>
          <w:sz w:val="24"/>
          <w:szCs w:val="24"/>
        </w:rPr>
        <w:t xml:space="preserve"> (1 do przewozy osób niepełnosprawnych; 1 użyczony do Szkolnego Schroniska Młodzieżowego w Ślemieniu).</w:t>
      </w:r>
    </w:p>
    <w:p w14:paraId="748F351E" w14:textId="77777777" w:rsidR="00AA7DFE" w:rsidRPr="00470DB6" w:rsidRDefault="00AA7DFE" w:rsidP="00D474C5">
      <w:pPr>
        <w:pStyle w:val="Akapitzlist"/>
        <w:spacing w:after="0" w:line="240" w:lineRule="auto"/>
        <w:ind w:left="0"/>
        <w:jc w:val="both"/>
        <w:rPr>
          <w:rFonts w:ascii="Times New Roman" w:hAnsi="Times New Roman"/>
          <w:sz w:val="24"/>
          <w:szCs w:val="24"/>
        </w:rPr>
      </w:pPr>
      <w:r w:rsidRPr="00470DB6">
        <w:rPr>
          <w:rFonts w:ascii="Times New Roman" w:hAnsi="Times New Roman"/>
          <w:sz w:val="24"/>
          <w:szCs w:val="24"/>
        </w:rPr>
        <w:t xml:space="preserve">W roku 2025 Gmina Ślemień w ramach środków otrzymanych ze Śląskiego Urzędu Wojewódzkiego w ramach </w:t>
      </w:r>
      <w:r w:rsidRPr="00470DB6">
        <w:rPr>
          <w:rFonts w:ascii="Times New Roman" w:hAnsi="Times New Roman"/>
          <w:i/>
          <w:iCs/>
          <w:sz w:val="24"/>
          <w:szCs w:val="24"/>
        </w:rPr>
        <w:t>Programu Ochrony Ludności i Obrony Cywilnej</w:t>
      </w:r>
      <w:r w:rsidRPr="00470DB6">
        <w:rPr>
          <w:rFonts w:ascii="Times New Roman" w:hAnsi="Times New Roman"/>
          <w:sz w:val="24"/>
          <w:szCs w:val="24"/>
        </w:rPr>
        <w:t xml:space="preserve"> na lata 2025–2026 zakupiła dodatkowo środki transportu tj.:</w:t>
      </w:r>
    </w:p>
    <w:p w14:paraId="34F5A341" w14:textId="77777777" w:rsidR="00AA7DFE" w:rsidRPr="00470DB6" w:rsidRDefault="00AA7DFE" w:rsidP="00D474C5">
      <w:pPr>
        <w:pStyle w:val="Akapitzlist"/>
        <w:spacing w:after="0" w:line="240" w:lineRule="auto"/>
        <w:ind w:left="0"/>
        <w:jc w:val="both"/>
        <w:rPr>
          <w:rFonts w:ascii="Times New Roman" w:hAnsi="Times New Roman"/>
          <w:sz w:val="24"/>
          <w:szCs w:val="24"/>
        </w:rPr>
      </w:pPr>
      <w:r w:rsidRPr="00470DB6">
        <w:rPr>
          <w:rFonts w:ascii="Times New Roman" w:hAnsi="Times New Roman"/>
          <w:sz w:val="24"/>
          <w:szCs w:val="24"/>
        </w:rPr>
        <w:t>- ciągnik terenowy marki Kubota;</w:t>
      </w:r>
    </w:p>
    <w:p w14:paraId="4E84C90F" w14:textId="77777777" w:rsidR="00AA7DFE" w:rsidRPr="00470DB6" w:rsidRDefault="00AA7DFE" w:rsidP="00D474C5">
      <w:pPr>
        <w:pStyle w:val="Akapitzlist"/>
        <w:spacing w:after="0" w:line="240" w:lineRule="auto"/>
        <w:ind w:left="0"/>
        <w:jc w:val="both"/>
        <w:rPr>
          <w:rFonts w:ascii="Times New Roman" w:hAnsi="Times New Roman"/>
          <w:sz w:val="24"/>
          <w:szCs w:val="24"/>
        </w:rPr>
      </w:pPr>
      <w:r w:rsidRPr="00470DB6">
        <w:rPr>
          <w:rFonts w:ascii="Times New Roman" w:hAnsi="Times New Roman"/>
          <w:sz w:val="24"/>
          <w:szCs w:val="24"/>
        </w:rPr>
        <w:t xml:space="preserve">- cysternę do wody pitnej; </w:t>
      </w:r>
    </w:p>
    <w:p w14:paraId="5722131F" w14:textId="77777777" w:rsidR="00AA7DFE" w:rsidRPr="00470DB6" w:rsidRDefault="00AA7DFE" w:rsidP="00D474C5">
      <w:pPr>
        <w:pStyle w:val="Akapitzlist"/>
        <w:spacing w:after="0" w:line="240" w:lineRule="auto"/>
        <w:ind w:left="0"/>
        <w:jc w:val="both"/>
        <w:rPr>
          <w:rFonts w:ascii="Times New Roman" w:hAnsi="Times New Roman"/>
          <w:sz w:val="24"/>
          <w:szCs w:val="24"/>
        </w:rPr>
      </w:pPr>
      <w:r w:rsidRPr="00470DB6">
        <w:rPr>
          <w:rFonts w:ascii="Times New Roman" w:hAnsi="Times New Roman"/>
          <w:sz w:val="24"/>
          <w:szCs w:val="24"/>
        </w:rPr>
        <w:t>- kuchnię polową mobilną;</w:t>
      </w:r>
    </w:p>
    <w:p w14:paraId="514481D3" w14:textId="77777777" w:rsidR="00AA7DFE" w:rsidRPr="00470DB6" w:rsidRDefault="00AA7DFE" w:rsidP="00D474C5">
      <w:pPr>
        <w:pStyle w:val="Akapitzlist"/>
        <w:spacing w:after="0" w:line="240" w:lineRule="auto"/>
        <w:ind w:left="0"/>
        <w:jc w:val="both"/>
        <w:rPr>
          <w:rFonts w:ascii="Times New Roman" w:hAnsi="Times New Roman"/>
          <w:sz w:val="24"/>
          <w:szCs w:val="24"/>
        </w:rPr>
      </w:pPr>
      <w:r w:rsidRPr="00470DB6">
        <w:rPr>
          <w:rFonts w:ascii="Times New Roman" w:hAnsi="Times New Roman"/>
          <w:sz w:val="24"/>
          <w:szCs w:val="24"/>
        </w:rPr>
        <w:t xml:space="preserve">- 2 wieże oświetleniowe mobilne; </w:t>
      </w:r>
    </w:p>
    <w:p w14:paraId="4C355544" w14:textId="77777777" w:rsidR="00AA7DFE" w:rsidRPr="00470DB6" w:rsidRDefault="00AA7DFE" w:rsidP="00D474C5">
      <w:pPr>
        <w:pStyle w:val="Akapitzlist"/>
        <w:spacing w:after="0" w:line="240" w:lineRule="auto"/>
        <w:ind w:left="0"/>
        <w:jc w:val="both"/>
        <w:rPr>
          <w:rFonts w:ascii="Times New Roman" w:hAnsi="Times New Roman"/>
          <w:sz w:val="24"/>
          <w:szCs w:val="24"/>
        </w:rPr>
      </w:pPr>
      <w:r w:rsidRPr="00470DB6">
        <w:rPr>
          <w:rFonts w:ascii="Times New Roman" w:hAnsi="Times New Roman"/>
          <w:sz w:val="24"/>
          <w:szCs w:val="24"/>
        </w:rPr>
        <w:t>- 4 agregaty prądotwórcze mobilne;</w:t>
      </w:r>
    </w:p>
    <w:p w14:paraId="3514F4D6" w14:textId="77777777" w:rsidR="00AA7DFE" w:rsidRPr="00470DB6" w:rsidRDefault="00AA7DFE" w:rsidP="00D474C5">
      <w:pPr>
        <w:pStyle w:val="Akapitzlist"/>
        <w:spacing w:after="0" w:line="240" w:lineRule="auto"/>
        <w:ind w:left="0"/>
        <w:jc w:val="both"/>
        <w:rPr>
          <w:rFonts w:ascii="Times New Roman" w:hAnsi="Times New Roman"/>
          <w:sz w:val="24"/>
          <w:szCs w:val="24"/>
        </w:rPr>
      </w:pPr>
      <w:r w:rsidRPr="00470DB6">
        <w:rPr>
          <w:rFonts w:ascii="Times New Roman" w:hAnsi="Times New Roman"/>
          <w:sz w:val="24"/>
          <w:szCs w:val="24"/>
        </w:rPr>
        <w:t>Ponadto w ramach w/w programu dokonano zakupu  koparko – ładowarki, 5 nagrzewnic olejowych, 12 kontenerów magazynowych.</w:t>
      </w:r>
    </w:p>
    <w:p w14:paraId="00017523" w14:textId="77777777" w:rsidR="00AA7DFE" w:rsidRPr="00470DB6" w:rsidRDefault="00AA7DFE" w:rsidP="007F6F67">
      <w:pPr>
        <w:spacing w:after="0" w:line="240" w:lineRule="auto"/>
        <w:ind w:left="993" w:hanging="993"/>
        <w:jc w:val="both"/>
        <w:rPr>
          <w:rFonts w:ascii="Times New Roman" w:hAnsi="Times New Roman"/>
          <w:b/>
          <w:sz w:val="24"/>
          <w:szCs w:val="24"/>
        </w:rPr>
      </w:pPr>
      <w:r w:rsidRPr="00470DB6">
        <w:rPr>
          <w:rFonts w:ascii="Times New Roman" w:hAnsi="Times New Roman"/>
          <w:b/>
          <w:i/>
          <w:sz w:val="24"/>
          <w:szCs w:val="24"/>
        </w:rPr>
        <w:t>Rozdział 6</w:t>
      </w:r>
      <w:r w:rsidRPr="00470DB6">
        <w:rPr>
          <w:rFonts w:ascii="Times New Roman" w:hAnsi="Times New Roman"/>
          <w:b/>
          <w:sz w:val="24"/>
          <w:szCs w:val="24"/>
        </w:rPr>
        <w:t xml:space="preserve"> DOCHODY Z TYTUŁU WYKONANIA PRAWA WŁASNOŚCI I INNYCH PRAW MAJĄTKOWYCH </w:t>
      </w:r>
    </w:p>
    <w:p w14:paraId="52F76674" w14:textId="77777777" w:rsidR="00AA7DFE" w:rsidRPr="00470DB6" w:rsidRDefault="00AA7DFE" w:rsidP="007F6F67">
      <w:pPr>
        <w:spacing w:after="0" w:line="240" w:lineRule="auto"/>
        <w:ind w:left="993" w:hanging="993"/>
        <w:jc w:val="both"/>
        <w:rPr>
          <w:rFonts w:ascii="Times New Roman" w:hAnsi="Times New Roman"/>
          <w:b/>
          <w:sz w:val="24"/>
          <w:szCs w:val="24"/>
        </w:rPr>
      </w:pPr>
      <w:r w:rsidRPr="00470DB6">
        <w:rPr>
          <w:rFonts w:ascii="Times New Roman" w:hAnsi="Times New Roman"/>
          <w:b/>
          <w:sz w:val="24"/>
          <w:szCs w:val="24"/>
        </w:rPr>
        <w:t>ORAZ WYKONANIA POSIADANIA</w:t>
      </w:r>
    </w:p>
    <w:p w14:paraId="78224675" w14:textId="77777777" w:rsidR="00AA7DFE" w:rsidRPr="00470DB6" w:rsidRDefault="00AA7DFE" w:rsidP="007F6F67">
      <w:pPr>
        <w:spacing w:after="0" w:line="240" w:lineRule="auto"/>
        <w:ind w:left="993" w:hanging="993"/>
        <w:jc w:val="both"/>
        <w:rPr>
          <w:rFonts w:ascii="Times New Roman" w:hAnsi="Times New Roman"/>
          <w:b/>
          <w:sz w:val="24"/>
          <w:szCs w:val="24"/>
        </w:rPr>
      </w:pPr>
    </w:p>
    <w:p w14:paraId="55F5E7CB" w14:textId="77777777" w:rsidR="00AA7DFE" w:rsidRPr="00470DB6" w:rsidRDefault="00AA7DFE" w:rsidP="007F6F67">
      <w:pPr>
        <w:spacing w:after="0" w:line="240" w:lineRule="auto"/>
        <w:jc w:val="both"/>
        <w:rPr>
          <w:rFonts w:ascii="Times New Roman" w:hAnsi="Times New Roman"/>
          <w:b/>
          <w:sz w:val="24"/>
          <w:szCs w:val="24"/>
        </w:rPr>
      </w:pPr>
      <w:r w:rsidRPr="00470DB6">
        <w:rPr>
          <w:rFonts w:ascii="Times New Roman" w:hAnsi="Times New Roman"/>
          <w:b/>
          <w:sz w:val="24"/>
          <w:szCs w:val="24"/>
        </w:rPr>
        <w:t>Dochody z tytułu nieruchomości wynajmowanych:</w:t>
      </w:r>
    </w:p>
    <w:p w14:paraId="55CA4929" w14:textId="77777777" w:rsidR="00AA7DFE" w:rsidRPr="00470DB6" w:rsidRDefault="00AA7DFE" w:rsidP="00D474C5">
      <w:pPr>
        <w:spacing w:after="0" w:line="240" w:lineRule="auto"/>
        <w:jc w:val="both"/>
        <w:rPr>
          <w:rFonts w:ascii="Times New Roman" w:hAnsi="Times New Roman"/>
          <w:b/>
          <w:sz w:val="24"/>
          <w:szCs w:val="24"/>
        </w:rPr>
      </w:pPr>
      <w:r w:rsidRPr="00470DB6">
        <w:rPr>
          <w:rFonts w:ascii="Times New Roman" w:hAnsi="Times New Roman"/>
          <w:sz w:val="24"/>
          <w:szCs w:val="24"/>
        </w:rPr>
        <w:t>- pomieszczenie w budynku Ośrodka Zdrowia - miesięczny czynsz za wynajem pomieszczeń na prowadzenie działalności w zakresie ochrony zdrowia – 1 781,30 zł. netto za czynsz.</w:t>
      </w:r>
    </w:p>
    <w:p w14:paraId="4C6591BF" w14:textId="77777777" w:rsidR="00AA7DFE" w:rsidRPr="00470DB6" w:rsidRDefault="00AA7DFE" w:rsidP="00D474C5">
      <w:pPr>
        <w:spacing w:after="0" w:line="240" w:lineRule="auto"/>
        <w:jc w:val="both"/>
        <w:rPr>
          <w:rFonts w:ascii="Times New Roman" w:hAnsi="Times New Roman"/>
          <w:sz w:val="24"/>
          <w:szCs w:val="24"/>
        </w:rPr>
      </w:pPr>
      <w:r w:rsidRPr="00470DB6">
        <w:rPr>
          <w:rFonts w:ascii="Times New Roman" w:hAnsi="Times New Roman"/>
          <w:sz w:val="24"/>
          <w:szCs w:val="24"/>
        </w:rPr>
        <w:t>- lokale użytkowe mieszczące się w budynku administracyjnym Urzędu Gminy: czynsz za wynajem lokalu na prowadzenie punktu kasowego wynosił miesięcznie 1 745,06 zł. netto; czynsz za wynajem lokalu pod centralę telefoniczną wynosił miesięcznie 1 140,90 zł. netto, czynsz za wynajem lokalu na prowadzenie działalności ubezpieczeniowej 90,39 zł netto miesięcznie.</w:t>
      </w:r>
    </w:p>
    <w:p w14:paraId="6F951CC8" w14:textId="77777777" w:rsidR="00AA7DFE" w:rsidRPr="00470DB6" w:rsidRDefault="00AA7DFE" w:rsidP="007F6F67">
      <w:pPr>
        <w:spacing w:after="0" w:line="240" w:lineRule="auto"/>
        <w:jc w:val="both"/>
        <w:rPr>
          <w:rFonts w:ascii="Times New Roman" w:hAnsi="Times New Roman"/>
          <w:b/>
          <w:sz w:val="24"/>
          <w:szCs w:val="24"/>
        </w:rPr>
      </w:pPr>
      <w:r w:rsidRPr="00470DB6">
        <w:rPr>
          <w:rFonts w:ascii="Times New Roman" w:hAnsi="Times New Roman"/>
          <w:b/>
          <w:sz w:val="24"/>
          <w:szCs w:val="24"/>
        </w:rPr>
        <w:t>Dochody z tytułu nieruchomości wydzierżawionych:</w:t>
      </w:r>
    </w:p>
    <w:p w14:paraId="467E210A" w14:textId="77777777" w:rsidR="00AA7DFE" w:rsidRPr="00470DB6" w:rsidRDefault="00AA7DFE" w:rsidP="00D474C5">
      <w:pPr>
        <w:spacing w:after="0" w:line="240" w:lineRule="auto"/>
        <w:jc w:val="both"/>
        <w:rPr>
          <w:rFonts w:ascii="Times New Roman" w:hAnsi="Times New Roman"/>
          <w:sz w:val="24"/>
          <w:szCs w:val="24"/>
        </w:rPr>
      </w:pPr>
      <w:r w:rsidRPr="00470DB6">
        <w:rPr>
          <w:rFonts w:ascii="Times New Roman" w:hAnsi="Times New Roman"/>
          <w:sz w:val="24"/>
          <w:szCs w:val="24"/>
        </w:rPr>
        <w:t>- czynsz za grunty mienia komunalnego Gminy Ślemień wydzierżawione na obwody łowieckie oraz na cele rolnicze i składnice drewna wyniósł w 2025 roku 3 789,87 zł;</w:t>
      </w:r>
    </w:p>
    <w:p w14:paraId="6FC64430" w14:textId="77777777" w:rsidR="00AA7DFE" w:rsidRPr="00470DB6" w:rsidRDefault="00AA7DFE" w:rsidP="00D474C5">
      <w:pPr>
        <w:spacing w:after="0" w:line="240" w:lineRule="auto"/>
        <w:jc w:val="both"/>
        <w:rPr>
          <w:rFonts w:ascii="Times New Roman" w:hAnsi="Times New Roman"/>
          <w:sz w:val="24"/>
          <w:szCs w:val="24"/>
        </w:rPr>
      </w:pPr>
      <w:r w:rsidRPr="00470DB6">
        <w:rPr>
          <w:rFonts w:ascii="Times New Roman" w:hAnsi="Times New Roman"/>
          <w:sz w:val="24"/>
          <w:szCs w:val="24"/>
        </w:rPr>
        <w:t xml:space="preserve">- opłata za korzystanie z przystanków autobusowych na terenie Gminy Ślemień w 2025 roku wyniosła </w:t>
      </w:r>
      <w:r w:rsidRPr="00470DB6">
        <w:rPr>
          <w:rFonts w:ascii="Times New Roman" w:hAnsi="Times New Roman"/>
          <w:sz w:val="24"/>
          <w:szCs w:val="24"/>
        </w:rPr>
        <w:br/>
        <w:t>12 014,14 zł brutto;</w:t>
      </w:r>
    </w:p>
    <w:p w14:paraId="2432D130" w14:textId="77777777" w:rsidR="00AA7DFE" w:rsidRPr="00470DB6" w:rsidRDefault="00AA7DFE" w:rsidP="00D474C5">
      <w:pPr>
        <w:spacing w:after="0" w:line="240" w:lineRule="auto"/>
        <w:jc w:val="both"/>
        <w:rPr>
          <w:rFonts w:ascii="Times New Roman" w:hAnsi="Times New Roman"/>
          <w:sz w:val="24"/>
          <w:szCs w:val="24"/>
        </w:rPr>
      </w:pPr>
      <w:r w:rsidRPr="00470DB6">
        <w:rPr>
          <w:rFonts w:ascii="Times New Roman" w:hAnsi="Times New Roman"/>
          <w:sz w:val="24"/>
          <w:szCs w:val="24"/>
        </w:rPr>
        <w:t>- miesięczny czynsz za dzierżawę części działki 505/1 (kwiaciarnia „Maciejka”) 461,44 zł. netto;</w:t>
      </w:r>
    </w:p>
    <w:p w14:paraId="4C8FD9B5" w14:textId="77777777" w:rsidR="00AA7DFE" w:rsidRPr="00BE5F9A" w:rsidRDefault="00AA7DFE" w:rsidP="00D474C5">
      <w:pPr>
        <w:spacing w:after="0" w:line="240" w:lineRule="auto"/>
        <w:jc w:val="both"/>
        <w:rPr>
          <w:rFonts w:ascii="Times New Roman" w:hAnsi="Times New Roman"/>
          <w:sz w:val="24"/>
          <w:szCs w:val="24"/>
        </w:rPr>
      </w:pPr>
      <w:r w:rsidRPr="00BE5F9A">
        <w:rPr>
          <w:rFonts w:ascii="Times New Roman" w:hAnsi="Times New Roman"/>
          <w:sz w:val="24"/>
          <w:szCs w:val="24"/>
        </w:rPr>
        <w:t>- miesięczny czynsz za dzierżawę sieci kanalizacyjnej i oczyszczalni 3 252,03 zł. netto;</w:t>
      </w:r>
    </w:p>
    <w:p w14:paraId="459FC23B" w14:textId="77777777" w:rsidR="00AA7DFE" w:rsidRPr="00BE5F9A" w:rsidRDefault="00AA7DFE" w:rsidP="00D474C5">
      <w:pPr>
        <w:spacing w:after="0" w:line="240" w:lineRule="auto"/>
        <w:jc w:val="both"/>
        <w:rPr>
          <w:rFonts w:ascii="Times New Roman" w:hAnsi="Times New Roman"/>
          <w:sz w:val="24"/>
          <w:szCs w:val="24"/>
        </w:rPr>
      </w:pPr>
      <w:r w:rsidRPr="00BE5F9A">
        <w:rPr>
          <w:rFonts w:ascii="Times New Roman" w:hAnsi="Times New Roman"/>
          <w:sz w:val="24"/>
          <w:szCs w:val="24"/>
        </w:rPr>
        <w:t>- miesięczny czynsz za dzierżawę sieci wodociągowej 3 252,03 zł. netto;</w:t>
      </w:r>
    </w:p>
    <w:p w14:paraId="1CEB243B" w14:textId="77777777" w:rsidR="00AA7DFE" w:rsidRPr="00BE5F9A" w:rsidRDefault="00AA7DFE" w:rsidP="00D474C5">
      <w:pPr>
        <w:spacing w:after="0" w:line="240" w:lineRule="auto"/>
        <w:jc w:val="both"/>
        <w:rPr>
          <w:rFonts w:ascii="Times New Roman" w:hAnsi="Times New Roman"/>
          <w:sz w:val="24"/>
          <w:szCs w:val="24"/>
        </w:rPr>
      </w:pPr>
      <w:r w:rsidRPr="00BE5F9A">
        <w:rPr>
          <w:rFonts w:ascii="Times New Roman" w:hAnsi="Times New Roman"/>
          <w:sz w:val="24"/>
          <w:szCs w:val="24"/>
        </w:rPr>
        <w:t>- miesięczny czynsz za dzierżawę części działki 4676 (rynek) – 346,23 zł. netto;</w:t>
      </w:r>
    </w:p>
    <w:p w14:paraId="03D9BA43" w14:textId="77777777" w:rsidR="00AA7DFE" w:rsidRPr="00BE5F9A" w:rsidRDefault="00AA7DFE" w:rsidP="00D474C5">
      <w:pPr>
        <w:spacing w:after="0" w:line="240" w:lineRule="auto"/>
        <w:jc w:val="both"/>
        <w:rPr>
          <w:rFonts w:ascii="Times New Roman" w:hAnsi="Times New Roman"/>
          <w:sz w:val="24"/>
          <w:szCs w:val="24"/>
        </w:rPr>
      </w:pPr>
      <w:r w:rsidRPr="00BE5F9A">
        <w:rPr>
          <w:rFonts w:ascii="Times New Roman" w:hAnsi="Times New Roman"/>
          <w:sz w:val="24"/>
          <w:szCs w:val="24"/>
        </w:rPr>
        <w:t>- miesięczny czynsz za dzierżawę części działki 189/1 (</w:t>
      </w:r>
      <w:proofErr w:type="spellStart"/>
      <w:r w:rsidRPr="00BE5F9A">
        <w:rPr>
          <w:rFonts w:ascii="Times New Roman" w:hAnsi="Times New Roman"/>
          <w:sz w:val="24"/>
          <w:szCs w:val="24"/>
        </w:rPr>
        <w:t>InPost</w:t>
      </w:r>
      <w:proofErr w:type="spellEnd"/>
      <w:r w:rsidRPr="00BE5F9A">
        <w:rPr>
          <w:rFonts w:ascii="Times New Roman" w:hAnsi="Times New Roman"/>
          <w:sz w:val="24"/>
          <w:szCs w:val="24"/>
        </w:rPr>
        <w:t>) – 796,33 zł. netto;</w:t>
      </w:r>
    </w:p>
    <w:p w14:paraId="52CB531D" w14:textId="77777777" w:rsidR="00AA7DFE" w:rsidRPr="00BE5F9A" w:rsidRDefault="00AA7DFE" w:rsidP="00D474C5">
      <w:pPr>
        <w:spacing w:after="0" w:line="240" w:lineRule="auto"/>
        <w:jc w:val="both"/>
        <w:rPr>
          <w:rFonts w:ascii="Times New Roman" w:hAnsi="Times New Roman"/>
          <w:sz w:val="24"/>
          <w:szCs w:val="24"/>
        </w:rPr>
      </w:pPr>
      <w:r w:rsidRPr="00BE5F9A">
        <w:rPr>
          <w:rFonts w:ascii="Times New Roman" w:hAnsi="Times New Roman"/>
          <w:sz w:val="24"/>
          <w:szCs w:val="24"/>
        </w:rPr>
        <w:t>- miesięczny czynsz za dzierżawę części działki 1281/10 (</w:t>
      </w:r>
      <w:proofErr w:type="spellStart"/>
      <w:r w:rsidRPr="00BE5F9A">
        <w:rPr>
          <w:rFonts w:ascii="Times New Roman" w:hAnsi="Times New Roman"/>
          <w:sz w:val="24"/>
          <w:szCs w:val="24"/>
        </w:rPr>
        <w:t>InPost</w:t>
      </w:r>
      <w:proofErr w:type="spellEnd"/>
      <w:r w:rsidRPr="00BE5F9A">
        <w:rPr>
          <w:rFonts w:ascii="Times New Roman" w:hAnsi="Times New Roman"/>
          <w:sz w:val="24"/>
          <w:szCs w:val="24"/>
        </w:rPr>
        <w:t>)– 518,00 zł. netto.</w:t>
      </w:r>
    </w:p>
    <w:p w14:paraId="5D4050E8" w14:textId="77777777" w:rsidR="00AA7DFE" w:rsidRPr="00BE5F9A" w:rsidRDefault="00AA7DFE" w:rsidP="00D474C5">
      <w:pPr>
        <w:spacing w:after="0" w:line="240" w:lineRule="auto"/>
        <w:jc w:val="both"/>
        <w:rPr>
          <w:rFonts w:ascii="Times New Roman" w:hAnsi="Times New Roman"/>
          <w:sz w:val="24"/>
          <w:szCs w:val="24"/>
        </w:rPr>
      </w:pPr>
      <w:r w:rsidRPr="00BE5F9A">
        <w:rPr>
          <w:rFonts w:ascii="Times New Roman" w:hAnsi="Times New Roman"/>
          <w:sz w:val="24"/>
          <w:szCs w:val="24"/>
        </w:rPr>
        <w:t>- miesięczny czynsz za dzierżawę garażu dz. 181/3 (garaż) – 121,86 zł. netto.</w:t>
      </w:r>
    </w:p>
    <w:p w14:paraId="076CB82A" w14:textId="77777777" w:rsidR="00AA7DFE" w:rsidRPr="00BE5F9A" w:rsidRDefault="00AA7DFE" w:rsidP="00D474C5">
      <w:pPr>
        <w:spacing w:after="0" w:line="240" w:lineRule="auto"/>
        <w:jc w:val="both"/>
        <w:rPr>
          <w:rFonts w:ascii="Times New Roman" w:hAnsi="Times New Roman"/>
          <w:sz w:val="24"/>
          <w:szCs w:val="24"/>
        </w:rPr>
      </w:pPr>
      <w:r w:rsidRPr="00BE5F9A">
        <w:rPr>
          <w:rFonts w:ascii="Times New Roman" w:hAnsi="Times New Roman"/>
          <w:sz w:val="24"/>
          <w:szCs w:val="24"/>
        </w:rPr>
        <w:t>- miesięczny czynsz za dzierżawę części działki 1181/9 (</w:t>
      </w:r>
      <w:proofErr w:type="spellStart"/>
      <w:r w:rsidRPr="00BE5F9A">
        <w:rPr>
          <w:rFonts w:ascii="Times New Roman" w:hAnsi="Times New Roman"/>
          <w:sz w:val="24"/>
          <w:szCs w:val="24"/>
        </w:rPr>
        <w:t>InPost</w:t>
      </w:r>
      <w:proofErr w:type="spellEnd"/>
      <w:r w:rsidRPr="00BE5F9A">
        <w:rPr>
          <w:rFonts w:ascii="Times New Roman" w:hAnsi="Times New Roman"/>
          <w:sz w:val="24"/>
          <w:szCs w:val="24"/>
        </w:rPr>
        <w:t>) – 450,00 zł. netto.</w:t>
      </w:r>
    </w:p>
    <w:p w14:paraId="70E1DB9A" w14:textId="77777777" w:rsidR="00AA7DFE" w:rsidRPr="00BE5F9A" w:rsidRDefault="00AA7DFE" w:rsidP="00D474C5">
      <w:pPr>
        <w:spacing w:after="0" w:line="240" w:lineRule="auto"/>
        <w:jc w:val="both"/>
        <w:rPr>
          <w:rFonts w:ascii="Times New Roman" w:hAnsi="Times New Roman"/>
          <w:sz w:val="24"/>
          <w:szCs w:val="24"/>
        </w:rPr>
      </w:pPr>
      <w:r w:rsidRPr="00BE5F9A">
        <w:rPr>
          <w:rFonts w:ascii="Times New Roman" w:hAnsi="Times New Roman"/>
          <w:sz w:val="24"/>
          <w:szCs w:val="24"/>
        </w:rPr>
        <w:t xml:space="preserve">- czynsz kwartalny za dzierżawę sieci </w:t>
      </w:r>
      <w:proofErr w:type="spellStart"/>
      <w:r w:rsidRPr="00BE5F9A">
        <w:rPr>
          <w:rFonts w:ascii="Times New Roman" w:hAnsi="Times New Roman"/>
          <w:sz w:val="24"/>
          <w:szCs w:val="24"/>
        </w:rPr>
        <w:t>wod-kan</w:t>
      </w:r>
      <w:proofErr w:type="spellEnd"/>
      <w:r w:rsidRPr="00BE5F9A">
        <w:rPr>
          <w:rFonts w:ascii="Times New Roman" w:hAnsi="Times New Roman"/>
          <w:sz w:val="24"/>
          <w:szCs w:val="24"/>
        </w:rPr>
        <w:t xml:space="preserve"> w Przysiółku Poręby – 58 056,80 zł. netto</w:t>
      </w:r>
    </w:p>
    <w:p w14:paraId="23B29391" w14:textId="77777777" w:rsidR="00AA7DFE" w:rsidRPr="00470DB6" w:rsidRDefault="00AA7DFE" w:rsidP="007F6F67">
      <w:pPr>
        <w:spacing w:after="0" w:line="240" w:lineRule="auto"/>
        <w:jc w:val="both"/>
        <w:rPr>
          <w:rFonts w:ascii="Times New Roman" w:hAnsi="Times New Roman"/>
          <w:b/>
          <w:sz w:val="24"/>
          <w:szCs w:val="24"/>
        </w:rPr>
      </w:pPr>
      <w:r w:rsidRPr="00470DB6">
        <w:rPr>
          <w:rFonts w:ascii="Times New Roman" w:hAnsi="Times New Roman"/>
          <w:b/>
          <w:sz w:val="24"/>
          <w:szCs w:val="24"/>
        </w:rPr>
        <w:t>Dochody z tytułu opłat rocznych za posiadanie prawa trwałego zarządu przez jednostki podległe:</w:t>
      </w:r>
    </w:p>
    <w:p w14:paraId="14D3D574" w14:textId="77777777" w:rsidR="00AA7DFE" w:rsidRPr="00470DB6" w:rsidRDefault="00AA7DFE" w:rsidP="00D474C5">
      <w:pPr>
        <w:numPr>
          <w:ilvl w:val="0"/>
          <w:numId w:val="1"/>
        </w:numPr>
        <w:spacing w:after="0" w:line="240" w:lineRule="auto"/>
        <w:jc w:val="both"/>
        <w:rPr>
          <w:rFonts w:ascii="Times New Roman" w:hAnsi="Times New Roman"/>
          <w:bCs/>
          <w:sz w:val="24"/>
          <w:szCs w:val="24"/>
        </w:rPr>
      </w:pPr>
      <w:r w:rsidRPr="00470DB6">
        <w:rPr>
          <w:rFonts w:ascii="Times New Roman" w:hAnsi="Times New Roman"/>
          <w:bCs/>
          <w:sz w:val="24"/>
          <w:szCs w:val="24"/>
        </w:rPr>
        <w:t xml:space="preserve">Szkolne Schronisko Młodzieżowe w Ślemieniu – </w:t>
      </w:r>
      <w:bookmarkStart w:id="4" w:name="_Hlk3891282"/>
      <w:r w:rsidRPr="00470DB6">
        <w:rPr>
          <w:rFonts w:ascii="Times New Roman" w:hAnsi="Times New Roman"/>
          <w:bCs/>
          <w:sz w:val="24"/>
          <w:szCs w:val="24"/>
        </w:rPr>
        <w:t>(zwolnione z opłaty za trwały zarząd)</w:t>
      </w:r>
      <w:bookmarkEnd w:id="4"/>
    </w:p>
    <w:p w14:paraId="1DB08A53" w14:textId="77777777" w:rsidR="00AA7DFE" w:rsidRPr="00470DB6" w:rsidRDefault="00AA7DFE" w:rsidP="00D474C5">
      <w:pPr>
        <w:numPr>
          <w:ilvl w:val="0"/>
          <w:numId w:val="1"/>
        </w:numPr>
        <w:spacing w:after="0" w:line="240" w:lineRule="auto"/>
        <w:jc w:val="both"/>
        <w:rPr>
          <w:rFonts w:ascii="Times New Roman" w:hAnsi="Times New Roman"/>
          <w:bCs/>
          <w:sz w:val="24"/>
          <w:szCs w:val="24"/>
        </w:rPr>
      </w:pPr>
      <w:r w:rsidRPr="00470DB6">
        <w:rPr>
          <w:rFonts w:ascii="Times New Roman" w:hAnsi="Times New Roman"/>
          <w:bCs/>
          <w:sz w:val="24"/>
          <w:szCs w:val="24"/>
        </w:rPr>
        <w:t>Przedszkole Publiczne w Ślemieniu „Kraina Marzeń” - (zwolnione z opłaty za trwały zarząd)</w:t>
      </w:r>
    </w:p>
    <w:p w14:paraId="18B75B0F" w14:textId="77777777" w:rsidR="00AA7DFE" w:rsidRPr="00470DB6" w:rsidRDefault="00AA7DFE" w:rsidP="00D474C5">
      <w:pPr>
        <w:numPr>
          <w:ilvl w:val="0"/>
          <w:numId w:val="1"/>
        </w:numPr>
        <w:spacing w:after="0" w:line="240" w:lineRule="auto"/>
        <w:jc w:val="both"/>
        <w:rPr>
          <w:rFonts w:ascii="Times New Roman" w:hAnsi="Times New Roman"/>
          <w:sz w:val="24"/>
          <w:szCs w:val="24"/>
        </w:rPr>
      </w:pPr>
      <w:r w:rsidRPr="00470DB6">
        <w:rPr>
          <w:rFonts w:ascii="Times New Roman" w:hAnsi="Times New Roman"/>
          <w:bCs/>
          <w:sz w:val="24"/>
          <w:szCs w:val="24"/>
        </w:rPr>
        <w:t xml:space="preserve">Szkoła Podstawowa im. Ks. Jana Twardowskiego w Ślemieniu – (zwolnione z opłaty za trwały zarząd) </w:t>
      </w:r>
    </w:p>
    <w:p w14:paraId="4D2D1E2C" w14:textId="77777777" w:rsidR="00AA7DFE" w:rsidRPr="00470DB6" w:rsidRDefault="00AA7DFE" w:rsidP="007F6F67">
      <w:pPr>
        <w:spacing w:after="0" w:line="240" w:lineRule="auto"/>
        <w:ind w:left="720"/>
        <w:rPr>
          <w:rFonts w:ascii="Times New Roman" w:hAnsi="Times New Roman"/>
          <w:sz w:val="24"/>
          <w:szCs w:val="24"/>
        </w:rPr>
      </w:pPr>
    </w:p>
    <w:p w14:paraId="56EB6203" w14:textId="77777777" w:rsidR="00AA7DFE" w:rsidRPr="00470DB6" w:rsidRDefault="00AA7DFE" w:rsidP="007F6F67">
      <w:pPr>
        <w:spacing w:after="0" w:line="240" w:lineRule="auto"/>
        <w:jc w:val="both"/>
        <w:rPr>
          <w:rFonts w:ascii="Times New Roman" w:hAnsi="Times New Roman"/>
          <w:b/>
          <w:sz w:val="24"/>
          <w:szCs w:val="24"/>
        </w:rPr>
      </w:pPr>
      <w:r w:rsidRPr="00470DB6">
        <w:rPr>
          <w:rFonts w:ascii="Times New Roman" w:hAnsi="Times New Roman"/>
          <w:b/>
          <w:sz w:val="24"/>
          <w:szCs w:val="24"/>
        </w:rPr>
        <w:t>Dochody z tytułu użytkowania wieczystego:</w:t>
      </w:r>
    </w:p>
    <w:p w14:paraId="1F1BF9BD" w14:textId="77777777" w:rsidR="00AA7DFE" w:rsidRPr="00470DB6" w:rsidRDefault="00AA7DFE" w:rsidP="00D474C5">
      <w:pPr>
        <w:spacing w:after="0" w:line="240" w:lineRule="auto"/>
        <w:jc w:val="both"/>
        <w:rPr>
          <w:rFonts w:ascii="Times New Roman" w:hAnsi="Times New Roman"/>
          <w:sz w:val="24"/>
          <w:szCs w:val="24"/>
        </w:rPr>
      </w:pPr>
      <w:r w:rsidRPr="00470DB6">
        <w:rPr>
          <w:rFonts w:ascii="Times New Roman" w:hAnsi="Times New Roman"/>
          <w:sz w:val="24"/>
          <w:szCs w:val="24"/>
        </w:rPr>
        <w:t xml:space="preserve">- użytkowanie wieczyste działki 661/8 o pow. 0,0318 ha zostało ustanowiono dla Pani </w:t>
      </w:r>
      <w:proofErr w:type="spellStart"/>
      <w:r w:rsidRPr="00470DB6">
        <w:rPr>
          <w:rFonts w:ascii="Times New Roman" w:hAnsi="Times New Roman"/>
          <w:sz w:val="24"/>
          <w:szCs w:val="24"/>
        </w:rPr>
        <w:t>Ivetta</w:t>
      </w:r>
      <w:proofErr w:type="spellEnd"/>
      <w:r w:rsidRPr="00470DB6">
        <w:rPr>
          <w:rFonts w:ascii="Times New Roman" w:hAnsi="Times New Roman"/>
          <w:sz w:val="24"/>
          <w:szCs w:val="24"/>
        </w:rPr>
        <w:t xml:space="preserve"> Kamińska – opłata roczna - netto 578,70 zł;</w:t>
      </w:r>
    </w:p>
    <w:p w14:paraId="0F4889AD" w14:textId="77777777" w:rsidR="00AA7DFE" w:rsidRPr="00470DB6" w:rsidRDefault="00AA7DFE" w:rsidP="00D474C5">
      <w:pPr>
        <w:spacing w:after="0" w:line="240" w:lineRule="auto"/>
        <w:jc w:val="both"/>
        <w:rPr>
          <w:rFonts w:ascii="Times New Roman" w:hAnsi="Times New Roman"/>
          <w:sz w:val="24"/>
          <w:szCs w:val="24"/>
        </w:rPr>
      </w:pPr>
      <w:r w:rsidRPr="00470DB6">
        <w:rPr>
          <w:rFonts w:ascii="Times New Roman" w:hAnsi="Times New Roman"/>
          <w:sz w:val="24"/>
          <w:szCs w:val="24"/>
        </w:rPr>
        <w:t>- użytkowanie wieczyste działek 665/1, 666 i 667 o łącznej pow. 0,1562 ha 276,00 zł (667-13,80 zł, 665/1 i 666 – 262,20 zł) - stan wg ewidencji gruntów i budynków Starostwa Powiatowego w Żywcu.</w:t>
      </w:r>
    </w:p>
    <w:p w14:paraId="6CD6664C" w14:textId="77777777" w:rsidR="00AA7DFE" w:rsidRPr="00470DB6" w:rsidRDefault="00AA7DFE" w:rsidP="007F6F67">
      <w:pPr>
        <w:spacing w:after="0" w:line="240" w:lineRule="auto"/>
        <w:jc w:val="both"/>
        <w:rPr>
          <w:rFonts w:ascii="Times New Roman" w:hAnsi="Times New Roman"/>
          <w:sz w:val="24"/>
          <w:szCs w:val="24"/>
        </w:rPr>
      </w:pPr>
    </w:p>
    <w:p w14:paraId="781F5124" w14:textId="77777777" w:rsidR="00AA7DFE" w:rsidRPr="00470DB6" w:rsidRDefault="00AA7DFE" w:rsidP="007F6F67">
      <w:pPr>
        <w:spacing w:after="0" w:line="240" w:lineRule="auto"/>
        <w:jc w:val="both"/>
        <w:rPr>
          <w:rFonts w:ascii="Times New Roman" w:hAnsi="Times New Roman"/>
          <w:b/>
          <w:sz w:val="24"/>
          <w:szCs w:val="24"/>
        </w:rPr>
      </w:pPr>
      <w:r w:rsidRPr="00470DB6">
        <w:rPr>
          <w:rFonts w:ascii="Times New Roman" w:hAnsi="Times New Roman"/>
          <w:b/>
          <w:sz w:val="24"/>
          <w:szCs w:val="24"/>
        </w:rPr>
        <w:t>Wpływy ze sprzedaży składników majątkowych – brak</w:t>
      </w:r>
    </w:p>
    <w:p w14:paraId="6478C2B2" w14:textId="77777777" w:rsidR="00AA7DFE" w:rsidRPr="00470DB6" w:rsidRDefault="00AA7DFE" w:rsidP="007F6F67">
      <w:pPr>
        <w:spacing w:after="0" w:line="240" w:lineRule="auto"/>
        <w:jc w:val="both"/>
        <w:rPr>
          <w:rFonts w:ascii="Times New Roman" w:hAnsi="Times New Roman"/>
          <w:b/>
          <w:sz w:val="24"/>
          <w:szCs w:val="24"/>
        </w:rPr>
      </w:pPr>
    </w:p>
    <w:p w14:paraId="07D200CE" w14:textId="77777777" w:rsidR="00AA7DFE" w:rsidRPr="00470DB6" w:rsidRDefault="00AA7DFE" w:rsidP="007F6F67">
      <w:pPr>
        <w:spacing w:after="0" w:line="240" w:lineRule="auto"/>
        <w:rPr>
          <w:rFonts w:ascii="Times New Roman" w:hAnsi="Times New Roman"/>
          <w:b/>
          <w:bCs/>
          <w:sz w:val="24"/>
          <w:szCs w:val="24"/>
        </w:rPr>
      </w:pPr>
      <w:r w:rsidRPr="00470DB6">
        <w:rPr>
          <w:rFonts w:ascii="Times New Roman" w:hAnsi="Times New Roman"/>
          <w:b/>
          <w:bCs/>
          <w:i/>
          <w:iCs/>
          <w:sz w:val="24"/>
          <w:szCs w:val="24"/>
        </w:rPr>
        <w:t>Rozdział 7</w:t>
      </w:r>
      <w:r w:rsidRPr="00470DB6">
        <w:rPr>
          <w:rFonts w:ascii="Times New Roman" w:hAnsi="Times New Roman"/>
          <w:b/>
          <w:bCs/>
          <w:sz w:val="24"/>
          <w:szCs w:val="24"/>
        </w:rPr>
        <w:t xml:space="preserve"> – INNE NIŻ WŁASNOŚĆ PRAWA MAJATKOWE</w:t>
      </w:r>
    </w:p>
    <w:p w14:paraId="1E75A605" w14:textId="77777777" w:rsidR="00AA7DFE" w:rsidRPr="00470DB6" w:rsidRDefault="00AA7DFE" w:rsidP="007F6F67">
      <w:pPr>
        <w:spacing w:after="0" w:line="240" w:lineRule="auto"/>
        <w:rPr>
          <w:rFonts w:ascii="Times New Roman" w:hAnsi="Times New Roman"/>
          <w:b/>
          <w:bCs/>
          <w:sz w:val="24"/>
          <w:szCs w:val="24"/>
        </w:rPr>
      </w:pPr>
      <w:r w:rsidRPr="00470DB6">
        <w:rPr>
          <w:rFonts w:ascii="Times New Roman" w:hAnsi="Times New Roman"/>
          <w:b/>
          <w:bCs/>
          <w:sz w:val="24"/>
          <w:szCs w:val="24"/>
        </w:rPr>
        <w:t>Ograniczone prawa rzeczowe</w:t>
      </w:r>
    </w:p>
    <w:p w14:paraId="226ED6B9" w14:textId="0FDE5232" w:rsidR="00AA7DFE" w:rsidRPr="00470DB6" w:rsidRDefault="00AA7DFE" w:rsidP="00D474C5">
      <w:pPr>
        <w:spacing w:after="0" w:line="240" w:lineRule="auto"/>
        <w:jc w:val="both"/>
        <w:rPr>
          <w:rFonts w:ascii="Times New Roman" w:hAnsi="Times New Roman"/>
          <w:sz w:val="24"/>
          <w:szCs w:val="24"/>
        </w:rPr>
      </w:pPr>
      <w:r w:rsidRPr="00470DB6">
        <w:rPr>
          <w:rFonts w:ascii="Times New Roman" w:hAnsi="Times New Roman"/>
          <w:sz w:val="24"/>
          <w:szCs w:val="24"/>
        </w:rPr>
        <w:t xml:space="preserve">W Gminie Ślemień w ogólnej wartości wierzytelności zabezpieczone hipoteką są wierzytelności o łącznej wartości 20 370,30 zł. Wpisy hipoteczne dotyczą osób fizycznych </w:t>
      </w:r>
      <w:r w:rsidR="00D474C5">
        <w:rPr>
          <w:rFonts w:ascii="Times New Roman" w:hAnsi="Times New Roman"/>
          <w:sz w:val="24"/>
          <w:szCs w:val="24"/>
        </w:rPr>
        <w:br/>
      </w:r>
      <w:r w:rsidRPr="00470DB6">
        <w:rPr>
          <w:rFonts w:ascii="Times New Roman" w:hAnsi="Times New Roman"/>
          <w:sz w:val="24"/>
          <w:szCs w:val="24"/>
        </w:rPr>
        <w:t>i zostały ustanowione w celu zabezpieczania spłat zaległości podatkowych.</w:t>
      </w:r>
    </w:p>
    <w:p w14:paraId="113046EF" w14:textId="77777777" w:rsidR="00AA7DFE" w:rsidRPr="00470DB6" w:rsidRDefault="00AA7DFE" w:rsidP="007F6F67">
      <w:pPr>
        <w:spacing w:after="0" w:line="240" w:lineRule="auto"/>
        <w:rPr>
          <w:rFonts w:ascii="Times New Roman" w:hAnsi="Times New Roman"/>
          <w:b/>
          <w:bCs/>
          <w:sz w:val="24"/>
          <w:szCs w:val="24"/>
        </w:rPr>
      </w:pPr>
      <w:r w:rsidRPr="00470DB6">
        <w:rPr>
          <w:rFonts w:ascii="Times New Roman" w:hAnsi="Times New Roman"/>
          <w:b/>
          <w:bCs/>
          <w:sz w:val="24"/>
          <w:szCs w:val="24"/>
        </w:rPr>
        <w:t>Wierzytelności - zaległości</w:t>
      </w:r>
    </w:p>
    <w:p w14:paraId="041DFC7F" w14:textId="359A829B" w:rsidR="00AA7DFE" w:rsidRPr="00470DB6" w:rsidRDefault="00AA7DFE" w:rsidP="00D474C5">
      <w:pPr>
        <w:autoSpaceDE w:val="0"/>
        <w:autoSpaceDN w:val="0"/>
        <w:adjustRightInd w:val="0"/>
        <w:spacing w:after="0" w:line="240" w:lineRule="auto"/>
        <w:jc w:val="both"/>
        <w:rPr>
          <w:rFonts w:ascii="Times New Roman" w:hAnsi="Times New Roman"/>
          <w:sz w:val="24"/>
          <w:szCs w:val="24"/>
        </w:rPr>
      </w:pPr>
      <w:r w:rsidRPr="00470DB6">
        <w:rPr>
          <w:rFonts w:ascii="Times New Roman" w:hAnsi="Times New Roman"/>
          <w:sz w:val="24"/>
          <w:szCs w:val="24"/>
        </w:rPr>
        <w:t xml:space="preserve">Wartość wierzytelności tj. zaległości Gminy Ślemień  z tytułu zaległości podatkowych, opłat </w:t>
      </w:r>
      <w:r w:rsidR="00D474C5">
        <w:rPr>
          <w:rFonts w:ascii="Times New Roman" w:hAnsi="Times New Roman"/>
          <w:sz w:val="24"/>
          <w:szCs w:val="24"/>
        </w:rPr>
        <w:br/>
      </w:r>
      <w:r w:rsidRPr="00470DB6">
        <w:rPr>
          <w:rFonts w:ascii="Times New Roman" w:hAnsi="Times New Roman"/>
          <w:sz w:val="24"/>
          <w:szCs w:val="24"/>
        </w:rPr>
        <w:t xml:space="preserve">i cywilnoprawnych według stanu na dzień 31 grudnia 2025 roku wyniosła  82 226,60 zł </w:t>
      </w:r>
      <w:r w:rsidR="00D474C5">
        <w:rPr>
          <w:rFonts w:ascii="Times New Roman" w:hAnsi="Times New Roman"/>
          <w:sz w:val="24"/>
          <w:szCs w:val="24"/>
        </w:rPr>
        <w:br/>
      </w:r>
      <w:r w:rsidRPr="00470DB6">
        <w:rPr>
          <w:rFonts w:ascii="Times New Roman" w:hAnsi="Times New Roman"/>
          <w:sz w:val="24"/>
          <w:szCs w:val="24"/>
        </w:rPr>
        <w:t>(wg RB27S).</w:t>
      </w:r>
    </w:p>
    <w:p w14:paraId="0B15E577" w14:textId="0B4D3C4E" w:rsidR="00AA7DFE" w:rsidRPr="00470DB6" w:rsidRDefault="00AA7DFE" w:rsidP="007F6F67">
      <w:pPr>
        <w:spacing w:after="0" w:line="240" w:lineRule="auto"/>
        <w:rPr>
          <w:rFonts w:ascii="Times New Roman" w:hAnsi="Times New Roman"/>
          <w:b/>
          <w:bCs/>
          <w:sz w:val="24"/>
          <w:szCs w:val="24"/>
        </w:rPr>
      </w:pPr>
      <w:r w:rsidRPr="00470DB6">
        <w:rPr>
          <w:rFonts w:ascii="Times New Roman" w:hAnsi="Times New Roman"/>
          <w:b/>
          <w:bCs/>
          <w:sz w:val="24"/>
          <w:szCs w:val="24"/>
        </w:rPr>
        <w:t>Użytkowanie wieczyste</w:t>
      </w:r>
    </w:p>
    <w:p w14:paraId="6210BAAE" w14:textId="77EE7F4B" w:rsidR="00AA7DFE" w:rsidRPr="00470DB6" w:rsidRDefault="00AA7DFE" w:rsidP="00D474C5">
      <w:pPr>
        <w:spacing w:after="0" w:line="240" w:lineRule="auto"/>
        <w:jc w:val="both"/>
        <w:rPr>
          <w:rFonts w:ascii="Times New Roman" w:hAnsi="Times New Roman"/>
          <w:sz w:val="24"/>
          <w:szCs w:val="24"/>
        </w:rPr>
      </w:pPr>
      <w:r w:rsidRPr="00470DB6">
        <w:rPr>
          <w:rFonts w:ascii="Times New Roman" w:hAnsi="Times New Roman"/>
          <w:sz w:val="24"/>
          <w:szCs w:val="24"/>
        </w:rPr>
        <w:t xml:space="preserve">Gmina nie posiada gruntów w użytkowaniu wieczystym. Grunty oddane przez Gminę </w:t>
      </w:r>
      <w:r w:rsidR="00D474C5">
        <w:rPr>
          <w:rFonts w:ascii="Times New Roman" w:hAnsi="Times New Roman"/>
          <w:sz w:val="24"/>
          <w:szCs w:val="24"/>
        </w:rPr>
        <w:br/>
      </w:r>
      <w:r w:rsidRPr="00470DB6">
        <w:rPr>
          <w:rFonts w:ascii="Times New Roman" w:hAnsi="Times New Roman"/>
          <w:sz w:val="24"/>
          <w:szCs w:val="24"/>
        </w:rPr>
        <w:t xml:space="preserve">w użytkowanie wieczyste zajmują powierzchnię 0,2047 ha, zgodnie z informacją zawartą </w:t>
      </w:r>
      <w:r w:rsidR="00D474C5">
        <w:rPr>
          <w:rFonts w:ascii="Times New Roman" w:hAnsi="Times New Roman"/>
          <w:sz w:val="24"/>
          <w:szCs w:val="24"/>
        </w:rPr>
        <w:br/>
      </w:r>
      <w:r w:rsidRPr="00470DB6">
        <w:rPr>
          <w:rFonts w:ascii="Times New Roman" w:hAnsi="Times New Roman"/>
          <w:sz w:val="24"/>
          <w:szCs w:val="24"/>
        </w:rPr>
        <w:t>w Rozdziale 6 pkt 4</w:t>
      </w:r>
    </w:p>
    <w:p w14:paraId="49FEAE44" w14:textId="390F02BB" w:rsidR="00AA7DFE" w:rsidRPr="00470DB6" w:rsidRDefault="00AA7DFE" w:rsidP="007F6F67">
      <w:pPr>
        <w:spacing w:after="0" w:line="240" w:lineRule="auto"/>
        <w:rPr>
          <w:rFonts w:ascii="Times New Roman" w:hAnsi="Times New Roman"/>
          <w:b/>
          <w:bCs/>
          <w:sz w:val="24"/>
          <w:szCs w:val="24"/>
        </w:rPr>
      </w:pPr>
      <w:r w:rsidRPr="00470DB6">
        <w:rPr>
          <w:rFonts w:ascii="Times New Roman" w:hAnsi="Times New Roman"/>
          <w:b/>
          <w:bCs/>
          <w:sz w:val="24"/>
          <w:szCs w:val="24"/>
        </w:rPr>
        <w:t>Udziały w spółkach</w:t>
      </w:r>
    </w:p>
    <w:p w14:paraId="4A70335B" w14:textId="7C24924A" w:rsidR="00AA7DFE" w:rsidRPr="00470DB6" w:rsidRDefault="00AA7DFE" w:rsidP="00D474C5">
      <w:pPr>
        <w:spacing w:after="0" w:line="240" w:lineRule="auto"/>
        <w:jc w:val="both"/>
        <w:rPr>
          <w:rFonts w:ascii="Times New Roman" w:hAnsi="Times New Roman"/>
          <w:sz w:val="24"/>
          <w:szCs w:val="24"/>
        </w:rPr>
      </w:pPr>
      <w:r w:rsidRPr="00470DB6">
        <w:rPr>
          <w:rFonts w:ascii="Times New Roman" w:hAnsi="Times New Roman"/>
          <w:sz w:val="24"/>
          <w:szCs w:val="24"/>
        </w:rPr>
        <w:t xml:space="preserve">Gmina Ślemień posiada udziały w Banku Spółdzielczym w Gilowicach w wysokości 1 800,00 </w:t>
      </w:r>
      <w:r w:rsidR="003F4D16" w:rsidRPr="00470DB6">
        <w:rPr>
          <w:rFonts w:ascii="Times New Roman" w:hAnsi="Times New Roman"/>
          <w:sz w:val="24"/>
          <w:szCs w:val="24"/>
        </w:rPr>
        <w:t>zł, tak</w:t>
      </w:r>
      <w:r w:rsidR="003F4D16">
        <w:rPr>
          <w:rFonts w:ascii="Times New Roman" w:hAnsi="Times New Roman"/>
          <w:sz w:val="24"/>
          <w:szCs w:val="24"/>
        </w:rPr>
        <w:t xml:space="preserve"> </w:t>
      </w:r>
      <w:r w:rsidRPr="00470DB6">
        <w:rPr>
          <w:rFonts w:ascii="Times New Roman" w:hAnsi="Times New Roman"/>
          <w:sz w:val="24"/>
          <w:szCs w:val="24"/>
        </w:rPr>
        <w:t xml:space="preserve">że </w:t>
      </w:r>
      <w:r w:rsidR="003F4D16">
        <w:rPr>
          <w:rFonts w:ascii="Times New Roman" w:hAnsi="Times New Roman"/>
          <w:sz w:val="24"/>
          <w:szCs w:val="24"/>
        </w:rPr>
        <w:t xml:space="preserve"> </w:t>
      </w:r>
      <w:r w:rsidRPr="00470DB6">
        <w:rPr>
          <w:rFonts w:ascii="Times New Roman" w:hAnsi="Times New Roman"/>
          <w:sz w:val="24"/>
          <w:szCs w:val="24"/>
        </w:rPr>
        <w:t>21 udziałów po 1 000,00 zł każdy w BESKID Żywiec Sp. z o.o.</w:t>
      </w:r>
    </w:p>
    <w:p w14:paraId="4D6EFCEE" w14:textId="139659A2" w:rsidR="00AA7DFE" w:rsidRPr="00470DB6" w:rsidRDefault="00AA7DFE" w:rsidP="00D474C5">
      <w:pPr>
        <w:spacing w:after="0" w:line="240" w:lineRule="auto"/>
        <w:jc w:val="both"/>
        <w:rPr>
          <w:rFonts w:ascii="Times New Roman" w:hAnsi="Times New Roman"/>
          <w:sz w:val="24"/>
          <w:szCs w:val="24"/>
        </w:rPr>
      </w:pPr>
      <w:r w:rsidRPr="00470DB6">
        <w:rPr>
          <w:rFonts w:ascii="Times New Roman" w:hAnsi="Times New Roman"/>
          <w:sz w:val="24"/>
          <w:szCs w:val="24"/>
        </w:rPr>
        <w:t xml:space="preserve">Gmina Ślemień posiada 100% udziałów w spółce prawa handlowego. Jest to 5 195 udziałów </w:t>
      </w:r>
      <w:r w:rsidR="00D474C5">
        <w:rPr>
          <w:rFonts w:ascii="Times New Roman" w:hAnsi="Times New Roman"/>
          <w:sz w:val="24"/>
          <w:szCs w:val="24"/>
        </w:rPr>
        <w:br/>
      </w:r>
      <w:r w:rsidRPr="00470DB6">
        <w:rPr>
          <w:rFonts w:ascii="Times New Roman" w:hAnsi="Times New Roman"/>
          <w:sz w:val="24"/>
          <w:szCs w:val="24"/>
        </w:rPr>
        <w:t>o wartości nominalnej po 843,00 zł, każdy w spółce o nazwie Zakład Usług Komunalnych Ślemień Sp. z o.o.</w:t>
      </w:r>
    </w:p>
    <w:p w14:paraId="35EA0C41" w14:textId="77777777" w:rsidR="00AA7DFE" w:rsidRPr="00470DB6" w:rsidRDefault="00AA7DFE" w:rsidP="007F6F67">
      <w:pPr>
        <w:spacing w:after="0" w:line="240" w:lineRule="auto"/>
        <w:rPr>
          <w:rFonts w:ascii="Times New Roman" w:hAnsi="Times New Roman"/>
          <w:b/>
          <w:bCs/>
          <w:sz w:val="24"/>
          <w:szCs w:val="24"/>
        </w:rPr>
      </w:pPr>
      <w:r w:rsidRPr="00470DB6">
        <w:rPr>
          <w:rFonts w:ascii="Times New Roman" w:hAnsi="Times New Roman"/>
          <w:b/>
          <w:bCs/>
          <w:sz w:val="24"/>
          <w:szCs w:val="24"/>
        </w:rPr>
        <w:t>Akcje</w:t>
      </w:r>
    </w:p>
    <w:p w14:paraId="6EE4F2A0" w14:textId="77777777" w:rsidR="00AA7DFE" w:rsidRPr="00470DB6" w:rsidRDefault="00AA7DFE" w:rsidP="007F6F67">
      <w:pPr>
        <w:spacing w:after="0" w:line="240" w:lineRule="auto"/>
        <w:rPr>
          <w:rFonts w:ascii="Times New Roman" w:hAnsi="Times New Roman"/>
          <w:sz w:val="24"/>
          <w:szCs w:val="24"/>
        </w:rPr>
      </w:pPr>
      <w:r w:rsidRPr="00470DB6">
        <w:rPr>
          <w:rFonts w:ascii="Times New Roman" w:hAnsi="Times New Roman"/>
          <w:sz w:val="24"/>
          <w:szCs w:val="24"/>
        </w:rPr>
        <w:t>Gmina nie posiada akcji.</w:t>
      </w:r>
    </w:p>
    <w:p w14:paraId="603CDC3C" w14:textId="77777777" w:rsidR="00AA7DFE" w:rsidRPr="00470DB6" w:rsidRDefault="00AA7DFE" w:rsidP="007F6F67">
      <w:pPr>
        <w:spacing w:after="0" w:line="240" w:lineRule="auto"/>
        <w:rPr>
          <w:rFonts w:ascii="Times New Roman" w:hAnsi="Times New Roman"/>
          <w:b/>
          <w:bCs/>
          <w:sz w:val="24"/>
          <w:szCs w:val="24"/>
        </w:rPr>
      </w:pPr>
      <w:r w:rsidRPr="00470DB6">
        <w:rPr>
          <w:rFonts w:ascii="Times New Roman" w:hAnsi="Times New Roman"/>
          <w:b/>
          <w:bCs/>
          <w:sz w:val="24"/>
          <w:szCs w:val="24"/>
        </w:rPr>
        <w:t>Posiadanie</w:t>
      </w:r>
    </w:p>
    <w:p w14:paraId="19D9CA3B" w14:textId="220D164C" w:rsidR="00AA7DFE" w:rsidRPr="00470DB6" w:rsidRDefault="00AA7DFE" w:rsidP="007F6F67">
      <w:pPr>
        <w:spacing w:after="0" w:line="240" w:lineRule="auto"/>
        <w:rPr>
          <w:rFonts w:ascii="Times New Roman" w:hAnsi="Times New Roman"/>
          <w:sz w:val="24"/>
          <w:szCs w:val="24"/>
        </w:rPr>
      </w:pPr>
      <w:r w:rsidRPr="00470DB6">
        <w:rPr>
          <w:rFonts w:ascii="Times New Roman" w:hAnsi="Times New Roman"/>
          <w:sz w:val="24"/>
          <w:szCs w:val="24"/>
        </w:rPr>
        <w:t>W Gminie nie występuje stan posiadania.</w:t>
      </w:r>
    </w:p>
    <w:p w14:paraId="53300A81" w14:textId="22C35DE0" w:rsidR="00AA7DFE" w:rsidRPr="007F6F67" w:rsidRDefault="00AA7DFE" w:rsidP="007F6F67">
      <w:pPr>
        <w:spacing w:after="0" w:line="240" w:lineRule="auto"/>
        <w:rPr>
          <w:rFonts w:ascii="Times New Roman" w:hAnsi="Times New Roman"/>
          <w:b/>
          <w:bCs/>
          <w:sz w:val="24"/>
          <w:szCs w:val="24"/>
        </w:rPr>
      </w:pPr>
      <w:r w:rsidRPr="007F6F67">
        <w:rPr>
          <w:rFonts w:ascii="Times New Roman" w:hAnsi="Times New Roman"/>
          <w:b/>
          <w:bCs/>
          <w:sz w:val="24"/>
          <w:szCs w:val="24"/>
        </w:rPr>
        <w:t>Służebność</w:t>
      </w:r>
    </w:p>
    <w:p w14:paraId="750FE53B" w14:textId="77777777" w:rsidR="00AA7DFE" w:rsidRPr="00470DB6" w:rsidRDefault="00AA7DFE" w:rsidP="007F6F67">
      <w:pPr>
        <w:spacing w:after="0" w:line="240" w:lineRule="auto"/>
        <w:jc w:val="both"/>
        <w:rPr>
          <w:rFonts w:ascii="Times New Roman" w:hAnsi="Times New Roman"/>
          <w:sz w:val="24"/>
          <w:szCs w:val="24"/>
        </w:rPr>
      </w:pPr>
      <w:r w:rsidRPr="00470DB6">
        <w:rPr>
          <w:rFonts w:ascii="Times New Roman" w:hAnsi="Times New Roman"/>
          <w:sz w:val="24"/>
          <w:szCs w:val="24"/>
        </w:rPr>
        <w:t>W gminie nie występuje stan służebności.</w:t>
      </w:r>
    </w:p>
    <w:p w14:paraId="7DD9F7A0" w14:textId="77777777" w:rsidR="00AA7DFE" w:rsidRPr="00470DB6" w:rsidRDefault="00AA7DFE" w:rsidP="000854BD">
      <w:pPr>
        <w:spacing w:after="0" w:line="240" w:lineRule="auto"/>
        <w:jc w:val="both"/>
        <w:rPr>
          <w:rFonts w:ascii="Times New Roman" w:hAnsi="Times New Roman"/>
          <w:sz w:val="24"/>
          <w:szCs w:val="24"/>
        </w:rPr>
      </w:pPr>
    </w:p>
    <w:p w14:paraId="02DE9931" w14:textId="77777777" w:rsidR="007F6F67" w:rsidRDefault="007F6F67" w:rsidP="004D40D1">
      <w:pPr>
        <w:spacing w:after="200" w:line="360" w:lineRule="auto"/>
        <w:jc w:val="both"/>
        <w:rPr>
          <w:rFonts w:ascii="Times New Roman" w:hAnsi="Times New Roman" w:cs="Times New Roman"/>
          <w:sz w:val="96"/>
          <w:szCs w:val="96"/>
        </w:rPr>
      </w:pPr>
    </w:p>
    <w:p w14:paraId="3DE08A1E" w14:textId="77777777" w:rsidR="00D474C5" w:rsidRDefault="00D474C5" w:rsidP="004D40D1">
      <w:pPr>
        <w:spacing w:after="200" w:line="360" w:lineRule="auto"/>
        <w:jc w:val="both"/>
        <w:rPr>
          <w:rFonts w:ascii="Times New Roman" w:hAnsi="Times New Roman" w:cs="Times New Roman"/>
          <w:sz w:val="96"/>
          <w:szCs w:val="96"/>
        </w:rPr>
      </w:pPr>
    </w:p>
    <w:p w14:paraId="26189E85" w14:textId="09F95939" w:rsidR="008D4D8D" w:rsidRPr="0055115B" w:rsidRDefault="00AA7DFE" w:rsidP="004D40D1">
      <w:pPr>
        <w:spacing w:after="200" w:line="360" w:lineRule="auto"/>
        <w:jc w:val="both"/>
        <w:rPr>
          <w:rFonts w:ascii="Times New Roman" w:hAnsi="Times New Roman" w:cs="Times New Roman"/>
          <w:b/>
          <w:bCs/>
          <w:sz w:val="36"/>
          <w:szCs w:val="36"/>
        </w:rPr>
      </w:pPr>
      <w:r w:rsidRPr="00AA7DFE">
        <w:rPr>
          <w:rFonts w:ascii="Times New Roman" w:hAnsi="Times New Roman" w:cs="Times New Roman"/>
          <w:sz w:val="96"/>
          <w:szCs w:val="96"/>
        </w:rPr>
        <w:lastRenderedPageBreak/>
        <w:t>8</w:t>
      </w:r>
      <w:r w:rsidR="008D4D8D">
        <w:rPr>
          <w:rFonts w:ascii="Times New Roman" w:hAnsi="Times New Roman" w:cs="Times New Roman"/>
          <w:sz w:val="22"/>
          <w:szCs w:val="22"/>
        </w:rPr>
        <w:t xml:space="preserve"> </w:t>
      </w:r>
      <w:r w:rsidR="008D4D8D" w:rsidRPr="0055115B">
        <w:rPr>
          <w:rFonts w:ascii="Times New Roman" w:hAnsi="Times New Roman" w:cs="Times New Roman"/>
          <w:b/>
          <w:bCs/>
          <w:sz w:val="36"/>
          <w:szCs w:val="36"/>
        </w:rPr>
        <w:t>Wykonanie uchwał Rady Gminy w zakresie:</w:t>
      </w:r>
    </w:p>
    <w:p w14:paraId="198624CB" w14:textId="16FAB937" w:rsidR="008D4D8D" w:rsidRPr="008470B3" w:rsidRDefault="00D474C5" w:rsidP="008D4D8D">
      <w:pPr>
        <w:spacing w:after="200" w:line="360" w:lineRule="auto"/>
        <w:jc w:val="both"/>
        <w:rPr>
          <w:rFonts w:ascii="Times New Roman" w:hAnsi="Times New Roman" w:cs="Times New Roman"/>
          <w:b/>
          <w:sz w:val="22"/>
          <w:szCs w:val="22"/>
        </w:rPr>
      </w:pPr>
      <w:r>
        <w:rPr>
          <w:rFonts w:ascii="Times New Roman" w:hAnsi="Times New Roman" w:cs="Times New Roman"/>
          <w:b/>
          <w:iCs/>
          <w:sz w:val="22"/>
          <w:szCs w:val="22"/>
        </w:rPr>
        <w:t>O</w:t>
      </w:r>
      <w:r w:rsidR="008D4D8D" w:rsidRPr="008470B3">
        <w:rPr>
          <w:rFonts w:ascii="Times New Roman" w:hAnsi="Times New Roman" w:cs="Times New Roman"/>
          <w:b/>
          <w:iCs/>
          <w:sz w:val="22"/>
          <w:szCs w:val="22"/>
        </w:rPr>
        <w:t>chrony środowiska</w:t>
      </w:r>
    </w:p>
    <w:p w14:paraId="35BB64E2" w14:textId="1E28821C" w:rsidR="008D4D8D" w:rsidRPr="009E6023" w:rsidRDefault="008470B3" w:rsidP="00D474C5">
      <w:pPr>
        <w:spacing w:line="256" w:lineRule="auto"/>
        <w:jc w:val="both"/>
        <w:rPr>
          <w:rFonts w:ascii="Times New Roman" w:hAnsi="Times New Roman" w:cs="Times New Roman"/>
          <w:bCs/>
          <w:sz w:val="22"/>
          <w:szCs w:val="22"/>
          <w:lang w:eastAsia="pl-PL"/>
        </w:rPr>
      </w:pPr>
      <w:bookmarkStart w:id="5" w:name="_Hlk225927093"/>
      <w:r w:rsidRPr="009E6023">
        <w:rPr>
          <w:rFonts w:ascii="Times New Roman" w:hAnsi="Times New Roman" w:cs="Times New Roman"/>
          <w:bCs/>
          <w:sz w:val="22"/>
          <w:szCs w:val="22"/>
          <w:lang w:eastAsia="pl-PL"/>
        </w:rPr>
        <w:t>1</w:t>
      </w:r>
      <w:r w:rsidR="008D4D8D" w:rsidRPr="009E6023">
        <w:rPr>
          <w:rFonts w:ascii="Times New Roman" w:hAnsi="Times New Roman" w:cs="Times New Roman"/>
          <w:bCs/>
          <w:sz w:val="22"/>
          <w:szCs w:val="22"/>
          <w:lang w:eastAsia="pl-PL"/>
        </w:rPr>
        <w:t xml:space="preserve">.Uchwała Nr </w:t>
      </w:r>
      <w:r w:rsidR="00D524C9" w:rsidRPr="009E6023">
        <w:rPr>
          <w:rFonts w:ascii="Times New Roman" w:hAnsi="Times New Roman" w:cs="Times New Roman"/>
          <w:bCs/>
          <w:sz w:val="22"/>
          <w:szCs w:val="22"/>
          <w:lang w:eastAsia="pl-PL"/>
        </w:rPr>
        <w:t xml:space="preserve">XIV.63.2025r Rady Gminy w Ślemieniu </w:t>
      </w:r>
      <w:r w:rsidR="008D4D8D" w:rsidRPr="009E6023">
        <w:rPr>
          <w:rFonts w:ascii="Times New Roman" w:hAnsi="Times New Roman" w:cs="Times New Roman"/>
          <w:bCs/>
          <w:sz w:val="22"/>
          <w:szCs w:val="22"/>
          <w:lang w:eastAsia="pl-PL"/>
        </w:rPr>
        <w:t xml:space="preserve">  z dnia 1</w:t>
      </w:r>
      <w:r w:rsidR="00D524C9" w:rsidRPr="009E6023">
        <w:rPr>
          <w:rFonts w:ascii="Times New Roman" w:hAnsi="Times New Roman" w:cs="Times New Roman"/>
          <w:bCs/>
          <w:sz w:val="22"/>
          <w:szCs w:val="22"/>
          <w:lang w:eastAsia="pl-PL"/>
        </w:rPr>
        <w:t xml:space="preserve">6 stycznia </w:t>
      </w:r>
      <w:r w:rsidR="008D4D8D" w:rsidRPr="009E6023">
        <w:rPr>
          <w:rFonts w:ascii="Times New Roman" w:hAnsi="Times New Roman" w:cs="Times New Roman"/>
          <w:bCs/>
          <w:sz w:val="22"/>
          <w:szCs w:val="22"/>
          <w:lang w:eastAsia="pl-PL"/>
        </w:rPr>
        <w:t>202</w:t>
      </w:r>
      <w:r w:rsidR="00D524C9" w:rsidRPr="009E6023">
        <w:rPr>
          <w:rFonts w:ascii="Times New Roman" w:hAnsi="Times New Roman" w:cs="Times New Roman"/>
          <w:bCs/>
          <w:sz w:val="22"/>
          <w:szCs w:val="22"/>
          <w:lang w:eastAsia="pl-PL"/>
        </w:rPr>
        <w:t>5</w:t>
      </w:r>
      <w:r w:rsidR="008D4D8D" w:rsidRPr="009E6023">
        <w:rPr>
          <w:rFonts w:ascii="Times New Roman" w:hAnsi="Times New Roman" w:cs="Times New Roman"/>
          <w:bCs/>
          <w:sz w:val="22"/>
          <w:szCs w:val="22"/>
          <w:lang w:eastAsia="pl-PL"/>
        </w:rPr>
        <w:t xml:space="preserve"> r. w sprawie przyjęcia „Programu współpracy Gminy Ślemień z organizacjami pozarządowymi oraz podmiotami uprawnionymi, o których mowa w ustawie o działalności pożytku publicznego i o wolontariacie na rok 202</w:t>
      </w:r>
      <w:r w:rsidR="00D524C9" w:rsidRPr="009E6023">
        <w:rPr>
          <w:rFonts w:ascii="Times New Roman" w:hAnsi="Times New Roman" w:cs="Times New Roman"/>
          <w:bCs/>
          <w:sz w:val="22"/>
          <w:szCs w:val="22"/>
          <w:lang w:eastAsia="pl-PL"/>
        </w:rPr>
        <w:t>5</w:t>
      </w:r>
      <w:r w:rsidR="008D4D8D" w:rsidRPr="009E6023">
        <w:rPr>
          <w:rFonts w:ascii="Times New Roman" w:hAnsi="Times New Roman" w:cs="Times New Roman"/>
          <w:bCs/>
          <w:sz w:val="22"/>
          <w:szCs w:val="22"/>
          <w:lang w:eastAsia="pl-PL"/>
        </w:rPr>
        <w:t>”.</w:t>
      </w:r>
    </w:p>
    <w:bookmarkEnd w:id="5"/>
    <w:p w14:paraId="7119F695" w14:textId="08FA535B" w:rsidR="008D4D8D" w:rsidRPr="009E6023" w:rsidRDefault="008470B3" w:rsidP="00D474C5">
      <w:pPr>
        <w:autoSpaceDE w:val="0"/>
        <w:autoSpaceDN w:val="0"/>
        <w:adjustRightInd w:val="0"/>
        <w:spacing w:after="0" w:line="240" w:lineRule="auto"/>
        <w:jc w:val="both"/>
        <w:rPr>
          <w:rFonts w:ascii="Times New Roman" w:hAnsi="Times New Roman" w:cs="Times New Roman"/>
          <w:bCs/>
          <w:color w:val="000000"/>
          <w:sz w:val="22"/>
          <w:szCs w:val="22"/>
        </w:rPr>
      </w:pPr>
      <w:r w:rsidRPr="009E6023">
        <w:rPr>
          <w:rFonts w:ascii="Times New Roman" w:hAnsi="Times New Roman" w:cs="Times New Roman"/>
          <w:bCs/>
          <w:color w:val="000000"/>
          <w:sz w:val="22"/>
          <w:szCs w:val="22"/>
        </w:rPr>
        <w:t>2</w:t>
      </w:r>
      <w:r w:rsidR="008D4D8D" w:rsidRPr="009E6023">
        <w:rPr>
          <w:rFonts w:ascii="Times New Roman" w:hAnsi="Times New Roman" w:cs="Times New Roman"/>
          <w:bCs/>
          <w:color w:val="000000"/>
          <w:sz w:val="22"/>
          <w:szCs w:val="22"/>
        </w:rPr>
        <w:t>.</w:t>
      </w:r>
      <w:bookmarkStart w:id="6" w:name="_Hlk225924249"/>
      <w:r w:rsidR="008D4D8D" w:rsidRPr="009E6023">
        <w:rPr>
          <w:rFonts w:ascii="Times New Roman" w:hAnsi="Times New Roman" w:cs="Times New Roman"/>
          <w:bCs/>
          <w:color w:val="000000"/>
          <w:sz w:val="22"/>
          <w:szCs w:val="22"/>
        </w:rPr>
        <w:t xml:space="preserve">Uchwała </w:t>
      </w:r>
      <w:r w:rsidR="00734F7D" w:rsidRPr="009E6023">
        <w:rPr>
          <w:rFonts w:ascii="Times New Roman" w:hAnsi="Times New Roman" w:cs="Times New Roman"/>
          <w:bCs/>
          <w:color w:val="000000"/>
          <w:sz w:val="22"/>
          <w:szCs w:val="22"/>
        </w:rPr>
        <w:t xml:space="preserve">Nr.XVI.75.2025 </w:t>
      </w:r>
      <w:r w:rsidR="008D4D8D" w:rsidRPr="009E6023">
        <w:rPr>
          <w:rFonts w:ascii="Times New Roman" w:hAnsi="Times New Roman" w:cs="Times New Roman"/>
          <w:bCs/>
          <w:color w:val="000000"/>
          <w:sz w:val="22"/>
          <w:szCs w:val="22"/>
        </w:rPr>
        <w:t xml:space="preserve"> Rady Gminy w Ślemieniu z dnia </w:t>
      </w:r>
      <w:r w:rsidR="00734F7D" w:rsidRPr="009E6023">
        <w:rPr>
          <w:rFonts w:ascii="Times New Roman" w:hAnsi="Times New Roman" w:cs="Times New Roman"/>
          <w:bCs/>
          <w:color w:val="000000"/>
          <w:sz w:val="22"/>
          <w:szCs w:val="22"/>
        </w:rPr>
        <w:t>17 lutego 2025r.</w:t>
      </w:r>
      <w:r w:rsidR="008D4D8D" w:rsidRPr="009E6023">
        <w:rPr>
          <w:rFonts w:ascii="Times New Roman" w:hAnsi="Times New Roman" w:cs="Times New Roman"/>
          <w:bCs/>
          <w:color w:val="000000"/>
          <w:sz w:val="22"/>
          <w:szCs w:val="22"/>
        </w:rPr>
        <w:t xml:space="preserve">.w sprawie </w:t>
      </w:r>
      <w:bookmarkEnd w:id="6"/>
      <w:r w:rsidR="008D4D8D" w:rsidRPr="009E6023">
        <w:rPr>
          <w:rFonts w:ascii="Times New Roman" w:hAnsi="Times New Roman" w:cs="Times New Roman"/>
          <w:bCs/>
          <w:color w:val="000000"/>
          <w:sz w:val="22"/>
          <w:szCs w:val="22"/>
        </w:rPr>
        <w:t>przyjęcia programu opieki nad zwierzętami bezdomnymi oraz zapobiegania bezdomności zwierząt na terenie Gminy Ślemień w 202</w:t>
      </w:r>
      <w:r w:rsidR="00734F7D" w:rsidRPr="009E6023">
        <w:rPr>
          <w:rFonts w:ascii="Times New Roman" w:hAnsi="Times New Roman" w:cs="Times New Roman"/>
          <w:bCs/>
          <w:color w:val="000000"/>
          <w:sz w:val="22"/>
          <w:szCs w:val="22"/>
        </w:rPr>
        <w:t>5</w:t>
      </w:r>
      <w:r w:rsidR="008D4D8D" w:rsidRPr="009E6023">
        <w:rPr>
          <w:rFonts w:ascii="Times New Roman" w:hAnsi="Times New Roman" w:cs="Times New Roman"/>
          <w:bCs/>
          <w:color w:val="000000"/>
          <w:sz w:val="22"/>
          <w:szCs w:val="22"/>
        </w:rPr>
        <w:t xml:space="preserve"> roku.</w:t>
      </w:r>
    </w:p>
    <w:p w14:paraId="012CDA5C" w14:textId="0E6E611D" w:rsidR="008470B3" w:rsidRPr="009E6023" w:rsidRDefault="008470B3" w:rsidP="00D474C5">
      <w:pPr>
        <w:autoSpaceDE w:val="0"/>
        <w:autoSpaceDN w:val="0"/>
        <w:adjustRightInd w:val="0"/>
        <w:spacing w:after="0" w:line="240" w:lineRule="auto"/>
        <w:jc w:val="both"/>
        <w:rPr>
          <w:rFonts w:ascii="Times New Roman" w:hAnsi="Times New Roman" w:cs="Times New Roman"/>
          <w:bCs/>
          <w:color w:val="000000"/>
          <w:sz w:val="22"/>
          <w:szCs w:val="22"/>
        </w:rPr>
      </w:pPr>
      <w:r w:rsidRPr="009E6023">
        <w:rPr>
          <w:rFonts w:ascii="Times New Roman" w:hAnsi="Times New Roman" w:cs="Times New Roman"/>
          <w:bCs/>
          <w:color w:val="000000"/>
          <w:sz w:val="22"/>
          <w:szCs w:val="22"/>
        </w:rPr>
        <w:t>3. Uchwała Nr.XXI.99.2025  Rady Gminy w Ślemieniu z dnia 16 lipca 2025r. w sprawie zmiany uchwały nr XXVI.152.2020 Rady Gminy w Ślemieniu z dn12.10.2020r. w sprawie przyjęcia Regulaminu utrzymania czystości i porządku na terenie Gminy Ślemień.</w:t>
      </w:r>
    </w:p>
    <w:p w14:paraId="508581AC" w14:textId="77777777" w:rsidR="008470B3" w:rsidRPr="009E6023" w:rsidRDefault="008470B3" w:rsidP="00D474C5">
      <w:pPr>
        <w:spacing w:line="256" w:lineRule="auto"/>
        <w:jc w:val="both"/>
        <w:rPr>
          <w:rFonts w:ascii="Times New Roman" w:hAnsi="Times New Roman" w:cs="Times New Roman"/>
          <w:bCs/>
          <w:sz w:val="22"/>
          <w:szCs w:val="22"/>
          <w:lang w:eastAsia="pl-PL"/>
        </w:rPr>
      </w:pPr>
      <w:bookmarkStart w:id="7" w:name="_Hlk225928456"/>
      <w:r w:rsidRPr="009E6023">
        <w:rPr>
          <w:rFonts w:ascii="Times New Roman" w:hAnsi="Times New Roman" w:cs="Times New Roman"/>
          <w:bCs/>
          <w:sz w:val="22"/>
          <w:szCs w:val="22"/>
          <w:lang w:eastAsia="pl-PL"/>
        </w:rPr>
        <w:t>4</w:t>
      </w:r>
      <w:r w:rsidR="0014069B" w:rsidRPr="009E6023">
        <w:rPr>
          <w:rFonts w:ascii="Times New Roman" w:hAnsi="Times New Roman" w:cs="Times New Roman"/>
          <w:bCs/>
          <w:sz w:val="22"/>
          <w:szCs w:val="22"/>
          <w:lang w:eastAsia="pl-PL"/>
        </w:rPr>
        <w:t>. Uchwała Nr XXV.118.2025r Rady Gminy w Ślemieniu   z dnia 30 października 2025 r. w sprawie rozpatrzenia petycji z dn.31.7.2025r. dotyczącej pomników przyrody.</w:t>
      </w:r>
      <w:bookmarkEnd w:id="7"/>
    </w:p>
    <w:p w14:paraId="6302F4B6" w14:textId="2D06A0B8" w:rsidR="0014069B" w:rsidRPr="009E6023" w:rsidRDefault="00570CFB" w:rsidP="00D474C5">
      <w:pPr>
        <w:spacing w:line="256" w:lineRule="auto"/>
        <w:jc w:val="both"/>
        <w:rPr>
          <w:rFonts w:ascii="Times New Roman" w:hAnsi="Times New Roman" w:cs="Times New Roman"/>
          <w:bCs/>
          <w:sz w:val="22"/>
          <w:szCs w:val="22"/>
          <w:lang w:eastAsia="pl-PL"/>
        </w:rPr>
      </w:pPr>
      <w:r w:rsidRPr="009E6023">
        <w:rPr>
          <w:rFonts w:ascii="Times New Roman" w:hAnsi="Times New Roman" w:cs="Times New Roman"/>
          <w:bCs/>
          <w:sz w:val="22"/>
          <w:szCs w:val="22"/>
          <w:lang w:eastAsia="pl-PL"/>
        </w:rPr>
        <w:t>5</w:t>
      </w:r>
      <w:r w:rsidR="0014069B" w:rsidRPr="009E6023">
        <w:rPr>
          <w:rFonts w:ascii="Times New Roman" w:hAnsi="Times New Roman" w:cs="Times New Roman"/>
          <w:bCs/>
          <w:sz w:val="22"/>
          <w:szCs w:val="22"/>
          <w:lang w:eastAsia="pl-PL"/>
        </w:rPr>
        <w:t xml:space="preserve">.  Uchwała Nr XXV.119.2025r Rady Gminy w Ślemieniu   z dnia 30 października 2025 r. w sprawie rozpatrzenia petycji z </w:t>
      </w:r>
      <w:r w:rsidR="00213BEE" w:rsidRPr="009E6023">
        <w:rPr>
          <w:rFonts w:ascii="Times New Roman" w:hAnsi="Times New Roman" w:cs="Times New Roman"/>
          <w:bCs/>
          <w:sz w:val="22"/>
          <w:szCs w:val="22"/>
          <w:lang w:eastAsia="pl-PL"/>
        </w:rPr>
        <w:t xml:space="preserve">dn. </w:t>
      </w:r>
      <w:r w:rsidR="0014069B" w:rsidRPr="009E6023">
        <w:rPr>
          <w:rFonts w:ascii="Times New Roman" w:hAnsi="Times New Roman" w:cs="Times New Roman"/>
          <w:bCs/>
          <w:sz w:val="22"/>
          <w:szCs w:val="22"/>
          <w:lang w:eastAsia="pl-PL"/>
        </w:rPr>
        <w:t>06</w:t>
      </w:r>
      <w:r w:rsidR="00213BEE" w:rsidRPr="009E6023">
        <w:rPr>
          <w:rFonts w:ascii="Times New Roman" w:hAnsi="Times New Roman" w:cs="Times New Roman"/>
          <w:bCs/>
          <w:sz w:val="22"/>
          <w:szCs w:val="22"/>
          <w:lang w:eastAsia="pl-PL"/>
        </w:rPr>
        <w:t xml:space="preserve"> </w:t>
      </w:r>
      <w:r w:rsidR="0014069B" w:rsidRPr="009E6023">
        <w:rPr>
          <w:rFonts w:ascii="Times New Roman" w:hAnsi="Times New Roman" w:cs="Times New Roman"/>
          <w:bCs/>
          <w:sz w:val="22"/>
          <w:szCs w:val="22"/>
          <w:lang w:eastAsia="pl-PL"/>
        </w:rPr>
        <w:t>8.2025r. dotyczącej nieistniejącego pomników przyrody.</w:t>
      </w:r>
    </w:p>
    <w:p w14:paraId="1DE11CF6" w14:textId="77777777" w:rsidR="00570CFB" w:rsidRPr="009E6023" w:rsidRDefault="00570CFB" w:rsidP="00D474C5">
      <w:pPr>
        <w:spacing w:line="256" w:lineRule="auto"/>
        <w:jc w:val="both"/>
        <w:rPr>
          <w:rFonts w:ascii="Times New Roman" w:hAnsi="Times New Roman" w:cs="Times New Roman"/>
          <w:bCs/>
          <w:sz w:val="22"/>
          <w:szCs w:val="22"/>
          <w:lang w:eastAsia="pl-PL"/>
        </w:rPr>
      </w:pPr>
      <w:r w:rsidRPr="009E6023">
        <w:rPr>
          <w:rFonts w:ascii="Times New Roman" w:hAnsi="Times New Roman" w:cs="Times New Roman"/>
          <w:bCs/>
          <w:color w:val="000000"/>
          <w:sz w:val="22"/>
          <w:szCs w:val="22"/>
        </w:rPr>
        <w:t>6</w:t>
      </w:r>
      <w:r w:rsidR="008470B3" w:rsidRPr="009E6023">
        <w:rPr>
          <w:rFonts w:ascii="Times New Roman" w:hAnsi="Times New Roman" w:cs="Times New Roman"/>
          <w:bCs/>
          <w:color w:val="000000"/>
          <w:sz w:val="22"/>
          <w:szCs w:val="22"/>
        </w:rPr>
        <w:t>.</w:t>
      </w:r>
      <w:r w:rsidR="008470B3" w:rsidRPr="009E6023">
        <w:rPr>
          <w:rFonts w:ascii="Times New Roman" w:hAnsi="Times New Roman" w:cs="Times New Roman"/>
          <w:bCs/>
          <w:sz w:val="22"/>
          <w:szCs w:val="22"/>
          <w:lang w:eastAsia="pl-PL"/>
        </w:rPr>
        <w:t xml:space="preserve">Uchwała Nr XXV.120.2025r Rady Gminy w Ślemieniu   z dnia 30 października 2025 r. w sprawie przyjęcia „Programu współpracy Gminy Ślemień z organizacjami pozarządowymi oraz podmiotami uprawnionymi, o których mowa w ustawie o działalności pożytku publicznego i o </w:t>
      </w:r>
      <w:r w:rsidRPr="009E6023">
        <w:rPr>
          <w:rFonts w:ascii="Times New Roman" w:hAnsi="Times New Roman" w:cs="Times New Roman"/>
          <w:bCs/>
          <w:sz w:val="22"/>
          <w:szCs w:val="22"/>
          <w:lang w:eastAsia="pl-PL"/>
        </w:rPr>
        <w:t xml:space="preserve"> wolontariacie na rok 2026”.</w:t>
      </w:r>
    </w:p>
    <w:p w14:paraId="028BE05C" w14:textId="77777777" w:rsidR="00570CFB" w:rsidRPr="009E6023" w:rsidRDefault="00570CFB" w:rsidP="00D474C5">
      <w:pPr>
        <w:spacing w:line="256" w:lineRule="auto"/>
        <w:jc w:val="both"/>
        <w:rPr>
          <w:rFonts w:ascii="Times New Roman" w:hAnsi="Times New Roman" w:cs="Times New Roman"/>
          <w:bCs/>
          <w:sz w:val="22"/>
          <w:szCs w:val="22"/>
          <w:lang w:eastAsia="pl-PL"/>
        </w:rPr>
      </w:pPr>
      <w:r w:rsidRPr="009E6023">
        <w:rPr>
          <w:rFonts w:ascii="Times New Roman" w:hAnsi="Times New Roman" w:cs="Times New Roman"/>
          <w:bCs/>
          <w:color w:val="000000"/>
          <w:sz w:val="22"/>
          <w:szCs w:val="22"/>
        </w:rPr>
        <w:t>7. Uchwała Nr.XXVI.127.2025  Rady Gminy w Ślemieniu z dnia 27 listopada 2025r. w sprawie wyboru metody ustalenia opłaty za zagospodarowanie odpadów komunalnych od właściciela nieruchomości.</w:t>
      </w:r>
    </w:p>
    <w:p w14:paraId="21FE08E2" w14:textId="77777777" w:rsidR="00570CFB" w:rsidRPr="009E6023" w:rsidRDefault="00570CFB" w:rsidP="00D474C5">
      <w:pPr>
        <w:spacing w:line="256" w:lineRule="auto"/>
        <w:jc w:val="both"/>
        <w:rPr>
          <w:rFonts w:ascii="Times New Roman" w:hAnsi="Times New Roman" w:cs="Times New Roman"/>
          <w:bCs/>
          <w:sz w:val="22"/>
          <w:szCs w:val="22"/>
          <w:lang w:eastAsia="pl-PL"/>
        </w:rPr>
      </w:pPr>
      <w:r w:rsidRPr="009E6023">
        <w:rPr>
          <w:rFonts w:ascii="Times New Roman" w:hAnsi="Times New Roman" w:cs="Times New Roman"/>
          <w:bCs/>
          <w:sz w:val="22"/>
          <w:szCs w:val="22"/>
          <w:lang w:eastAsia="pl-PL"/>
        </w:rPr>
        <w:t>8</w:t>
      </w:r>
      <w:r w:rsidR="00213BEE" w:rsidRPr="009E6023">
        <w:rPr>
          <w:rFonts w:ascii="Times New Roman" w:hAnsi="Times New Roman" w:cs="Times New Roman"/>
          <w:bCs/>
          <w:sz w:val="22"/>
          <w:szCs w:val="22"/>
          <w:lang w:eastAsia="pl-PL"/>
        </w:rPr>
        <w:t>.Uchwa</w:t>
      </w:r>
      <w:r w:rsidRPr="009E6023">
        <w:rPr>
          <w:rFonts w:ascii="Times New Roman" w:hAnsi="Times New Roman" w:cs="Times New Roman"/>
          <w:bCs/>
          <w:sz w:val="22"/>
          <w:szCs w:val="22"/>
          <w:lang w:eastAsia="pl-PL"/>
        </w:rPr>
        <w:t>ł</w:t>
      </w:r>
      <w:r w:rsidR="00213BEE" w:rsidRPr="009E6023">
        <w:rPr>
          <w:rFonts w:ascii="Times New Roman" w:hAnsi="Times New Roman" w:cs="Times New Roman"/>
          <w:bCs/>
          <w:sz w:val="22"/>
          <w:szCs w:val="22"/>
          <w:lang w:eastAsia="pl-PL"/>
        </w:rPr>
        <w:t>a Nr XXVI.128.2025r. Rady Gminy w Ślemieniu z dnia 27 listopada 2025r. w sprawie ustalenia ryczałtowej stawki</w:t>
      </w:r>
      <w:r w:rsidRPr="009E6023">
        <w:rPr>
          <w:rFonts w:ascii="Times New Roman" w:hAnsi="Times New Roman" w:cs="Times New Roman"/>
          <w:bCs/>
          <w:sz w:val="22"/>
          <w:szCs w:val="22"/>
          <w:lang w:eastAsia="pl-PL"/>
        </w:rPr>
        <w:t xml:space="preserve"> opłaty</w:t>
      </w:r>
      <w:r w:rsidR="00213BEE" w:rsidRPr="009E6023">
        <w:rPr>
          <w:rFonts w:ascii="Times New Roman" w:hAnsi="Times New Roman" w:cs="Times New Roman"/>
          <w:bCs/>
          <w:sz w:val="22"/>
          <w:szCs w:val="22"/>
          <w:lang w:eastAsia="pl-PL"/>
        </w:rPr>
        <w:t xml:space="preserve"> za zagospodarowanie odpadami komunalnymi za rok od domku</w:t>
      </w:r>
      <w:r w:rsidRPr="009E6023">
        <w:rPr>
          <w:rFonts w:ascii="Times New Roman" w:hAnsi="Times New Roman" w:cs="Times New Roman"/>
          <w:bCs/>
          <w:sz w:val="22"/>
          <w:szCs w:val="22"/>
          <w:lang w:eastAsia="pl-PL"/>
        </w:rPr>
        <w:t xml:space="preserve"> letniskowego lub innej nieruchomości wykorzystywanej na cele rekreacyjno-wypoczynkowe.</w:t>
      </w:r>
    </w:p>
    <w:p w14:paraId="3783F755" w14:textId="3E45B642" w:rsidR="008D4D8D" w:rsidRDefault="00D474C5" w:rsidP="007F6F67">
      <w:pPr>
        <w:spacing w:line="256" w:lineRule="auto"/>
        <w:rPr>
          <w:rFonts w:ascii="Times New Roman" w:hAnsi="Times New Roman" w:cs="Times New Roman"/>
          <w:b/>
          <w:sz w:val="22"/>
          <w:szCs w:val="22"/>
          <w:lang w:eastAsia="pl-PL"/>
        </w:rPr>
      </w:pPr>
      <w:r>
        <w:rPr>
          <w:rFonts w:ascii="Times New Roman" w:hAnsi="Times New Roman" w:cs="Times New Roman"/>
          <w:b/>
          <w:sz w:val="22"/>
          <w:szCs w:val="22"/>
        </w:rPr>
        <w:t>M</w:t>
      </w:r>
      <w:r w:rsidR="008D4D8D">
        <w:rPr>
          <w:rFonts w:ascii="Times New Roman" w:hAnsi="Times New Roman" w:cs="Times New Roman"/>
          <w:b/>
          <w:sz w:val="22"/>
          <w:szCs w:val="22"/>
        </w:rPr>
        <w:t>ienia komunalnego</w:t>
      </w:r>
    </w:p>
    <w:p w14:paraId="0D3CAB2F" w14:textId="7341FA16" w:rsidR="008D4D8D" w:rsidRPr="009E6023" w:rsidRDefault="008D4D8D" w:rsidP="00D474C5">
      <w:pPr>
        <w:pStyle w:val="Akapitzlist"/>
        <w:ind w:left="0"/>
        <w:jc w:val="both"/>
        <w:rPr>
          <w:rFonts w:ascii="Times New Roman" w:hAnsi="Times New Roman" w:cs="Times New Roman"/>
          <w:bCs/>
          <w:sz w:val="22"/>
          <w:szCs w:val="22"/>
        </w:rPr>
      </w:pPr>
      <w:r w:rsidRPr="009E6023">
        <w:rPr>
          <w:rFonts w:ascii="Times New Roman" w:hAnsi="Times New Roman" w:cs="Times New Roman"/>
          <w:bCs/>
          <w:sz w:val="22"/>
          <w:szCs w:val="22"/>
        </w:rPr>
        <w:t xml:space="preserve">1.Uchwała Nr </w:t>
      </w:r>
      <w:bookmarkStart w:id="8" w:name="_Hlk191968643"/>
      <w:r w:rsidR="00817472" w:rsidRPr="009E6023">
        <w:rPr>
          <w:rFonts w:ascii="Times New Roman" w:hAnsi="Times New Roman" w:cs="Times New Roman"/>
          <w:bCs/>
          <w:sz w:val="22"/>
          <w:szCs w:val="22"/>
        </w:rPr>
        <w:t>XXI.100.2025 Rady Gminy w Ślemieniu z dnia 16 lipca 2025r w sprawie wyrażenia zgody na zawarcie umowy dzierżawy sieci wodociągowej i kanalizacyjnej w przysiołku Poręby oraz stacji uzdatniania wody „</w:t>
      </w:r>
      <w:proofErr w:type="spellStart"/>
      <w:r w:rsidR="00817472" w:rsidRPr="009E6023">
        <w:rPr>
          <w:rFonts w:ascii="Times New Roman" w:hAnsi="Times New Roman" w:cs="Times New Roman"/>
          <w:bCs/>
          <w:sz w:val="22"/>
          <w:szCs w:val="22"/>
        </w:rPr>
        <w:t>Frydziowski</w:t>
      </w:r>
      <w:proofErr w:type="spellEnd"/>
      <w:r w:rsidR="00817472" w:rsidRPr="009E6023">
        <w:rPr>
          <w:rFonts w:ascii="Times New Roman" w:hAnsi="Times New Roman" w:cs="Times New Roman"/>
          <w:bCs/>
          <w:sz w:val="22"/>
          <w:szCs w:val="22"/>
        </w:rPr>
        <w:t>”.</w:t>
      </w:r>
    </w:p>
    <w:bookmarkEnd w:id="8"/>
    <w:p w14:paraId="3AF46AA3" w14:textId="468A7F79" w:rsidR="008D4D8D" w:rsidRPr="009E6023" w:rsidRDefault="00570CFB" w:rsidP="00D474C5">
      <w:pPr>
        <w:pStyle w:val="Akapitzlist"/>
        <w:ind w:left="0"/>
        <w:jc w:val="both"/>
        <w:rPr>
          <w:rFonts w:ascii="Times New Roman" w:hAnsi="Times New Roman" w:cs="Times New Roman"/>
          <w:bCs/>
          <w:sz w:val="22"/>
          <w:szCs w:val="22"/>
        </w:rPr>
      </w:pPr>
      <w:r w:rsidRPr="009E6023">
        <w:rPr>
          <w:rFonts w:ascii="Times New Roman" w:hAnsi="Times New Roman" w:cs="Times New Roman"/>
          <w:bCs/>
          <w:sz w:val="22"/>
          <w:szCs w:val="22"/>
        </w:rPr>
        <w:t>2</w:t>
      </w:r>
      <w:r w:rsidR="008D4D8D" w:rsidRPr="009E6023">
        <w:rPr>
          <w:rFonts w:ascii="Times New Roman" w:hAnsi="Times New Roman" w:cs="Times New Roman"/>
          <w:bCs/>
          <w:sz w:val="22"/>
          <w:szCs w:val="22"/>
        </w:rPr>
        <w:t>.Uchwała Nr X</w:t>
      </w:r>
      <w:r w:rsidR="00AB6CF8" w:rsidRPr="009E6023">
        <w:rPr>
          <w:rFonts w:ascii="Times New Roman" w:hAnsi="Times New Roman" w:cs="Times New Roman"/>
          <w:bCs/>
          <w:sz w:val="22"/>
          <w:szCs w:val="22"/>
        </w:rPr>
        <w:t>XVI.125</w:t>
      </w:r>
      <w:r w:rsidR="008D4D8D" w:rsidRPr="009E6023">
        <w:rPr>
          <w:rFonts w:ascii="Times New Roman" w:hAnsi="Times New Roman" w:cs="Times New Roman"/>
          <w:bCs/>
          <w:sz w:val="22"/>
          <w:szCs w:val="22"/>
        </w:rPr>
        <w:t>.202</w:t>
      </w:r>
      <w:r w:rsidR="00AB6CF8" w:rsidRPr="009E6023">
        <w:rPr>
          <w:rFonts w:ascii="Times New Roman" w:hAnsi="Times New Roman" w:cs="Times New Roman"/>
          <w:bCs/>
          <w:sz w:val="22"/>
          <w:szCs w:val="22"/>
        </w:rPr>
        <w:t>5</w:t>
      </w:r>
      <w:r w:rsidR="008D4D8D" w:rsidRPr="009E6023">
        <w:rPr>
          <w:rFonts w:ascii="Times New Roman" w:hAnsi="Times New Roman" w:cs="Times New Roman"/>
          <w:bCs/>
          <w:sz w:val="22"/>
          <w:szCs w:val="22"/>
        </w:rPr>
        <w:t xml:space="preserve"> Rady Gminy w Ślemieniu z dnia </w:t>
      </w:r>
      <w:r w:rsidR="00AB6CF8" w:rsidRPr="009E6023">
        <w:rPr>
          <w:rFonts w:ascii="Times New Roman" w:hAnsi="Times New Roman" w:cs="Times New Roman"/>
          <w:bCs/>
          <w:sz w:val="22"/>
          <w:szCs w:val="22"/>
        </w:rPr>
        <w:t>27 listopada</w:t>
      </w:r>
      <w:r w:rsidR="008D4D8D" w:rsidRPr="009E6023">
        <w:rPr>
          <w:rFonts w:ascii="Times New Roman" w:hAnsi="Times New Roman" w:cs="Times New Roman"/>
          <w:bCs/>
          <w:sz w:val="22"/>
          <w:szCs w:val="22"/>
        </w:rPr>
        <w:t xml:space="preserve"> 202</w:t>
      </w:r>
      <w:r w:rsidR="00AB6CF8" w:rsidRPr="009E6023">
        <w:rPr>
          <w:rFonts w:ascii="Times New Roman" w:hAnsi="Times New Roman" w:cs="Times New Roman"/>
          <w:bCs/>
          <w:sz w:val="22"/>
          <w:szCs w:val="22"/>
        </w:rPr>
        <w:t>5r.</w:t>
      </w:r>
      <w:r w:rsidR="008D4D8D" w:rsidRPr="009E6023">
        <w:rPr>
          <w:rFonts w:ascii="Times New Roman" w:hAnsi="Times New Roman" w:cs="Times New Roman"/>
          <w:bCs/>
          <w:sz w:val="22"/>
          <w:szCs w:val="22"/>
        </w:rPr>
        <w:t xml:space="preserve"> w sprawie nieodpłatnego nabycia przez Gminę Ślemień nieruchomości nr </w:t>
      </w:r>
      <w:r w:rsidR="00AB6CF8" w:rsidRPr="009E6023">
        <w:rPr>
          <w:rFonts w:ascii="Times New Roman" w:hAnsi="Times New Roman" w:cs="Times New Roman"/>
          <w:bCs/>
          <w:sz w:val="22"/>
          <w:szCs w:val="22"/>
        </w:rPr>
        <w:t>223</w:t>
      </w:r>
      <w:r w:rsidR="008D4D8D" w:rsidRPr="009E6023">
        <w:rPr>
          <w:rFonts w:ascii="Times New Roman" w:hAnsi="Times New Roman" w:cs="Times New Roman"/>
          <w:bCs/>
          <w:sz w:val="22"/>
          <w:szCs w:val="22"/>
        </w:rPr>
        <w:t>/</w:t>
      </w:r>
      <w:r w:rsidR="00AB6CF8" w:rsidRPr="009E6023">
        <w:rPr>
          <w:rFonts w:ascii="Times New Roman" w:hAnsi="Times New Roman" w:cs="Times New Roman"/>
          <w:bCs/>
          <w:sz w:val="22"/>
          <w:szCs w:val="22"/>
        </w:rPr>
        <w:t>4</w:t>
      </w:r>
      <w:r w:rsidR="008D4D8D" w:rsidRPr="009E6023">
        <w:rPr>
          <w:rFonts w:ascii="Times New Roman" w:hAnsi="Times New Roman" w:cs="Times New Roman"/>
          <w:bCs/>
          <w:sz w:val="22"/>
          <w:szCs w:val="22"/>
        </w:rPr>
        <w:t xml:space="preserve"> położonej w Koconiu.</w:t>
      </w:r>
    </w:p>
    <w:p w14:paraId="4F3F12EF" w14:textId="75D95226" w:rsidR="008D4D8D" w:rsidRPr="00213BEE" w:rsidRDefault="00D474C5" w:rsidP="007F6F67">
      <w:pPr>
        <w:rPr>
          <w:rFonts w:ascii="Times New Roman" w:hAnsi="Times New Roman" w:cs="Times New Roman"/>
          <w:b/>
          <w:bCs/>
          <w:sz w:val="22"/>
          <w:szCs w:val="22"/>
        </w:rPr>
      </w:pPr>
      <w:r>
        <w:rPr>
          <w:rFonts w:ascii="Times New Roman" w:hAnsi="Times New Roman" w:cs="Times New Roman"/>
          <w:b/>
          <w:bCs/>
          <w:sz w:val="22"/>
          <w:szCs w:val="22"/>
        </w:rPr>
        <w:t>P</w:t>
      </w:r>
      <w:r w:rsidR="008D4D8D" w:rsidRPr="00213BEE">
        <w:rPr>
          <w:rFonts w:ascii="Times New Roman" w:hAnsi="Times New Roman" w:cs="Times New Roman"/>
          <w:b/>
          <w:bCs/>
          <w:sz w:val="22"/>
          <w:szCs w:val="22"/>
        </w:rPr>
        <w:t xml:space="preserve">odatki </w:t>
      </w:r>
    </w:p>
    <w:p w14:paraId="41C63C9B" w14:textId="26947E01" w:rsidR="008D4D8D" w:rsidRPr="009E6023" w:rsidRDefault="008D4D8D" w:rsidP="00D474C5">
      <w:pPr>
        <w:jc w:val="both"/>
        <w:rPr>
          <w:rFonts w:ascii="Times New Roman" w:hAnsi="Times New Roman" w:cs="Times New Roman"/>
          <w:sz w:val="22"/>
          <w:szCs w:val="22"/>
        </w:rPr>
      </w:pPr>
      <w:r w:rsidRPr="009E6023">
        <w:rPr>
          <w:rFonts w:ascii="Times New Roman" w:hAnsi="Times New Roman" w:cs="Times New Roman"/>
          <w:sz w:val="22"/>
          <w:szCs w:val="22"/>
        </w:rPr>
        <w:t>1.</w:t>
      </w:r>
      <w:bookmarkStart w:id="9" w:name="_Hlk225930907"/>
      <w:bookmarkStart w:id="10" w:name="_Hlk6997011"/>
      <w:r w:rsidRPr="009E6023">
        <w:rPr>
          <w:rFonts w:ascii="Times New Roman" w:hAnsi="Times New Roman" w:cs="Times New Roman"/>
          <w:sz w:val="22"/>
          <w:szCs w:val="22"/>
        </w:rPr>
        <w:t xml:space="preserve">Uchwała Nr </w:t>
      </w:r>
      <w:r w:rsidR="008470B3" w:rsidRPr="009E6023">
        <w:rPr>
          <w:rFonts w:ascii="Times New Roman" w:hAnsi="Times New Roman" w:cs="Times New Roman"/>
          <w:sz w:val="22"/>
          <w:szCs w:val="22"/>
        </w:rPr>
        <w:t>XXVI.129.2025</w:t>
      </w:r>
      <w:r w:rsidRPr="009E6023">
        <w:rPr>
          <w:rFonts w:ascii="Times New Roman" w:hAnsi="Times New Roman" w:cs="Times New Roman"/>
          <w:sz w:val="22"/>
          <w:szCs w:val="22"/>
        </w:rPr>
        <w:t xml:space="preserve"> Rady Gminy w Ślemieniu z dnia </w:t>
      </w:r>
      <w:r w:rsidR="008470B3" w:rsidRPr="009E6023">
        <w:rPr>
          <w:rFonts w:ascii="Times New Roman" w:hAnsi="Times New Roman" w:cs="Times New Roman"/>
          <w:sz w:val="22"/>
          <w:szCs w:val="22"/>
        </w:rPr>
        <w:t>27 listopada 2025r.</w:t>
      </w:r>
      <w:r w:rsidRPr="009E6023">
        <w:rPr>
          <w:rFonts w:ascii="Times New Roman" w:hAnsi="Times New Roman" w:cs="Times New Roman"/>
          <w:sz w:val="22"/>
          <w:szCs w:val="22"/>
        </w:rPr>
        <w:t xml:space="preserve">  </w:t>
      </w:r>
      <w:bookmarkEnd w:id="9"/>
      <w:r w:rsidRPr="009E6023">
        <w:rPr>
          <w:rFonts w:ascii="Times New Roman" w:hAnsi="Times New Roman" w:cs="Times New Roman"/>
          <w:sz w:val="22"/>
          <w:szCs w:val="22"/>
        </w:rPr>
        <w:t xml:space="preserve">w sprawie </w:t>
      </w:r>
      <w:bookmarkEnd w:id="10"/>
      <w:r w:rsidRPr="009E6023">
        <w:rPr>
          <w:rFonts w:ascii="Times New Roman" w:hAnsi="Times New Roman" w:cs="Times New Roman"/>
          <w:sz w:val="22"/>
          <w:szCs w:val="22"/>
        </w:rPr>
        <w:t>określenia wysokości stawek  podatku  od nieruchomości  obowiązujących  na terenie gminy Ślemień na rok 202</w:t>
      </w:r>
      <w:r w:rsidR="00213BEE" w:rsidRPr="009E6023">
        <w:rPr>
          <w:rFonts w:ascii="Times New Roman" w:hAnsi="Times New Roman" w:cs="Times New Roman"/>
          <w:sz w:val="22"/>
          <w:szCs w:val="22"/>
        </w:rPr>
        <w:t>6</w:t>
      </w:r>
      <w:r w:rsidRPr="009E6023">
        <w:rPr>
          <w:rFonts w:ascii="Times New Roman" w:hAnsi="Times New Roman" w:cs="Times New Roman"/>
          <w:sz w:val="22"/>
          <w:szCs w:val="22"/>
        </w:rPr>
        <w:t>.</w:t>
      </w:r>
    </w:p>
    <w:p w14:paraId="6D0FE1B8" w14:textId="08A84617" w:rsidR="008D4D8D" w:rsidRPr="009E6023" w:rsidRDefault="008D4D8D" w:rsidP="00D474C5">
      <w:pPr>
        <w:jc w:val="both"/>
        <w:rPr>
          <w:rFonts w:ascii="Times New Roman" w:hAnsi="Times New Roman" w:cs="Times New Roman"/>
          <w:sz w:val="22"/>
          <w:szCs w:val="22"/>
        </w:rPr>
      </w:pPr>
      <w:r w:rsidRPr="009E6023">
        <w:rPr>
          <w:rFonts w:ascii="Times New Roman" w:hAnsi="Times New Roman" w:cs="Times New Roman"/>
          <w:sz w:val="22"/>
          <w:szCs w:val="22"/>
        </w:rPr>
        <w:t>2.</w:t>
      </w:r>
      <w:r w:rsidR="008470B3" w:rsidRPr="009E6023">
        <w:rPr>
          <w:rFonts w:ascii="Times New Roman" w:hAnsi="Times New Roman" w:cs="Times New Roman"/>
          <w:sz w:val="22"/>
          <w:szCs w:val="22"/>
        </w:rPr>
        <w:t xml:space="preserve"> Uchwała Nr XXVI.130.2025 Rady Gminy w Ślemieniu z dnia 27 listopada 2025r.</w:t>
      </w:r>
      <w:bookmarkStart w:id="11" w:name="_Hlk165277236"/>
      <w:r w:rsidR="008470B3" w:rsidRPr="009E6023">
        <w:rPr>
          <w:rFonts w:ascii="Times New Roman" w:hAnsi="Times New Roman" w:cs="Times New Roman"/>
          <w:sz w:val="22"/>
          <w:szCs w:val="22"/>
        </w:rPr>
        <w:t xml:space="preserve"> </w:t>
      </w:r>
      <w:r w:rsidRPr="009E6023">
        <w:rPr>
          <w:rFonts w:ascii="Times New Roman" w:hAnsi="Times New Roman" w:cs="Times New Roman"/>
          <w:sz w:val="22"/>
          <w:szCs w:val="22"/>
        </w:rPr>
        <w:t xml:space="preserve">w sprawie </w:t>
      </w:r>
      <w:bookmarkEnd w:id="11"/>
      <w:r w:rsidRPr="009E6023">
        <w:rPr>
          <w:rFonts w:ascii="Times New Roman" w:hAnsi="Times New Roman" w:cs="Times New Roman"/>
          <w:sz w:val="22"/>
          <w:szCs w:val="22"/>
        </w:rPr>
        <w:t>określenia wysokości rocznych  stawek  podatku od środków transportowych na terenie Gminy Ślemień na rok 202</w:t>
      </w:r>
      <w:r w:rsidR="008470B3" w:rsidRPr="009E6023">
        <w:rPr>
          <w:rFonts w:ascii="Times New Roman" w:hAnsi="Times New Roman" w:cs="Times New Roman"/>
          <w:sz w:val="22"/>
          <w:szCs w:val="22"/>
        </w:rPr>
        <w:t>6</w:t>
      </w:r>
      <w:r w:rsidRPr="009E6023">
        <w:rPr>
          <w:rFonts w:ascii="Times New Roman" w:hAnsi="Times New Roman" w:cs="Times New Roman"/>
          <w:sz w:val="22"/>
          <w:szCs w:val="22"/>
        </w:rPr>
        <w:t>.</w:t>
      </w:r>
    </w:p>
    <w:p w14:paraId="14F69F57" w14:textId="706E2408" w:rsidR="008470B3" w:rsidRPr="009E6023" w:rsidRDefault="008470B3" w:rsidP="00D474C5">
      <w:pPr>
        <w:jc w:val="both"/>
        <w:rPr>
          <w:rFonts w:ascii="Times New Roman" w:hAnsi="Times New Roman" w:cs="Times New Roman"/>
          <w:sz w:val="22"/>
          <w:szCs w:val="22"/>
        </w:rPr>
      </w:pPr>
      <w:r w:rsidRPr="009E6023">
        <w:rPr>
          <w:rFonts w:ascii="Times New Roman" w:hAnsi="Times New Roman" w:cs="Times New Roman"/>
          <w:sz w:val="22"/>
          <w:szCs w:val="22"/>
        </w:rPr>
        <w:lastRenderedPageBreak/>
        <w:t>3. Uchwała Nr XXVI.131.2025 Rady Gminy w Ślemieniu z dnia 27 listopada 2025r. w sprawie określenia szczegółowych zasad sposobu i trybu udzielania ulg w spłacie należności pieniężnych           mający charakter cywilno-prawny przypadających Gminie Ślemień.</w:t>
      </w:r>
    </w:p>
    <w:p w14:paraId="2EB1AC5D" w14:textId="77777777" w:rsidR="008D4D8D" w:rsidRPr="00570CFB" w:rsidRDefault="008D4D8D" w:rsidP="009473BC">
      <w:pPr>
        <w:pStyle w:val="Akapitzlist"/>
        <w:ind w:left="0"/>
        <w:jc w:val="both"/>
        <w:rPr>
          <w:rFonts w:ascii="Times New Roman" w:hAnsi="Times New Roman" w:cs="Times New Roman"/>
          <w:b/>
          <w:bCs/>
          <w:sz w:val="22"/>
          <w:szCs w:val="22"/>
        </w:rPr>
      </w:pPr>
      <w:r w:rsidRPr="00570CFB">
        <w:rPr>
          <w:rFonts w:ascii="Times New Roman" w:hAnsi="Times New Roman" w:cs="Times New Roman"/>
          <w:b/>
          <w:bCs/>
          <w:sz w:val="22"/>
          <w:szCs w:val="22"/>
        </w:rPr>
        <w:t xml:space="preserve">Pomoc społeczna </w:t>
      </w:r>
    </w:p>
    <w:p w14:paraId="709B4758" w14:textId="77777777" w:rsidR="009E6023" w:rsidRDefault="009E6023" w:rsidP="008D4D8D">
      <w:pPr>
        <w:pStyle w:val="Akapitzlist"/>
        <w:ind w:left="0"/>
        <w:jc w:val="both"/>
        <w:rPr>
          <w:rFonts w:ascii="Times New Roman" w:hAnsi="Times New Roman" w:cs="Times New Roman"/>
          <w:sz w:val="22"/>
          <w:szCs w:val="22"/>
        </w:rPr>
      </w:pPr>
    </w:p>
    <w:p w14:paraId="3BBE7F6A" w14:textId="074EAEF9" w:rsidR="00DA2003" w:rsidRPr="009E6023" w:rsidRDefault="00DA2003" w:rsidP="00D474C5">
      <w:pPr>
        <w:pStyle w:val="Akapitzlist"/>
        <w:ind w:left="0"/>
        <w:jc w:val="both"/>
        <w:rPr>
          <w:rFonts w:ascii="Times New Roman" w:eastAsia="Times New Roman" w:hAnsi="Times New Roman" w:cs="Times New Roman"/>
          <w:sz w:val="22"/>
          <w:szCs w:val="22"/>
          <w:lang w:eastAsia="pl-PL"/>
        </w:rPr>
      </w:pPr>
      <w:r w:rsidRPr="009E6023">
        <w:rPr>
          <w:rFonts w:ascii="Times New Roman" w:hAnsi="Times New Roman" w:cs="Times New Roman"/>
          <w:sz w:val="22"/>
          <w:szCs w:val="22"/>
        </w:rPr>
        <w:t>1.</w:t>
      </w:r>
      <w:r w:rsidRPr="009E6023">
        <w:rPr>
          <w:rFonts w:ascii="Times New Roman" w:eastAsia="Times New Roman" w:hAnsi="Times New Roman" w:cs="Times New Roman"/>
          <w:sz w:val="22"/>
          <w:szCs w:val="22"/>
          <w:lang w:eastAsia="pl-PL"/>
        </w:rPr>
        <w:t xml:space="preserve"> Uchwała Nr XIV.65.2025 Rady Gminy w Ślemieniu z dnia 16 stycznia 2025r.   w sprawie ustalenia szczegółowych zasad ponoszenia  odpłatności za pobyt w ośrodkach wsparcia i mieszkaniach treningowych lub wspomaganych.</w:t>
      </w:r>
    </w:p>
    <w:p w14:paraId="3869806E" w14:textId="364FD73A" w:rsidR="00DA2003" w:rsidRPr="009E6023" w:rsidRDefault="00DA2003" w:rsidP="00D474C5">
      <w:pPr>
        <w:pStyle w:val="Akapitzlist"/>
        <w:ind w:left="0"/>
        <w:jc w:val="both"/>
        <w:rPr>
          <w:rFonts w:ascii="Times New Roman" w:eastAsia="Times New Roman" w:hAnsi="Times New Roman" w:cs="Times New Roman"/>
          <w:sz w:val="22"/>
          <w:szCs w:val="22"/>
          <w:lang w:eastAsia="pl-PL"/>
        </w:rPr>
      </w:pPr>
      <w:r w:rsidRPr="009E6023">
        <w:rPr>
          <w:rFonts w:ascii="Times New Roman" w:eastAsia="Times New Roman" w:hAnsi="Times New Roman" w:cs="Times New Roman"/>
          <w:sz w:val="22"/>
          <w:szCs w:val="22"/>
          <w:lang w:eastAsia="pl-PL"/>
        </w:rPr>
        <w:t xml:space="preserve">2. </w:t>
      </w:r>
      <w:bookmarkStart w:id="12" w:name="_Hlk225836753"/>
      <w:r w:rsidRPr="009E6023">
        <w:rPr>
          <w:rFonts w:ascii="Times New Roman" w:eastAsia="Times New Roman" w:hAnsi="Times New Roman" w:cs="Times New Roman"/>
          <w:sz w:val="22"/>
          <w:szCs w:val="22"/>
          <w:lang w:eastAsia="pl-PL"/>
        </w:rPr>
        <w:t xml:space="preserve">Uchwała Nr XIV.66.2025 Rady Gminy w Ślemieniu z dnia 16 stycznia 2025r.   w sprawie </w:t>
      </w:r>
      <w:bookmarkEnd w:id="12"/>
      <w:r w:rsidRPr="009E6023">
        <w:rPr>
          <w:rFonts w:ascii="Times New Roman" w:eastAsia="Times New Roman" w:hAnsi="Times New Roman" w:cs="Times New Roman"/>
          <w:sz w:val="22"/>
          <w:szCs w:val="22"/>
          <w:lang w:eastAsia="pl-PL"/>
        </w:rPr>
        <w:t>utworzenia Klubu Seniora w Gminie Ślemień.</w:t>
      </w:r>
    </w:p>
    <w:p w14:paraId="4E443DF2" w14:textId="1D405F7F" w:rsidR="008A4FE7" w:rsidRPr="009E6023" w:rsidRDefault="008A4FE7" w:rsidP="00D474C5">
      <w:pPr>
        <w:pStyle w:val="Akapitzlist"/>
        <w:ind w:left="0"/>
        <w:jc w:val="both"/>
        <w:rPr>
          <w:rFonts w:ascii="Times New Roman" w:eastAsia="Times New Roman" w:hAnsi="Times New Roman" w:cs="Times New Roman"/>
          <w:sz w:val="22"/>
          <w:szCs w:val="22"/>
          <w:lang w:eastAsia="pl-PL"/>
        </w:rPr>
      </w:pPr>
      <w:r w:rsidRPr="009E6023">
        <w:rPr>
          <w:rFonts w:ascii="Times New Roman" w:eastAsia="Times New Roman" w:hAnsi="Times New Roman" w:cs="Times New Roman"/>
          <w:sz w:val="22"/>
          <w:szCs w:val="22"/>
          <w:lang w:eastAsia="pl-PL"/>
        </w:rPr>
        <w:t>3. Uchwała Nr XIV.67.2025 Rady Gminy w Ślemieniu z dnia 16 stycznia 2025r.   w sprawie zmiany Uchwały Nr XII.51. 2024 Rady Gminy w Ślemieniu z dn. 3 grudnia 2024r. w sprawie zmian w Statucie Gminnego Ośrodka Pomocy Społecznej w Ślemieniu.</w:t>
      </w:r>
    </w:p>
    <w:p w14:paraId="6AAFB049" w14:textId="208E364B" w:rsidR="0049607E" w:rsidRPr="009E6023" w:rsidRDefault="0049607E" w:rsidP="00D474C5">
      <w:pPr>
        <w:pStyle w:val="Akapitzlist"/>
        <w:ind w:left="0"/>
        <w:jc w:val="both"/>
        <w:rPr>
          <w:rFonts w:ascii="Times New Roman" w:hAnsi="Times New Roman" w:cs="Times New Roman"/>
          <w:sz w:val="22"/>
          <w:szCs w:val="22"/>
        </w:rPr>
      </w:pPr>
      <w:r w:rsidRPr="009E6023">
        <w:rPr>
          <w:rFonts w:ascii="Times New Roman" w:eastAsia="Times New Roman" w:hAnsi="Times New Roman" w:cs="Times New Roman"/>
          <w:sz w:val="22"/>
          <w:szCs w:val="22"/>
          <w:lang w:eastAsia="pl-PL"/>
        </w:rPr>
        <w:t>4.Uchwała Nr XVII.81.2025 Rady Gminy w Ślemieniu z dnia z dnia 20 marca 2025r.w sprawie  przyjęcia Programu Wspierania Rodziny w Gminie Ślemień na lata 2025-2027.</w:t>
      </w:r>
    </w:p>
    <w:p w14:paraId="3ED9A5D4" w14:textId="77777777" w:rsidR="00DA2003" w:rsidRDefault="00DA2003" w:rsidP="008D4D8D">
      <w:pPr>
        <w:pStyle w:val="Akapitzlist"/>
        <w:ind w:left="0"/>
        <w:jc w:val="both"/>
        <w:rPr>
          <w:rFonts w:ascii="Times New Roman" w:hAnsi="Times New Roman" w:cs="Times New Roman"/>
          <w:sz w:val="22"/>
          <w:szCs w:val="22"/>
        </w:rPr>
      </w:pPr>
    </w:p>
    <w:p w14:paraId="7CAEADB4" w14:textId="5F945D48" w:rsidR="008D4D8D" w:rsidRDefault="00D474C5" w:rsidP="009473BC">
      <w:pPr>
        <w:pStyle w:val="Akapitzlist"/>
        <w:ind w:left="0"/>
        <w:jc w:val="both"/>
        <w:rPr>
          <w:rFonts w:ascii="Times New Roman" w:hAnsi="Times New Roman" w:cs="Times New Roman"/>
          <w:b/>
          <w:bCs/>
          <w:sz w:val="22"/>
          <w:szCs w:val="22"/>
        </w:rPr>
      </w:pPr>
      <w:r>
        <w:rPr>
          <w:rFonts w:ascii="Times New Roman" w:hAnsi="Times New Roman" w:cs="Times New Roman"/>
          <w:b/>
          <w:bCs/>
          <w:sz w:val="22"/>
          <w:szCs w:val="22"/>
        </w:rPr>
        <w:t>S</w:t>
      </w:r>
      <w:r w:rsidR="008D4D8D">
        <w:rPr>
          <w:rFonts w:ascii="Times New Roman" w:hAnsi="Times New Roman" w:cs="Times New Roman"/>
          <w:b/>
          <w:bCs/>
          <w:sz w:val="22"/>
          <w:szCs w:val="22"/>
        </w:rPr>
        <w:t>praw  formalnych</w:t>
      </w:r>
    </w:p>
    <w:p w14:paraId="7E75E284" w14:textId="77777777" w:rsidR="009473BC" w:rsidRDefault="009473BC" w:rsidP="009473BC">
      <w:pPr>
        <w:pStyle w:val="Akapitzlist"/>
        <w:ind w:left="0"/>
        <w:jc w:val="both"/>
        <w:rPr>
          <w:rFonts w:ascii="Times New Roman" w:hAnsi="Times New Roman" w:cs="Times New Roman"/>
          <w:sz w:val="22"/>
          <w:szCs w:val="22"/>
        </w:rPr>
      </w:pPr>
    </w:p>
    <w:p w14:paraId="02A0D681" w14:textId="50D109E8" w:rsidR="008D4D8D" w:rsidRPr="00824640" w:rsidRDefault="008D287F" w:rsidP="00D474C5">
      <w:pPr>
        <w:pStyle w:val="Akapitzlist"/>
        <w:spacing w:after="0" w:line="240" w:lineRule="auto"/>
        <w:ind w:left="0"/>
        <w:jc w:val="both"/>
        <w:rPr>
          <w:rFonts w:ascii="Times New Roman" w:hAnsi="Times New Roman" w:cs="Times New Roman"/>
          <w:sz w:val="22"/>
          <w:szCs w:val="22"/>
        </w:rPr>
      </w:pPr>
      <w:r w:rsidRPr="00824640">
        <w:rPr>
          <w:rFonts w:ascii="Times New Roman" w:hAnsi="Times New Roman" w:cs="Times New Roman"/>
          <w:sz w:val="22"/>
          <w:szCs w:val="22"/>
        </w:rPr>
        <w:t>1.</w:t>
      </w:r>
      <w:r w:rsidR="008D4D8D" w:rsidRPr="00824640">
        <w:rPr>
          <w:rFonts w:ascii="Times New Roman" w:hAnsi="Times New Roman" w:cs="Times New Roman"/>
          <w:sz w:val="22"/>
          <w:szCs w:val="22"/>
        </w:rPr>
        <w:t xml:space="preserve">Uchwała </w:t>
      </w:r>
      <w:bookmarkStart w:id="13" w:name="_Hlk225763004"/>
      <w:r w:rsidR="008D4D8D" w:rsidRPr="00824640">
        <w:rPr>
          <w:rFonts w:ascii="Times New Roman" w:hAnsi="Times New Roman" w:cs="Times New Roman"/>
          <w:sz w:val="22"/>
          <w:szCs w:val="22"/>
        </w:rPr>
        <w:t xml:space="preserve">Nr </w:t>
      </w:r>
      <w:r w:rsidR="00D524C9" w:rsidRPr="00824640">
        <w:rPr>
          <w:rFonts w:ascii="Times New Roman" w:hAnsi="Times New Roman" w:cs="Times New Roman"/>
          <w:sz w:val="22"/>
          <w:szCs w:val="22"/>
        </w:rPr>
        <w:t>XIV.61.2025</w:t>
      </w:r>
      <w:r w:rsidR="008D4D8D" w:rsidRPr="00824640">
        <w:rPr>
          <w:rFonts w:ascii="Times New Roman" w:hAnsi="Times New Roman" w:cs="Times New Roman"/>
          <w:sz w:val="22"/>
          <w:szCs w:val="22"/>
        </w:rPr>
        <w:t xml:space="preserve"> Rady Gminy w Ślemieniu z dnia </w:t>
      </w:r>
      <w:r w:rsidR="00D524C9" w:rsidRPr="00824640">
        <w:rPr>
          <w:rFonts w:ascii="Times New Roman" w:hAnsi="Times New Roman" w:cs="Times New Roman"/>
          <w:sz w:val="22"/>
          <w:szCs w:val="22"/>
        </w:rPr>
        <w:t xml:space="preserve">16 stycznia 2025r. </w:t>
      </w:r>
      <w:bookmarkEnd w:id="13"/>
      <w:r w:rsidR="008D4D8D" w:rsidRPr="00824640">
        <w:rPr>
          <w:rFonts w:ascii="Times New Roman" w:hAnsi="Times New Roman" w:cs="Times New Roman"/>
          <w:sz w:val="22"/>
          <w:szCs w:val="22"/>
        </w:rPr>
        <w:t>w sprawie     przyjęcia planu pracy Rady Gminy w Ślemieniu na 202</w:t>
      </w:r>
      <w:r w:rsidR="00D524C9" w:rsidRPr="00824640">
        <w:rPr>
          <w:rFonts w:ascii="Times New Roman" w:hAnsi="Times New Roman" w:cs="Times New Roman"/>
          <w:sz w:val="22"/>
          <w:szCs w:val="22"/>
        </w:rPr>
        <w:t>5</w:t>
      </w:r>
      <w:r w:rsidR="008D4D8D" w:rsidRPr="00824640">
        <w:rPr>
          <w:rFonts w:ascii="Times New Roman" w:hAnsi="Times New Roman" w:cs="Times New Roman"/>
          <w:sz w:val="22"/>
          <w:szCs w:val="22"/>
        </w:rPr>
        <w:t>r.</w:t>
      </w:r>
    </w:p>
    <w:p w14:paraId="1EB19BD6" w14:textId="1D72E6BC" w:rsidR="008A4FE7" w:rsidRPr="00824640" w:rsidRDefault="008D287F" w:rsidP="00D474C5">
      <w:pPr>
        <w:spacing w:after="0" w:line="240" w:lineRule="auto"/>
        <w:jc w:val="both"/>
        <w:rPr>
          <w:rFonts w:ascii="Times New Roman" w:hAnsi="Times New Roman" w:cs="Times New Roman"/>
          <w:sz w:val="22"/>
          <w:szCs w:val="22"/>
        </w:rPr>
      </w:pPr>
      <w:r w:rsidRPr="00824640">
        <w:rPr>
          <w:rFonts w:ascii="Times New Roman" w:hAnsi="Times New Roman" w:cs="Times New Roman"/>
          <w:sz w:val="22"/>
          <w:szCs w:val="22"/>
        </w:rPr>
        <w:t>2</w:t>
      </w:r>
      <w:r w:rsidR="008A4FE7" w:rsidRPr="00824640">
        <w:rPr>
          <w:rFonts w:ascii="Times New Roman" w:hAnsi="Times New Roman" w:cs="Times New Roman"/>
          <w:sz w:val="22"/>
          <w:szCs w:val="22"/>
        </w:rPr>
        <w:t xml:space="preserve">. </w:t>
      </w:r>
      <w:r w:rsidR="008D4D8D" w:rsidRPr="00824640">
        <w:rPr>
          <w:rFonts w:ascii="Times New Roman" w:hAnsi="Times New Roman" w:cs="Times New Roman"/>
          <w:sz w:val="22"/>
          <w:szCs w:val="22"/>
        </w:rPr>
        <w:t>Uchwała</w:t>
      </w:r>
      <w:r w:rsidR="00D524C9" w:rsidRPr="00824640">
        <w:rPr>
          <w:rFonts w:ascii="Times New Roman" w:hAnsi="Times New Roman" w:cs="Times New Roman"/>
          <w:sz w:val="22"/>
          <w:szCs w:val="22"/>
        </w:rPr>
        <w:t xml:space="preserve"> Nr XIV.</w:t>
      </w:r>
      <w:r w:rsidR="008A4FE7" w:rsidRPr="00824640">
        <w:rPr>
          <w:rFonts w:ascii="Times New Roman" w:hAnsi="Times New Roman" w:cs="Times New Roman"/>
          <w:sz w:val="22"/>
          <w:szCs w:val="22"/>
        </w:rPr>
        <w:t>68.</w:t>
      </w:r>
      <w:r w:rsidR="00D524C9" w:rsidRPr="00824640">
        <w:rPr>
          <w:rFonts w:ascii="Times New Roman" w:hAnsi="Times New Roman" w:cs="Times New Roman"/>
          <w:sz w:val="22"/>
          <w:szCs w:val="22"/>
        </w:rPr>
        <w:t xml:space="preserve">2025 Rady Gminy w Ślemieniu z dnia 16 stycznia 2025r. </w:t>
      </w:r>
      <w:r w:rsidR="008D4D8D" w:rsidRPr="00824640">
        <w:rPr>
          <w:rFonts w:ascii="Times New Roman" w:hAnsi="Times New Roman" w:cs="Times New Roman"/>
          <w:sz w:val="22"/>
          <w:szCs w:val="22"/>
        </w:rPr>
        <w:t xml:space="preserve"> w sprawie </w:t>
      </w:r>
      <w:r w:rsidR="008A4FE7" w:rsidRPr="00824640">
        <w:rPr>
          <w:rFonts w:ascii="Times New Roman" w:hAnsi="Times New Roman" w:cs="Times New Roman"/>
          <w:sz w:val="22"/>
          <w:szCs w:val="22"/>
        </w:rPr>
        <w:t xml:space="preserve"> statutu samorządowej instytucji kultury pod nazwą GOK „Jemioła” w Ślemieniu.</w:t>
      </w:r>
    </w:p>
    <w:p w14:paraId="13E2581E" w14:textId="0BAFF4BA" w:rsidR="008A4FE7" w:rsidRPr="00824640" w:rsidRDefault="008D4D8D" w:rsidP="00D474C5">
      <w:pPr>
        <w:spacing w:after="0" w:line="240" w:lineRule="auto"/>
        <w:jc w:val="both"/>
        <w:rPr>
          <w:rFonts w:ascii="Times New Roman" w:hAnsi="Times New Roman" w:cs="Times New Roman"/>
          <w:sz w:val="22"/>
          <w:szCs w:val="22"/>
        </w:rPr>
      </w:pPr>
      <w:r w:rsidRPr="00824640">
        <w:rPr>
          <w:rFonts w:ascii="Times New Roman" w:hAnsi="Times New Roman" w:cs="Times New Roman"/>
          <w:sz w:val="22"/>
          <w:szCs w:val="22"/>
        </w:rPr>
        <w:t xml:space="preserve"> </w:t>
      </w:r>
      <w:r w:rsidR="008D287F" w:rsidRPr="00824640">
        <w:rPr>
          <w:rFonts w:ascii="Times New Roman" w:hAnsi="Times New Roman" w:cs="Times New Roman"/>
          <w:sz w:val="22"/>
          <w:szCs w:val="22"/>
        </w:rPr>
        <w:t>3</w:t>
      </w:r>
      <w:r w:rsidR="008A4FE7" w:rsidRPr="00824640">
        <w:rPr>
          <w:rFonts w:ascii="Times New Roman" w:hAnsi="Times New Roman" w:cs="Times New Roman"/>
          <w:sz w:val="22"/>
          <w:szCs w:val="22"/>
        </w:rPr>
        <w:t>.Uchwała Nr XIV.6</w:t>
      </w:r>
      <w:r w:rsidR="006E609E" w:rsidRPr="00824640">
        <w:rPr>
          <w:rFonts w:ascii="Times New Roman" w:hAnsi="Times New Roman" w:cs="Times New Roman"/>
          <w:sz w:val="22"/>
          <w:szCs w:val="22"/>
        </w:rPr>
        <w:t>2</w:t>
      </w:r>
      <w:r w:rsidR="008A4FE7" w:rsidRPr="00824640">
        <w:rPr>
          <w:rFonts w:ascii="Times New Roman" w:hAnsi="Times New Roman" w:cs="Times New Roman"/>
          <w:sz w:val="22"/>
          <w:szCs w:val="22"/>
        </w:rPr>
        <w:t>.2025 Rady Gminy w Ślemieniu z dnia 16 stycznia 2025r. w sprawie     przyjęcia plan</w:t>
      </w:r>
      <w:r w:rsidR="006E609E" w:rsidRPr="00824640">
        <w:rPr>
          <w:rFonts w:ascii="Times New Roman" w:hAnsi="Times New Roman" w:cs="Times New Roman"/>
          <w:sz w:val="22"/>
          <w:szCs w:val="22"/>
        </w:rPr>
        <w:t>ów</w:t>
      </w:r>
      <w:r w:rsidR="008A4FE7" w:rsidRPr="00824640">
        <w:rPr>
          <w:rFonts w:ascii="Times New Roman" w:hAnsi="Times New Roman" w:cs="Times New Roman"/>
          <w:sz w:val="22"/>
          <w:szCs w:val="22"/>
        </w:rPr>
        <w:t xml:space="preserve"> pracy</w:t>
      </w:r>
      <w:r w:rsidR="006E609E" w:rsidRPr="00824640">
        <w:rPr>
          <w:rFonts w:ascii="Times New Roman" w:hAnsi="Times New Roman" w:cs="Times New Roman"/>
          <w:sz w:val="22"/>
          <w:szCs w:val="22"/>
        </w:rPr>
        <w:t xml:space="preserve"> stałych komisji Rady Gminy w Ślemieniu na 2025r.</w:t>
      </w:r>
      <w:r w:rsidR="008A4FE7" w:rsidRPr="00824640">
        <w:rPr>
          <w:rFonts w:ascii="Times New Roman" w:hAnsi="Times New Roman" w:cs="Times New Roman"/>
          <w:sz w:val="22"/>
          <w:szCs w:val="22"/>
        </w:rPr>
        <w:t xml:space="preserve"> </w:t>
      </w:r>
    </w:p>
    <w:p w14:paraId="0A732FBD" w14:textId="1EAF1B9F" w:rsidR="006E609E" w:rsidRPr="00824640" w:rsidRDefault="008D287F" w:rsidP="00D474C5">
      <w:pPr>
        <w:spacing w:after="0" w:line="240" w:lineRule="auto"/>
        <w:jc w:val="both"/>
        <w:rPr>
          <w:rFonts w:ascii="Times New Roman" w:hAnsi="Times New Roman" w:cs="Times New Roman"/>
          <w:sz w:val="22"/>
          <w:szCs w:val="22"/>
        </w:rPr>
      </w:pPr>
      <w:r w:rsidRPr="00824640">
        <w:rPr>
          <w:rFonts w:ascii="Times New Roman" w:hAnsi="Times New Roman" w:cs="Times New Roman"/>
          <w:sz w:val="22"/>
          <w:szCs w:val="22"/>
        </w:rPr>
        <w:t>4</w:t>
      </w:r>
      <w:r w:rsidR="006E609E" w:rsidRPr="00824640">
        <w:rPr>
          <w:rFonts w:ascii="Times New Roman" w:hAnsi="Times New Roman" w:cs="Times New Roman"/>
          <w:sz w:val="22"/>
          <w:szCs w:val="22"/>
        </w:rPr>
        <w:t xml:space="preserve">. Uchwała Nr XIV.69.2025 Rady Gminy w Ślemieniu z dnia 16 stycznia 2025r. w sprawie  </w:t>
      </w:r>
      <w:r w:rsidR="000A7630" w:rsidRPr="00824640">
        <w:rPr>
          <w:rFonts w:ascii="Times New Roman" w:hAnsi="Times New Roman" w:cs="Times New Roman"/>
          <w:sz w:val="22"/>
          <w:szCs w:val="22"/>
        </w:rPr>
        <w:t>udzielenia pomocy finansowej w postaci dotacji celowej dla miasta</w:t>
      </w:r>
      <w:r w:rsidR="006E609E" w:rsidRPr="00824640">
        <w:rPr>
          <w:rFonts w:ascii="Times New Roman" w:hAnsi="Times New Roman" w:cs="Times New Roman"/>
          <w:sz w:val="22"/>
          <w:szCs w:val="22"/>
        </w:rPr>
        <w:t xml:space="preserve">   </w:t>
      </w:r>
      <w:r w:rsidR="000A7630" w:rsidRPr="00824640">
        <w:rPr>
          <w:rFonts w:ascii="Times New Roman" w:hAnsi="Times New Roman" w:cs="Times New Roman"/>
          <w:sz w:val="22"/>
          <w:szCs w:val="22"/>
        </w:rPr>
        <w:t xml:space="preserve"> Bielsko-Białej na dofinansowanie działalności Ośrodka Przeciwdziałania Problemom Alkoholowym w Bielsku-Białej.</w:t>
      </w:r>
    </w:p>
    <w:p w14:paraId="7FA6292D" w14:textId="679F2A85" w:rsidR="000A7630" w:rsidRPr="00824640" w:rsidRDefault="008D287F" w:rsidP="00D474C5">
      <w:pPr>
        <w:spacing w:after="0" w:line="240" w:lineRule="auto"/>
        <w:jc w:val="both"/>
        <w:rPr>
          <w:rFonts w:ascii="Times New Roman" w:hAnsi="Times New Roman" w:cs="Times New Roman"/>
          <w:sz w:val="22"/>
          <w:szCs w:val="22"/>
        </w:rPr>
      </w:pPr>
      <w:r w:rsidRPr="00824640">
        <w:rPr>
          <w:rFonts w:ascii="Times New Roman" w:hAnsi="Times New Roman" w:cs="Times New Roman"/>
          <w:sz w:val="22"/>
          <w:szCs w:val="22"/>
        </w:rPr>
        <w:t>5</w:t>
      </w:r>
      <w:r w:rsidR="000A7630" w:rsidRPr="00824640">
        <w:rPr>
          <w:rFonts w:ascii="Times New Roman" w:hAnsi="Times New Roman" w:cs="Times New Roman"/>
          <w:sz w:val="22"/>
          <w:szCs w:val="22"/>
        </w:rPr>
        <w:t>.Uchwała Nr XVI.74.2025 Rady Gminy w Ślemieniu z dnia 17 lutego 2025r. w sprawie Statutu Gminnego Ośrodka Kultury „Jemioła” w Ślemieniu.</w:t>
      </w:r>
    </w:p>
    <w:p w14:paraId="59E4F765" w14:textId="091B2165" w:rsidR="009E6023" w:rsidRPr="00824640" w:rsidRDefault="008D287F" w:rsidP="00D474C5">
      <w:pPr>
        <w:pStyle w:val="Akapitzlist"/>
        <w:spacing w:after="0" w:line="240" w:lineRule="auto"/>
        <w:ind w:left="0"/>
        <w:jc w:val="both"/>
        <w:rPr>
          <w:rFonts w:ascii="Times New Roman" w:hAnsi="Times New Roman" w:cs="Times New Roman"/>
          <w:sz w:val="22"/>
          <w:szCs w:val="22"/>
        </w:rPr>
      </w:pPr>
      <w:r w:rsidRPr="00824640">
        <w:rPr>
          <w:rFonts w:ascii="Times New Roman" w:hAnsi="Times New Roman" w:cs="Times New Roman"/>
          <w:sz w:val="22"/>
          <w:szCs w:val="22"/>
        </w:rPr>
        <w:t>6</w:t>
      </w:r>
      <w:r w:rsidR="009E6023" w:rsidRPr="00824640">
        <w:rPr>
          <w:rFonts w:ascii="Times New Roman" w:hAnsi="Times New Roman" w:cs="Times New Roman"/>
          <w:sz w:val="22"/>
          <w:szCs w:val="22"/>
        </w:rPr>
        <w:t>.Uchwała Nr XVI.77.2025 Rady Gminy w Ślemieniu z dnia 17 lutego 2025r. w sprawie udzielenia pomocy finansowej Powiatowi Żywieckiemu na dofinansowanie zadań z zakresu organizacji  Publicznego transportu zbiorowego.</w:t>
      </w:r>
    </w:p>
    <w:p w14:paraId="310D3481" w14:textId="77777777" w:rsidR="008D287F" w:rsidRPr="00824640" w:rsidRDefault="00C0710D" w:rsidP="00D474C5">
      <w:pPr>
        <w:spacing w:after="0" w:line="240" w:lineRule="auto"/>
        <w:jc w:val="both"/>
        <w:rPr>
          <w:rFonts w:ascii="Times New Roman" w:hAnsi="Times New Roman" w:cs="Times New Roman"/>
          <w:sz w:val="22"/>
          <w:szCs w:val="22"/>
        </w:rPr>
      </w:pPr>
      <w:r w:rsidRPr="00824640">
        <w:rPr>
          <w:rFonts w:ascii="Times New Roman" w:hAnsi="Times New Roman" w:cs="Times New Roman"/>
          <w:sz w:val="22"/>
          <w:szCs w:val="22"/>
        </w:rPr>
        <w:t>7.</w:t>
      </w:r>
      <w:bookmarkStart w:id="14" w:name="_Hlk225849717"/>
      <w:r w:rsidRPr="00824640">
        <w:rPr>
          <w:rFonts w:ascii="Times New Roman" w:hAnsi="Times New Roman" w:cs="Times New Roman"/>
          <w:sz w:val="22"/>
          <w:szCs w:val="22"/>
        </w:rPr>
        <w:t xml:space="preserve">Uchwała Nr XVII.82.2025 Rady Gminy w Ślemieniu z dnia 20 marca 2025r. w sprawie </w:t>
      </w:r>
      <w:bookmarkEnd w:id="14"/>
      <w:r w:rsidRPr="00824640">
        <w:rPr>
          <w:rFonts w:ascii="Times New Roman" w:hAnsi="Times New Roman" w:cs="Times New Roman"/>
          <w:sz w:val="22"/>
          <w:szCs w:val="22"/>
        </w:rPr>
        <w:t xml:space="preserve">zmiany </w:t>
      </w:r>
      <w:r w:rsidR="008D287F" w:rsidRPr="00824640">
        <w:rPr>
          <w:rFonts w:ascii="Times New Roman" w:hAnsi="Times New Roman" w:cs="Times New Roman"/>
          <w:sz w:val="22"/>
          <w:szCs w:val="22"/>
        </w:rPr>
        <w:t>Statutu Gminy Ślemień.</w:t>
      </w:r>
    </w:p>
    <w:p w14:paraId="346433D8" w14:textId="62A3F6AD" w:rsidR="009E6023" w:rsidRPr="00824640" w:rsidRDefault="009E6023" w:rsidP="00D474C5">
      <w:pPr>
        <w:spacing w:after="0" w:line="240" w:lineRule="auto"/>
        <w:jc w:val="both"/>
        <w:rPr>
          <w:rFonts w:ascii="Times New Roman" w:hAnsi="Times New Roman" w:cs="Times New Roman"/>
          <w:sz w:val="22"/>
          <w:szCs w:val="22"/>
        </w:rPr>
      </w:pPr>
      <w:r w:rsidRPr="00824640">
        <w:rPr>
          <w:rFonts w:ascii="Times New Roman" w:hAnsi="Times New Roman" w:cs="Times New Roman"/>
          <w:sz w:val="22"/>
          <w:szCs w:val="22"/>
        </w:rPr>
        <w:t>8. Uchwała Nr XVII.83.2025 Rady Gminy w Ślemieniu z dnia 20 marca 2025r. w sprawie zmieniająca Uchwałę Nr  XI.83.2007 z dn.14.11.2007r. w sprawie nadania nazw ulicom.</w:t>
      </w:r>
    </w:p>
    <w:p w14:paraId="2A1EE697" w14:textId="0A7F0F7A" w:rsidR="009E6023" w:rsidRPr="00824640" w:rsidRDefault="008D287F" w:rsidP="00D474C5">
      <w:pPr>
        <w:spacing w:after="0" w:line="240" w:lineRule="auto"/>
        <w:jc w:val="both"/>
        <w:rPr>
          <w:rFonts w:ascii="Times New Roman" w:hAnsi="Times New Roman" w:cs="Times New Roman"/>
          <w:sz w:val="22"/>
          <w:szCs w:val="22"/>
        </w:rPr>
      </w:pPr>
      <w:r w:rsidRPr="00824640">
        <w:rPr>
          <w:rFonts w:ascii="Times New Roman" w:hAnsi="Times New Roman" w:cs="Times New Roman"/>
          <w:sz w:val="22"/>
          <w:szCs w:val="22"/>
        </w:rPr>
        <w:t>9</w:t>
      </w:r>
      <w:r w:rsidR="009E6023" w:rsidRPr="00824640">
        <w:rPr>
          <w:rFonts w:ascii="Times New Roman" w:hAnsi="Times New Roman" w:cs="Times New Roman"/>
          <w:sz w:val="22"/>
          <w:szCs w:val="22"/>
        </w:rPr>
        <w:t>.Uchwała Nr XIX.91.2025 Rady Gminy w Ślemieniu z dnia 29 maja 2025r. w sprawie udzielenia wotum zaufania Wójtowi Gminy Ślemień.</w:t>
      </w:r>
    </w:p>
    <w:p w14:paraId="7E80EFAA" w14:textId="68884809" w:rsidR="009E6023" w:rsidRPr="00824640" w:rsidRDefault="008D287F" w:rsidP="00D474C5">
      <w:pPr>
        <w:spacing w:after="0" w:line="240" w:lineRule="auto"/>
        <w:jc w:val="both"/>
        <w:rPr>
          <w:rFonts w:ascii="Times New Roman" w:hAnsi="Times New Roman" w:cs="Times New Roman"/>
          <w:sz w:val="22"/>
          <w:szCs w:val="22"/>
        </w:rPr>
      </w:pPr>
      <w:r w:rsidRPr="00824640">
        <w:rPr>
          <w:rFonts w:ascii="Times New Roman" w:hAnsi="Times New Roman" w:cs="Times New Roman"/>
          <w:sz w:val="22"/>
          <w:szCs w:val="22"/>
        </w:rPr>
        <w:t>10</w:t>
      </w:r>
      <w:r w:rsidR="009E6023" w:rsidRPr="00824640">
        <w:rPr>
          <w:rFonts w:ascii="Times New Roman" w:hAnsi="Times New Roman" w:cs="Times New Roman"/>
          <w:sz w:val="22"/>
          <w:szCs w:val="22"/>
        </w:rPr>
        <w:t xml:space="preserve">.Uchwała. Nr XIX.92.2025 Rady Gminy w Ślemieniu z dnia 29 maja 2025r. w sprawie </w:t>
      </w:r>
    </w:p>
    <w:p w14:paraId="33775188" w14:textId="77777777" w:rsidR="009E6023" w:rsidRPr="00824640" w:rsidRDefault="009E6023" w:rsidP="00D474C5">
      <w:pPr>
        <w:spacing w:after="0" w:line="240" w:lineRule="auto"/>
        <w:jc w:val="both"/>
        <w:rPr>
          <w:rFonts w:ascii="Times New Roman" w:hAnsi="Times New Roman" w:cs="Times New Roman"/>
          <w:sz w:val="22"/>
          <w:szCs w:val="22"/>
        </w:rPr>
      </w:pPr>
      <w:r w:rsidRPr="00824640">
        <w:rPr>
          <w:rFonts w:ascii="Times New Roman" w:hAnsi="Times New Roman" w:cs="Times New Roman"/>
          <w:sz w:val="22"/>
          <w:szCs w:val="22"/>
        </w:rPr>
        <w:t>udzielenia Wójtowi Gminy Ślemień absolutorium z tytułu wykonania budżetu za 2024r.</w:t>
      </w:r>
    </w:p>
    <w:p w14:paraId="5E70F9E4" w14:textId="6951B024" w:rsidR="008D287F" w:rsidRPr="00824640" w:rsidRDefault="008D287F" w:rsidP="00D474C5">
      <w:pPr>
        <w:spacing w:after="0" w:line="240" w:lineRule="auto"/>
        <w:jc w:val="both"/>
        <w:rPr>
          <w:rFonts w:ascii="Times New Roman" w:hAnsi="Times New Roman" w:cs="Times New Roman"/>
          <w:sz w:val="22"/>
          <w:szCs w:val="22"/>
        </w:rPr>
      </w:pPr>
      <w:r w:rsidRPr="00824640">
        <w:rPr>
          <w:rFonts w:ascii="Times New Roman" w:hAnsi="Times New Roman" w:cs="Times New Roman"/>
          <w:sz w:val="22"/>
          <w:szCs w:val="22"/>
        </w:rPr>
        <w:t>11.Uchwała Nr XXI.101.2025 Rady Gminy w Ślemieniu z dnia 16 lipca 2025r. w sprawie przekazania środków finansowych na rzecz policji w 2025r.</w:t>
      </w:r>
    </w:p>
    <w:p w14:paraId="769D61B2" w14:textId="19460425" w:rsidR="008D287F" w:rsidRPr="00824640" w:rsidRDefault="008D287F" w:rsidP="00D474C5">
      <w:pPr>
        <w:spacing w:after="0" w:line="240" w:lineRule="auto"/>
        <w:jc w:val="both"/>
        <w:rPr>
          <w:rFonts w:ascii="Times New Roman" w:hAnsi="Times New Roman" w:cs="Times New Roman"/>
          <w:sz w:val="22"/>
          <w:szCs w:val="22"/>
        </w:rPr>
      </w:pPr>
      <w:r w:rsidRPr="00824640">
        <w:rPr>
          <w:rFonts w:ascii="Times New Roman" w:hAnsi="Times New Roman" w:cs="Times New Roman"/>
          <w:sz w:val="22"/>
          <w:szCs w:val="22"/>
        </w:rPr>
        <w:t>12.Uchwała Nr XXIII.108.2025  Rady Gminy w Ślemieniu z dnia 28 sierpnia 2025r. 2025r. w sprawie udzielenia pomocy finansowej w formie dotacji celowej z budżetu gminy Ślemień dla Powiatu Żywieckiego.</w:t>
      </w:r>
    </w:p>
    <w:p w14:paraId="4F39EB1A" w14:textId="00C01CC6" w:rsidR="008D287F" w:rsidRPr="00824640" w:rsidRDefault="008D287F" w:rsidP="00D474C5">
      <w:pPr>
        <w:spacing w:after="0" w:line="240" w:lineRule="auto"/>
        <w:jc w:val="both"/>
        <w:rPr>
          <w:rFonts w:ascii="Times New Roman" w:hAnsi="Times New Roman" w:cs="Times New Roman"/>
          <w:sz w:val="22"/>
          <w:szCs w:val="22"/>
        </w:rPr>
      </w:pPr>
      <w:r w:rsidRPr="00824640">
        <w:rPr>
          <w:rFonts w:ascii="Times New Roman" w:hAnsi="Times New Roman" w:cs="Times New Roman"/>
          <w:sz w:val="22"/>
          <w:szCs w:val="22"/>
        </w:rPr>
        <w:t>13.Uchwala Nr XXIII.106.2025  Rady Gminy w Ślemieniu z dnia 28 sierpnia 2025 zmieniająca 22. Uchwała Nr XXIV.114.2025 Rady Gminy w Ślemieniu z dnia 25 września 2025r. w sprawie ustalenia dopłat do usług zbiorowego zaopatrzenia w wodę i zbiorczego odprowadzenia ścieków na terenie Gminy Ślemień na okres od 13.10.2025r. do 12.10.2026r.</w:t>
      </w:r>
    </w:p>
    <w:p w14:paraId="1C4BB31F" w14:textId="3D5605C0" w:rsidR="008D287F" w:rsidRPr="00824640" w:rsidRDefault="008D287F" w:rsidP="00D474C5">
      <w:pPr>
        <w:spacing w:after="0" w:line="240" w:lineRule="auto"/>
        <w:jc w:val="both"/>
        <w:rPr>
          <w:rFonts w:ascii="Times New Roman" w:hAnsi="Times New Roman" w:cs="Times New Roman"/>
          <w:sz w:val="22"/>
          <w:szCs w:val="22"/>
        </w:rPr>
      </w:pPr>
      <w:r w:rsidRPr="00824640">
        <w:rPr>
          <w:rFonts w:ascii="Times New Roman" w:hAnsi="Times New Roman" w:cs="Times New Roman"/>
          <w:sz w:val="22"/>
          <w:szCs w:val="22"/>
        </w:rPr>
        <w:t>14.Uchwała Nr XXIV.117.2025  Rady Gminy w Ślemieniu z dnia 30 października 2025r. w sprawie ustalenia wynagrodzenia Wójta Gminy Ślemień.</w:t>
      </w:r>
    </w:p>
    <w:p w14:paraId="4398A66F" w14:textId="00CA78F9" w:rsidR="0014069B" w:rsidRPr="00824640" w:rsidRDefault="008D287F" w:rsidP="00D474C5">
      <w:pPr>
        <w:spacing w:after="0" w:line="240" w:lineRule="auto"/>
        <w:jc w:val="both"/>
        <w:rPr>
          <w:rFonts w:ascii="Times New Roman" w:hAnsi="Times New Roman" w:cs="Times New Roman"/>
          <w:sz w:val="22"/>
          <w:szCs w:val="22"/>
        </w:rPr>
      </w:pPr>
      <w:r w:rsidRPr="00824640">
        <w:rPr>
          <w:rFonts w:ascii="Times New Roman" w:hAnsi="Times New Roman" w:cs="Times New Roman"/>
          <w:sz w:val="22"/>
          <w:szCs w:val="22"/>
        </w:rPr>
        <w:lastRenderedPageBreak/>
        <w:t>15</w:t>
      </w:r>
      <w:r w:rsidR="0014069B" w:rsidRPr="00824640">
        <w:rPr>
          <w:rFonts w:ascii="Times New Roman" w:hAnsi="Times New Roman" w:cs="Times New Roman"/>
          <w:sz w:val="22"/>
          <w:szCs w:val="22"/>
        </w:rPr>
        <w:t xml:space="preserve">. </w:t>
      </w:r>
      <w:bookmarkStart w:id="15" w:name="_Hlk225928740"/>
      <w:r w:rsidR="0014069B" w:rsidRPr="00824640">
        <w:rPr>
          <w:rFonts w:ascii="Times New Roman" w:hAnsi="Times New Roman" w:cs="Times New Roman"/>
          <w:sz w:val="22"/>
          <w:szCs w:val="22"/>
        </w:rPr>
        <w:t>Uchwała Nr XXV.</w:t>
      </w:r>
      <w:r w:rsidR="003E2E7B" w:rsidRPr="00824640">
        <w:rPr>
          <w:rFonts w:ascii="Times New Roman" w:hAnsi="Times New Roman" w:cs="Times New Roman"/>
          <w:sz w:val="22"/>
          <w:szCs w:val="22"/>
        </w:rPr>
        <w:t>121</w:t>
      </w:r>
      <w:r w:rsidR="0014069B" w:rsidRPr="00824640">
        <w:rPr>
          <w:rFonts w:ascii="Times New Roman" w:hAnsi="Times New Roman" w:cs="Times New Roman"/>
          <w:sz w:val="22"/>
          <w:szCs w:val="22"/>
        </w:rPr>
        <w:t xml:space="preserve">.2025 Rady Gminy w Ślemieniu z dnia </w:t>
      </w:r>
      <w:r w:rsidR="003E2E7B" w:rsidRPr="00824640">
        <w:rPr>
          <w:rFonts w:ascii="Times New Roman" w:hAnsi="Times New Roman" w:cs="Times New Roman"/>
          <w:sz w:val="22"/>
          <w:szCs w:val="22"/>
        </w:rPr>
        <w:t>30 października</w:t>
      </w:r>
      <w:r w:rsidR="0014069B" w:rsidRPr="00824640">
        <w:rPr>
          <w:rFonts w:ascii="Times New Roman" w:hAnsi="Times New Roman" w:cs="Times New Roman"/>
          <w:sz w:val="22"/>
          <w:szCs w:val="22"/>
        </w:rPr>
        <w:t xml:space="preserve"> 2025r. w sprawie</w:t>
      </w:r>
      <w:r w:rsidR="003E2E7B" w:rsidRPr="00824640">
        <w:rPr>
          <w:rFonts w:ascii="Times New Roman" w:hAnsi="Times New Roman" w:cs="Times New Roman"/>
          <w:sz w:val="22"/>
          <w:szCs w:val="22"/>
        </w:rPr>
        <w:t xml:space="preserve"> </w:t>
      </w:r>
      <w:bookmarkEnd w:id="15"/>
      <w:r w:rsidR="003E2E7B" w:rsidRPr="00824640">
        <w:rPr>
          <w:rFonts w:ascii="Times New Roman" w:hAnsi="Times New Roman" w:cs="Times New Roman"/>
          <w:sz w:val="22"/>
          <w:szCs w:val="22"/>
        </w:rPr>
        <w:t>utworzenia Związku Powiatowo-Gminnego pod nazwą „Komunikacja Powiatu Żywieckiego .</w:t>
      </w:r>
    </w:p>
    <w:p w14:paraId="344BF756" w14:textId="0888F176" w:rsidR="003E2E7B" w:rsidRPr="00824640" w:rsidRDefault="003E2E7B" w:rsidP="00D474C5">
      <w:pPr>
        <w:spacing w:after="0" w:line="240" w:lineRule="auto"/>
        <w:jc w:val="both"/>
        <w:rPr>
          <w:rFonts w:ascii="Times New Roman" w:hAnsi="Times New Roman" w:cs="Times New Roman"/>
          <w:sz w:val="22"/>
          <w:szCs w:val="22"/>
        </w:rPr>
      </w:pPr>
      <w:r w:rsidRPr="00824640">
        <w:rPr>
          <w:rFonts w:ascii="Times New Roman" w:hAnsi="Times New Roman" w:cs="Times New Roman"/>
          <w:sz w:val="22"/>
          <w:szCs w:val="22"/>
        </w:rPr>
        <w:t>1</w:t>
      </w:r>
      <w:r w:rsidR="008D287F" w:rsidRPr="00824640">
        <w:rPr>
          <w:rFonts w:ascii="Times New Roman" w:hAnsi="Times New Roman" w:cs="Times New Roman"/>
          <w:sz w:val="22"/>
          <w:szCs w:val="22"/>
        </w:rPr>
        <w:t>6</w:t>
      </w:r>
      <w:r w:rsidRPr="00824640">
        <w:rPr>
          <w:rFonts w:ascii="Times New Roman" w:hAnsi="Times New Roman" w:cs="Times New Roman"/>
          <w:sz w:val="22"/>
          <w:szCs w:val="22"/>
        </w:rPr>
        <w:t>. Uchwała Nr XXV.122.2025 Rady Gminy w Ślemieniu z dnia 30 października 2025r. w sprawie Statutu Związku Powiatowo-Gminnego pod nazwą „Komunikacja Powiatu Żywieckiego”</w:t>
      </w:r>
    </w:p>
    <w:p w14:paraId="0BAFB6DF" w14:textId="13C8B8A7" w:rsidR="00AB6CF8" w:rsidRPr="00824640" w:rsidRDefault="008D287F" w:rsidP="00D474C5">
      <w:pPr>
        <w:spacing w:after="0" w:line="240" w:lineRule="auto"/>
        <w:jc w:val="both"/>
        <w:rPr>
          <w:rFonts w:ascii="Times New Roman" w:hAnsi="Times New Roman" w:cs="Times New Roman"/>
          <w:sz w:val="22"/>
          <w:szCs w:val="22"/>
        </w:rPr>
      </w:pPr>
      <w:bookmarkStart w:id="16" w:name="_Hlk100558646"/>
      <w:bookmarkStart w:id="17" w:name="_Hlk100558573"/>
      <w:r w:rsidRPr="00824640">
        <w:rPr>
          <w:rFonts w:ascii="Times New Roman" w:hAnsi="Times New Roman" w:cs="Times New Roman"/>
          <w:sz w:val="22"/>
          <w:szCs w:val="22"/>
        </w:rPr>
        <w:t>17</w:t>
      </w:r>
      <w:r w:rsidR="00AB6CF8" w:rsidRPr="00824640">
        <w:rPr>
          <w:rFonts w:ascii="Times New Roman" w:hAnsi="Times New Roman" w:cs="Times New Roman"/>
          <w:sz w:val="22"/>
          <w:szCs w:val="22"/>
        </w:rPr>
        <w:t xml:space="preserve">. Uchwała Nr XXVI.126.2025 Rady Gminy w Ślemieniu z dnia 27 listopada 2025r. w sprawie zmiany uchwały Nr VIII.40.2011 Rady Gminy w Ślemieniu </w:t>
      </w:r>
      <w:proofErr w:type="spellStart"/>
      <w:r w:rsidR="00AB6CF8" w:rsidRPr="00824640">
        <w:rPr>
          <w:rFonts w:ascii="Times New Roman" w:hAnsi="Times New Roman" w:cs="Times New Roman"/>
          <w:sz w:val="22"/>
          <w:szCs w:val="22"/>
        </w:rPr>
        <w:t>dn</w:t>
      </w:r>
      <w:proofErr w:type="spellEnd"/>
      <w:r w:rsidR="00AB6CF8" w:rsidRPr="00824640">
        <w:rPr>
          <w:rFonts w:ascii="Times New Roman" w:hAnsi="Times New Roman" w:cs="Times New Roman"/>
          <w:sz w:val="22"/>
          <w:szCs w:val="22"/>
        </w:rPr>
        <w:t xml:space="preserve"> 16.6.2011r. w sprawie określenia przystanków komunikacyjnych na terenie Gminy Ślemień oraz warunków i zasad korzystania z tych przystanków.</w:t>
      </w:r>
    </w:p>
    <w:p w14:paraId="22BB2185" w14:textId="3345988F" w:rsidR="009E6023" w:rsidRDefault="009E6023" w:rsidP="008D4D8D">
      <w:pPr>
        <w:pStyle w:val="Akapitzlist"/>
        <w:ind w:left="0" w:firstLine="660"/>
        <w:jc w:val="both"/>
        <w:rPr>
          <w:rFonts w:ascii="Times New Roman" w:hAnsi="Times New Roman" w:cs="Times New Roman"/>
          <w:b/>
          <w:bCs/>
          <w:sz w:val="22"/>
          <w:szCs w:val="22"/>
        </w:rPr>
      </w:pPr>
    </w:p>
    <w:p w14:paraId="66EB9EB0" w14:textId="0001B400" w:rsidR="008D4D8D" w:rsidRDefault="008D4D8D" w:rsidP="009473BC">
      <w:pPr>
        <w:pStyle w:val="Akapitzlist"/>
        <w:ind w:left="0"/>
        <w:jc w:val="both"/>
        <w:rPr>
          <w:rFonts w:ascii="Times New Roman" w:hAnsi="Times New Roman" w:cs="Times New Roman"/>
          <w:b/>
          <w:bCs/>
          <w:sz w:val="22"/>
          <w:szCs w:val="22"/>
        </w:rPr>
      </w:pPr>
      <w:r>
        <w:rPr>
          <w:rFonts w:ascii="Times New Roman" w:hAnsi="Times New Roman" w:cs="Times New Roman"/>
          <w:b/>
          <w:bCs/>
          <w:sz w:val="22"/>
          <w:szCs w:val="22"/>
        </w:rPr>
        <w:t xml:space="preserve"> Budownictwa</w:t>
      </w:r>
    </w:p>
    <w:p w14:paraId="6487BE80" w14:textId="77777777" w:rsidR="0055115B" w:rsidRDefault="0055115B" w:rsidP="008D4D8D">
      <w:pPr>
        <w:pStyle w:val="Akapitzlist"/>
        <w:ind w:left="660"/>
        <w:jc w:val="both"/>
        <w:rPr>
          <w:rFonts w:ascii="Times New Roman" w:hAnsi="Times New Roman" w:cs="Times New Roman"/>
          <w:sz w:val="22"/>
          <w:szCs w:val="22"/>
        </w:rPr>
      </w:pPr>
    </w:p>
    <w:p w14:paraId="7833C10B" w14:textId="030EA976" w:rsidR="008D4D8D" w:rsidRPr="009473BC" w:rsidRDefault="008D4D8D" w:rsidP="00D474C5">
      <w:pPr>
        <w:spacing w:after="0"/>
        <w:jc w:val="both"/>
        <w:rPr>
          <w:rFonts w:ascii="Times New Roman" w:hAnsi="Times New Roman" w:cs="Times New Roman"/>
          <w:sz w:val="22"/>
          <w:szCs w:val="22"/>
        </w:rPr>
      </w:pPr>
      <w:r w:rsidRPr="009473BC">
        <w:rPr>
          <w:rFonts w:ascii="Times New Roman" w:hAnsi="Times New Roman" w:cs="Times New Roman"/>
          <w:sz w:val="22"/>
          <w:szCs w:val="22"/>
        </w:rPr>
        <w:t>1.</w:t>
      </w:r>
      <w:bookmarkStart w:id="18" w:name="_Hlk191968373"/>
      <w:r w:rsidRPr="009473BC">
        <w:rPr>
          <w:rFonts w:ascii="Times New Roman" w:hAnsi="Times New Roman" w:cs="Times New Roman"/>
          <w:sz w:val="22"/>
          <w:szCs w:val="22"/>
        </w:rPr>
        <w:t xml:space="preserve">Uchwała Nr </w:t>
      </w:r>
      <w:r w:rsidR="002E602B" w:rsidRPr="009473BC">
        <w:rPr>
          <w:rFonts w:ascii="Times New Roman" w:hAnsi="Times New Roman" w:cs="Times New Roman"/>
          <w:sz w:val="22"/>
          <w:szCs w:val="22"/>
        </w:rPr>
        <w:t>XXI.97.2025</w:t>
      </w:r>
      <w:r w:rsidRPr="009473BC">
        <w:rPr>
          <w:rFonts w:ascii="Times New Roman" w:hAnsi="Times New Roman" w:cs="Times New Roman"/>
          <w:sz w:val="22"/>
          <w:szCs w:val="22"/>
        </w:rPr>
        <w:t xml:space="preserve"> Rady Gminy w Ślemieniu z dnia </w:t>
      </w:r>
      <w:r w:rsidR="002E602B" w:rsidRPr="009473BC">
        <w:rPr>
          <w:rFonts w:ascii="Times New Roman" w:hAnsi="Times New Roman" w:cs="Times New Roman"/>
          <w:sz w:val="22"/>
          <w:szCs w:val="22"/>
        </w:rPr>
        <w:t>16 lipca</w:t>
      </w:r>
      <w:r w:rsidRPr="009473BC">
        <w:rPr>
          <w:rFonts w:ascii="Times New Roman" w:hAnsi="Times New Roman" w:cs="Times New Roman"/>
          <w:sz w:val="22"/>
          <w:szCs w:val="22"/>
        </w:rPr>
        <w:t xml:space="preserve"> 202</w:t>
      </w:r>
      <w:r w:rsidR="002E602B" w:rsidRPr="009473BC">
        <w:rPr>
          <w:rFonts w:ascii="Times New Roman" w:hAnsi="Times New Roman" w:cs="Times New Roman"/>
          <w:sz w:val="22"/>
          <w:szCs w:val="22"/>
        </w:rPr>
        <w:t>5</w:t>
      </w:r>
      <w:r w:rsidRPr="009473BC">
        <w:rPr>
          <w:rFonts w:ascii="Times New Roman" w:hAnsi="Times New Roman" w:cs="Times New Roman"/>
          <w:sz w:val="22"/>
          <w:szCs w:val="22"/>
        </w:rPr>
        <w:t>r. w sprawie uchwalenia miejscowego planu zagospodarowania   przestrzennego gminy Ślemień.</w:t>
      </w:r>
    </w:p>
    <w:bookmarkEnd w:id="18"/>
    <w:p w14:paraId="21D40495" w14:textId="77777777" w:rsidR="00A44A3E" w:rsidRPr="009473BC" w:rsidRDefault="008D4D8D" w:rsidP="00D474C5">
      <w:pPr>
        <w:spacing w:after="0"/>
        <w:jc w:val="both"/>
        <w:rPr>
          <w:rFonts w:ascii="Times New Roman" w:hAnsi="Times New Roman" w:cs="Times New Roman"/>
          <w:sz w:val="22"/>
          <w:szCs w:val="22"/>
        </w:rPr>
      </w:pPr>
      <w:r w:rsidRPr="009473BC">
        <w:rPr>
          <w:rFonts w:ascii="Times New Roman" w:hAnsi="Times New Roman" w:cs="Times New Roman"/>
          <w:sz w:val="22"/>
          <w:szCs w:val="22"/>
        </w:rPr>
        <w:t xml:space="preserve">2. </w:t>
      </w:r>
      <w:bookmarkStart w:id="19" w:name="_Hlk225925665"/>
      <w:r w:rsidRPr="009473BC">
        <w:rPr>
          <w:rFonts w:ascii="Times New Roman" w:hAnsi="Times New Roman" w:cs="Times New Roman"/>
          <w:sz w:val="22"/>
          <w:szCs w:val="22"/>
        </w:rPr>
        <w:t xml:space="preserve">Uchwała Nr </w:t>
      </w:r>
      <w:r w:rsidR="00A44A3E" w:rsidRPr="009473BC">
        <w:rPr>
          <w:rFonts w:ascii="Times New Roman" w:hAnsi="Times New Roman" w:cs="Times New Roman"/>
          <w:sz w:val="22"/>
          <w:szCs w:val="22"/>
        </w:rPr>
        <w:t>XXIV.111.2025</w:t>
      </w:r>
      <w:r w:rsidRPr="009473BC">
        <w:rPr>
          <w:rFonts w:ascii="Times New Roman" w:hAnsi="Times New Roman" w:cs="Times New Roman"/>
          <w:sz w:val="22"/>
          <w:szCs w:val="22"/>
        </w:rPr>
        <w:t xml:space="preserve"> Rady Gminy w Ślemieniu z dnia </w:t>
      </w:r>
      <w:r w:rsidR="00A44A3E" w:rsidRPr="009473BC">
        <w:rPr>
          <w:rFonts w:ascii="Times New Roman" w:hAnsi="Times New Roman" w:cs="Times New Roman"/>
          <w:sz w:val="22"/>
          <w:szCs w:val="22"/>
        </w:rPr>
        <w:t>25</w:t>
      </w:r>
      <w:r w:rsidRPr="009473BC">
        <w:rPr>
          <w:rFonts w:ascii="Times New Roman" w:hAnsi="Times New Roman" w:cs="Times New Roman"/>
          <w:sz w:val="22"/>
          <w:szCs w:val="22"/>
        </w:rPr>
        <w:t xml:space="preserve"> września 202</w:t>
      </w:r>
      <w:r w:rsidR="00A44A3E" w:rsidRPr="009473BC">
        <w:rPr>
          <w:rFonts w:ascii="Times New Roman" w:hAnsi="Times New Roman" w:cs="Times New Roman"/>
          <w:sz w:val="22"/>
          <w:szCs w:val="22"/>
        </w:rPr>
        <w:t>5</w:t>
      </w:r>
      <w:r w:rsidRPr="009473BC">
        <w:rPr>
          <w:rFonts w:ascii="Times New Roman" w:hAnsi="Times New Roman" w:cs="Times New Roman"/>
          <w:sz w:val="22"/>
          <w:szCs w:val="22"/>
        </w:rPr>
        <w:t xml:space="preserve">r. w </w:t>
      </w:r>
      <w:bookmarkEnd w:id="19"/>
      <w:r w:rsidRPr="009473BC">
        <w:rPr>
          <w:rFonts w:ascii="Times New Roman" w:hAnsi="Times New Roman" w:cs="Times New Roman"/>
          <w:sz w:val="22"/>
          <w:szCs w:val="22"/>
        </w:rPr>
        <w:t xml:space="preserve">sprawie uchwalenia </w:t>
      </w:r>
      <w:r w:rsidR="00A44A3E" w:rsidRPr="009473BC">
        <w:rPr>
          <w:rFonts w:ascii="Times New Roman" w:hAnsi="Times New Roman" w:cs="Times New Roman"/>
          <w:sz w:val="22"/>
          <w:szCs w:val="22"/>
        </w:rPr>
        <w:t xml:space="preserve"> zmiany </w:t>
      </w:r>
      <w:r w:rsidRPr="009473BC">
        <w:rPr>
          <w:rFonts w:ascii="Times New Roman" w:hAnsi="Times New Roman" w:cs="Times New Roman"/>
          <w:sz w:val="22"/>
          <w:szCs w:val="22"/>
        </w:rPr>
        <w:t>miejscowego planu zagospodarowania   przestrzennego gminy Ślemień.</w:t>
      </w:r>
    </w:p>
    <w:p w14:paraId="7481AD8B" w14:textId="6CCC64B7" w:rsidR="008D4D8D" w:rsidRPr="009473BC" w:rsidRDefault="00A44A3E" w:rsidP="00D474C5">
      <w:pPr>
        <w:spacing w:after="0"/>
        <w:jc w:val="both"/>
        <w:rPr>
          <w:rFonts w:ascii="Times New Roman" w:hAnsi="Times New Roman" w:cs="Times New Roman"/>
          <w:sz w:val="22"/>
          <w:szCs w:val="22"/>
        </w:rPr>
      </w:pPr>
      <w:r w:rsidRPr="009473BC">
        <w:rPr>
          <w:rFonts w:ascii="Times New Roman" w:hAnsi="Times New Roman" w:cs="Times New Roman"/>
          <w:sz w:val="22"/>
          <w:szCs w:val="22"/>
        </w:rPr>
        <w:t>3.</w:t>
      </w:r>
      <w:bookmarkStart w:id="20" w:name="_Hlk225925788"/>
      <w:r w:rsidRPr="009473BC">
        <w:rPr>
          <w:rFonts w:ascii="Times New Roman" w:hAnsi="Times New Roman" w:cs="Times New Roman"/>
          <w:sz w:val="22"/>
          <w:szCs w:val="22"/>
        </w:rPr>
        <w:t xml:space="preserve">Uchwała Nr XXIV.112.2025 Rady Gminy w Ślemieniu z dnia 25 września 2025r. w </w:t>
      </w:r>
      <w:bookmarkEnd w:id="20"/>
      <w:r w:rsidRPr="009473BC">
        <w:rPr>
          <w:rFonts w:ascii="Times New Roman" w:hAnsi="Times New Roman" w:cs="Times New Roman"/>
          <w:sz w:val="22"/>
          <w:szCs w:val="22"/>
        </w:rPr>
        <w:t>sprawie przyjęcia regulaminu korzystania z zabytkowego parku gminnego.</w:t>
      </w:r>
    </w:p>
    <w:p w14:paraId="2F9E8DDC" w14:textId="58907F6C" w:rsidR="00A44A3E" w:rsidRPr="009473BC" w:rsidRDefault="00A44A3E" w:rsidP="00D474C5">
      <w:pPr>
        <w:spacing w:after="0"/>
        <w:jc w:val="both"/>
        <w:rPr>
          <w:rFonts w:ascii="Times New Roman" w:hAnsi="Times New Roman" w:cs="Times New Roman"/>
          <w:sz w:val="22"/>
          <w:szCs w:val="22"/>
        </w:rPr>
      </w:pPr>
      <w:r w:rsidRPr="009473BC">
        <w:rPr>
          <w:rFonts w:ascii="Times New Roman" w:hAnsi="Times New Roman" w:cs="Times New Roman"/>
          <w:sz w:val="22"/>
          <w:szCs w:val="22"/>
        </w:rPr>
        <w:t>4. Uchwała Nr XXIV.113.2025 Rady Gminy w Ślemieniu z dnia 25 września 2025r. w sprawie przyjęcia regulaminu korzystania z toalety publicznej na terenie zabytkowego parku gminnego.</w:t>
      </w:r>
    </w:p>
    <w:p w14:paraId="2DEB92BA" w14:textId="77777777" w:rsidR="008D4D8D" w:rsidRPr="00A44A3E" w:rsidRDefault="008D4D8D" w:rsidP="008D4D8D">
      <w:pPr>
        <w:pStyle w:val="Akapitzlist"/>
        <w:ind w:left="660"/>
        <w:jc w:val="both"/>
        <w:rPr>
          <w:rFonts w:ascii="Times New Roman" w:hAnsi="Times New Roman" w:cs="Times New Roman"/>
          <w:b/>
          <w:bCs/>
          <w:sz w:val="22"/>
          <w:szCs w:val="22"/>
        </w:rPr>
      </w:pPr>
    </w:p>
    <w:p w14:paraId="4168AC55" w14:textId="77777777" w:rsidR="008D4D8D" w:rsidRDefault="008D4D8D" w:rsidP="008D4D8D">
      <w:pPr>
        <w:spacing w:before="100" w:beforeAutospacing="1" w:after="100" w:afterAutospacing="1" w:line="240" w:lineRule="auto"/>
        <w:rPr>
          <w:rFonts w:ascii="Times New Roman" w:eastAsia="Times New Roman" w:hAnsi="Times New Roman" w:cs="Times New Roman"/>
          <w:b/>
          <w:bCs/>
          <w:sz w:val="22"/>
          <w:szCs w:val="22"/>
          <w:lang w:eastAsia="pl-PL"/>
        </w:rPr>
      </w:pPr>
      <w:r>
        <w:rPr>
          <w:rFonts w:ascii="Times New Roman" w:hAnsi="Times New Roman" w:cs="Times New Roman"/>
          <w:b/>
          <w:bCs/>
          <w:sz w:val="22"/>
          <w:szCs w:val="22"/>
        </w:rPr>
        <w:t>Oświata</w:t>
      </w:r>
    </w:p>
    <w:p w14:paraId="138BCE4B" w14:textId="7023E44C" w:rsidR="0055115B" w:rsidRPr="0055115B" w:rsidRDefault="0055115B" w:rsidP="00D474C5">
      <w:pPr>
        <w:spacing w:after="0" w:line="240" w:lineRule="auto"/>
        <w:jc w:val="both"/>
        <w:rPr>
          <w:rFonts w:ascii="Times New Roman" w:eastAsia="Times New Roman" w:hAnsi="Times New Roman" w:cs="Times New Roman"/>
          <w:sz w:val="22"/>
          <w:szCs w:val="22"/>
          <w:lang w:eastAsia="pl-PL"/>
        </w:rPr>
      </w:pPr>
      <w:r w:rsidRPr="0055115B">
        <w:rPr>
          <w:rFonts w:ascii="Times New Roman" w:eastAsia="Times New Roman" w:hAnsi="Times New Roman" w:cs="Times New Roman"/>
          <w:sz w:val="22"/>
          <w:szCs w:val="22"/>
          <w:lang w:eastAsia="pl-PL"/>
        </w:rPr>
        <w:t>1.Uchwała Nr XVI.76.2025 Rady Gminy w Ślemieniu z dnia 17 lutego 2025r. w sprawie udzielenia pomocy finansowej Powiatowi Żywieckiemu w formie dotacji celowej na dofinansowanie transportu osoby niepełnosprawnej mieszkańca Gminy Ślemień, biorącego udział w zajęciach w środowiskowym Domu Samopomocy „Pod Skrzydłem Anioła” w Radziechowach .</w:t>
      </w:r>
    </w:p>
    <w:p w14:paraId="57749BFB" w14:textId="38A67F09" w:rsidR="0055115B" w:rsidRPr="0055115B" w:rsidRDefault="0055115B" w:rsidP="00D474C5">
      <w:pPr>
        <w:spacing w:after="0" w:line="240" w:lineRule="auto"/>
        <w:jc w:val="both"/>
        <w:rPr>
          <w:rFonts w:ascii="Times New Roman" w:eastAsia="Times New Roman" w:hAnsi="Times New Roman" w:cs="Times New Roman"/>
          <w:sz w:val="22"/>
          <w:szCs w:val="22"/>
          <w:lang w:eastAsia="pl-PL"/>
        </w:rPr>
      </w:pPr>
      <w:r w:rsidRPr="0055115B">
        <w:rPr>
          <w:rFonts w:ascii="Times New Roman" w:eastAsia="Times New Roman" w:hAnsi="Times New Roman" w:cs="Times New Roman"/>
          <w:sz w:val="22"/>
          <w:szCs w:val="22"/>
          <w:lang w:eastAsia="pl-PL"/>
        </w:rPr>
        <w:t>2.Uchwała Nr XVIII.87.2025 Rady Gminy w Ślemieniu z dnia 28 kwietnia 2025r. w sprawie przyjęcia Regulaminu przyznawania stypendium za wyniki w nauce i osiągnięcia sportowe dla uczniów pobierających naukę w szkołach na terenie gminy Ślemień.</w:t>
      </w:r>
    </w:p>
    <w:p w14:paraId="42575D90" w14:textId="77777777" w:rsidR="0055115B" w:rsidRPr="0055115B" w:rsidRDefault="0055115B" w:rsidP="00D474C5">
      <w:pPr>
        <w:spacing w:after="0" w:line="240" w:lineRule="auto"/>
        <w:jc w:val="both"/>
        <w:rPr>
          <w:rFonts w:ascii="Times New Roman" w:eastAsia="Times New Roman" w:hAnsi="Times New Roman" w:cs="Times New Roman"/>
          <w:sz w:val="22"/>
          <w:szCs w:val="22"/>
          <w:lang w:eastAsia="pl-PL"/>
        </w:rPr>
      </w:pPr>
      <w:r w:rsidRPr="0055115B">
        <w:rPr>
          <w:rFonts w:ascii="Times New Roman" w:eastAsia="Times New Roman" w:hAnsi="Times New Roman" w:cs="Times New Roman"/>
          <w:sz w:val="22"/>
          <w:szCs w:val="22"/>
          <w:lang w:eastAsia="pl-PL"/>
        </w:rPr>
        <w:t>3.Uchwała Nr XIX.90.2025 Rady Gminy w Ślemieniu z dnia 29 maja 2025r. w sprawie nadania imienia Przedszkola Publicznego w Ślemieniu.</w:t>
      </w:r>
    </w:p>
    <w:p w14:paraId="66C4B347" w14:textId="77777777" w:rsidR="0055115B" w:rsidRPr="0055115B" w:rsidRDefault="0055115B" w:rsidP="00D474C5">
      <w:pPr>
        <w:spacing w:after="0" w:line="240" w:lineRule="auto"/>
        <w:jc w:val="both"/>
        <w:rPr>
          <w:rFonts w:ascii="Times New Roman" w:eastAsia="Times New Roman" w:hAnsi="Times New Roman" w:cs="Times New Roman"/>
          <w:sz w:val="22"/>
          <w:szCs w:val="22"/>
          <w:lang w:eastAsia="pl-PL"/>
        </w:rPr>
      </w:pPr>
      <w:r w:rsidRPr="0055115B">
        <w:rPr>
          <w:rFonts w:ascii="Times New Roman" w:eastAsia="Times New Roman" w:hAnsi="Times New Roman" w:cs="Times New Roman"/>
          <w:sz w:val="22"/>
          <w:szCs w:val="22"/>
          <w:lang w:eastAsia="pl-PL"/>
        </w:rPr>
        <w:t>4.</w:t>
      </w:r>
      <w:r w:rsidR="008D4D8D" w:rsidRPr="0055115B">
        <w:rPr>
          <w:rFonts w:ascii="Times New Roman" w:eastAsia="Times New Roman" w:hAnsi="Times New Roman" w:cs="Times New Roman"/>
          <w:sz w:val="22"/>
          <w:szCs w:val="22"/>
          <w:lang w:eastAsia="pl-PL"/>
        </w:rPr>
        <w:t xml:space="preserve">Uchwała Nr </w:t>
      </w:r>
      <w:r w:rsidR="00DA2003" w:rsidRPr="0055115B">
        <w:rPr>
          <w:rFonts w:ascii="Times New Roman" w:eastAsia="Times New Roman" w:hAnsi="Times New Roman" w:cs="Times New Roman"/>
          <w:sz w:val="22"/>
          <w:szCs w:val="22"/>
          <w:lang w:eastAsia="pl-PL"/>
        </w:rPr>
        <w:t>X</w:t>
      </w:r>
      <w:r w:rsidR="00FE0BD6" w:rsidRPr="0055115B">
        <w:rPr>
          <w:rFonts w:ascii="Times New Roman" w:eastAsia="Times New Roman" w:hAnsi="Times New Roman" w:cs="Times New Roman"/>
          <w:sz w:val="22"/>
          <w:szCs w:val="22"/>
          <w:lang w:eastAsia="pl-PL"/>
        </w:rPr>
        <w:t>X</w:t>
      </w:r>
      <w:r w:rsidR="00DA2003" w:rsidRPr="0055115B">
        <w:rPr>
          <w:rFonts w:ascii="Times New Roman" w:eastAsia="Times New Roman" w:hAnsi="Times New Roman" w:cs="Times New Roman"/>
          <w:sz w:val="22"/>
          <w:szCs w:val="22"/>
          <w:lang w:eastAsia="pl-PL"/>
        </w:rPr>
        <w:t>.</w:t>
      </w:r>
      <w:r w:rsidR="00FE0BD6" w:rsidRPr="0055115B">
        <w:rPr>
          <w:rFonts w:ascii="Times New Roman" w:eastAsia="Times New Roman" w:hAnsi="Times New Roman" w:cs="Times New Roman"/>
          <w:sz w:val="22"/>
          <w:szCs w:val="22"/>
          <w:lang w:eastAsia="pl-PL"/>
        </w:rPr>
        <w:t>94</w:t>
      </w:r>
      <w:r w:rsidR="00DA2003" w:rsidRPr="0055115B">
        <w:rPr>
          <w:rFonts w:ascii="Times New Roman" w:eastAsia="Times New Roman" w:hAnsi="Times New Roman" w:cs="Times New Roman"/>
          <w:sz w:val="22"/>
          <w:szCs w:val="22"/>
          <w:lang w:eastAsia="pl-PL"/>
        </w:rPr>
        <w:t>.2025</w:t>
      </w:r>
      <w:r w:rsidR="008D4D8D" w:rsidRPr="0055115B">
        <w:rPr>
          <w:rFonts w:ascii="Times New Roman" w:eastAsia="Times New Roman" w:hAnsi="Times New Roman" w:cs="Times New Roman"/>
          <w:sz w:val="22"/>
          <w:szCs w:val="22"/>
          <w:lang w:eastAsia="pl-PL"/>
        </w:rPr>
        <w:t xml:space="preserve"> Rady Gminy w Ślemieniu z dnia </w:t>
      </w:r>
      <w:r w:rsidR="00FE0BD6" w:rsidRPr="0055115B">
        <w:rPr>
          <w:rFonts w:ascii="Times New Roman" w:eastAsia="Times New Roman" w:hAnsi="Times New Roman" w:cs="Times New Roman"/>
          <w:sz w:val="22"/>
          <w:szCs w:val="22"/>
          <w:lang w:eastAsia="pl-PL"/>
        </w:rPr>
        <w:t>12 czerwca</w:t>
      </w:r>
      <w:r w:rsidR="00DA2003" w:rsidRPr="0055115B">
        <w:rPr>
          <w:rFonts w:ascii="Times New Roman" w:eastAsia="Times New Roman" w:hAnsi="Times New Roman" w:cs="Times New Roman"/>
          <w:sz w:val="22"/>
          <w:szCs w:val="22"/>
          <w:lang w:eastAsia="pl-PL"/>
        </w:rPr>
        <w:t xml:space="preserve"> 2025r.</w:t>
      </w:r>
      <w:r w:rsidR="008D4D8D" w:rsidRPr="0055115B">
        <w:rPr>
          <w:rFonts w:ascii="Times New Roman" w:eastAsia="Times New Roman" w:hAnsi="Times New Roman" w:cs="Times New Roman"/>
          <w:sz w:val="22"/>
          <w:szCs w:val="22"/>
          <w:lang w:eastAsia="pl-PL"/>
        </w:rPr>
        <w:t xml:space="preserve">   w sprawie </w:t>
      </w:r>
      <w:r w:rsidR="00DA2003" w:rsidRPr="0055115B">
        <w:rPr>
          <w:rFonts w:ascii="Times New Roman" w:eastAsia="Times New Roman" w:hAnsi="Times New Roman" w:cs="Times New Roman"/>
          <w:sz w:val="22"/>
          <w:szCs w:val="22"/>
          <w:lang w:eastAsia="pl-PL"/>
        </w:rPr>
        <w:t>regulaminu wynagradzania nauczycieli zatrudnionych w przedszkolach ,szkołach i placówkach oświatowych dla których organem prowadzącym jest Gmina Ślemień.</w:t>
      </w:r>
    </w:p>
    <w:p w14:paraId="7A18FD88" w14:textId="682BB172" w:rsidR="002E602B" w:rsidRDefault="0055115B" w:rsidP="00D474C5">
      <w:pPr>
        <w:spacing w:after="0" w:line="240" w:lineRule="auto"/>
        <w:jc w:val="both"/>
        <w:rPr>
          <w:rFonts w:ascii="Times New Roman" w:eastAsia="Times New Roman" w:hAnsi="Times New Roman" w:cs="Times New Roman"/>
          <w:sz w:val="22"/>
          <w:szCs w:val="22"/>
          <w:lang w:eastAsia="pl-PL"/>
        </w:rPr>
      </w:pPr>
      <w:r w:rsidRPr="0055115B">
        <w:rPr>
          <w:rFonts w:ascii="Times New Roman" w:eastAsia="Times New Roman" w:hAnsi="Times New Roman" w:cs="Times New Roman"/>
          <w:sz w:val="22"/>
          <w:szCs w:val="22"/>
          <w:lang w:eastAsia="pl-PL"/>
        </w:rPr>
        <w:t>5.</w:t>
      </w:r>
      <w:r w:rsidR="002E602B" w:rsidRPr="0055115B">
        <w:rPr>
          <w:rFonts w:ascii="Times New Roman" w:eastAsia="Times New Roman" w:hAnsi="Times New Roman" w:cs="Times New Roman"/>
          <w:sz w:val="22"/>
          <w:szCs w:val="22"/>
          <w:lang w:eastAsia="pl-PL"/>
        </w:rPr>
        <w:t>Uchwała Nr XXI.98.2025 Rady Gminy w Ślemieniu z dnia 16 lipca 2025r. w sprawie rozpatrzenia skargi na działania radnego Rady Gminy w Ślemieniu.</w:t>
      </w:r>
    </w:p>
    <w:p w14:paraId="783F1D9C" w14:textId="77777777" w:rsidR="00D474C5" w:rsidRDefault="00D474C5" w:rsidP="00D474C5">
      <w:pPr>
        <w:spacing w:after="0" w:line="240" w:lineRule="auto"/>
        <w:jc w:val="both"/>
        <w:rPr>
          <w:rFonts w:ascii="Times New Roman" w:eastAsia="Times New Roman" w:hAnsi="Times New Roman" w:cs="Times New Roman"/>
          <w:sz w:val="22"/>
          <w:szCs w:val="22"/>
          <w:lang w:eastAsia="pl-PL"/>
        </w:rPr>
      </w:pPr>
    </w:p>
    <w:p w14:paraId="0173F55F" w14:textId="77777777" w:rsidR="00D474C5" w:rsidRDefault="00D474C5" w:rsidP="00D474C5">
      <w:pPr>
        <w:spacing w:after="0" w:line="240" w:lineRule="auto"/>
        <w:jc w:val="both"/>
        <w:rPr>
          <w:rFonts w:ascii="Times New Roman" w:eastAsia="Times New Roman" w:hAnsi="Times New Roman" w:cs="Times New Roman"/>
          <w:sz w:val="22"/>
          <w:szCs w:val="22"/>
          <w:lang w:eastAsia="pl-PL"/>
        </w:rPr>
      </w:pPr>
    </w:p>
    <w:p w14:paraId="7EAF8816" w14:textId="77777777" w:rsidR="00D474C5" w:rsidRDefault="00D474C5" w:rsidP="00D474C5">
      <w:pPr>
        <w:spacing w:after="0" w:line="240" w:lineRule="auto"/>
        <w:jc w:val="both"/>
        <w:rPr>
          <w:rFonts w:ascii="Times New Roman" w:eastAsia="Times New Roman" w:hAnsi="Times New Roman" w:cs="Times New Roman"/>
          <w:sz w:val="22"/>
          <w:szCs w:val="22"/>
          <w:lang w:eastAsia="pl-PL"/>
        </w:rPr>
      </w:pPr>
    </w:p>
    <w:p w14:paraId="64BADA4D" w14:textId="77777777" w:rsidR="00D474C5" w:rsidRDefault="00D474C5" w:rsidP="00D474C5">
      <w:pPr>
        <w:spacing w:after="0" w:line="240" w:lineRule="auto"/>
        <w:jc w:val="both"/>
        <w:rPr>
          <w:rFonts w:ascii="Times New Roman" w:eastAsia="Times New Roman" w:hAnsi="Times New Roman" w:cs="Times New Roman"/>
          <w:sz w:val="22"/>
          <w:szCs w:val="22"/>
          <w:lang w:eastAsia="pl-PL"/>
        </w:rPr>
      </w:pPr>
    </w:p>
    <w:p w14:paraId="468E429D" w14:textId="77777777" w:rsidR="00D474C5" w:rsidRDefault="00D474C5" w:rsidP="00D474C5">
      <w:pPr>
        <w:spacing w:after="0" w:line="240" w:lineRule="auto"/>
        <w:jc w:val="both"/>
        <w:rPr>
          <w:rFonts w:ascii="Times New Roman" w:eastAsia="Times New Roman" w:hAnsi="Times New Roman" w:cs="Times New Roman"/>
          <w:sz w:val="22"/>
          <w:szCs w:val="22"/>
          <w:lang w:eastAsia="pl-PL"/>
        </w:rPr>
      </w:pPr>
    </w:p>
    <w:p w14:paraId="0AC2F603" w14:textId="77777777" w:rsidR="00D474C5" w:rsidRDefault="00D474C5" w:rsidP="00D474C5">
      <w:pPr>
        <w:spacing w:after="0" w:line="240" w:lineRule="auto"/>
        <w:jc w:val="both"/>
        <w:rPr>
          <w:rFonts w:ascii="Times New Roman" w:eastAsia="Times New Roman" w:hAnsi="Times New Roman" w:cs="Times New Roman"/>
          <w:sz w:val="22"/>
          <w:szCs w:val="22"/>
          <w:lang w:eastAsia="pl-PL"/>
        </w:rPr>
      </w:pPr>
    </w:p>
    <w:p w14:paraId="506F32A3" w14:textId="77777777" w:rsidR="00D474C5" w:rsidRDefault="00D474C5" w:rsidP="00D474C5">
      <w:pPr>
        <w:spacing w:after="0" w:line="240" w:lineRule="auto"/>
        <w:jc w:val="both"/>
        <w:rPr>
          <w:rFonts w:ascii="Times New Roman" w:eastAsia="Times New Roman" w:hAnsi="Times New Roman" w:cs="Times New Roman"/>
          <w:sz w:val="22"/>
          <w:szCs w:val="22"/>
          <w:lang w:eastAsia="pl-PL"/>
        </w:rPr>
      </w:pPr>
    </w:p>
    <w:p w14:paraId="10D14FEE" w14:textId="77777777" w:rsidR="00D474C5" w:rsidRDefault="00D474C5" w:rsidP="00D474C5">
      <w:pPr>
        <w:spacing w:after="0" w:line="240" w:lineRule="auto"/>
        <w:jc w:val="both"/>
        <w:rPr>
          <w:rFonts w:ascii="Times New Roman" w:eastAsia="Times New Roman" w:hAnsi="Times New Roman" w:cs="Times New Roman"/>
          <w:sz w:val="22"/>
          <w:szCs w:val="22"/>
          <w:lang w:eastAsia="pl-PL"/>
        </w:rPr>
      </w:pPr>
    </w:p>
    <w:p w14:paraId="55AADF53" w14:textId="77777777" w:rsidR="00D474C5" w:rsidRDefault="00D474C5" w:rsidP="00D474C5">
      <w:pPr>
        <w:spacing w:after="0" w:line="240" w:lineRule="auto"/>
        <w:jc w:val="both"/>
        <w:rPr>
          <w:rFonts w:ascii="Times New Roman" w:eastAsia="Times New Roman" w:hAnsi="Times New Roman" w:cs="Times New Roman"/>
          <w:sz w:val="22"/>
          <w:szCs w:val="22"/>
          <w:lang w:eastAsia="pl-PL"/>
        </w:rPr>
      </w:pPr>
    </w:p>
    <w:p w14:paraId="01156627" w14:textId="77777777" w:rsidR="00D474C5" w:rsidRDefault="00D474C5" w:rsidP="00D474C5">
      <w:pPr>
        <w:spacing w:after="0" w:line="240" w:lineRule="auto"/>
        <w:jc w:val="both"/>
        <w:rPr>
          <w:rFonts w:ascii="Times New Roman" w:eastAsia="Times New Roman" w:hAnsi="Times New Roman" w:cs="Times New Roman"/>
          <w:sz w:val="22"/>
          <w:szCs w:val="22"/>
          <w:lang w:eastAsia="pl-PL"/>
        </w:rPr>
      </w:pPr>
    </w:p>
    <w:p w14:paraId="72E6D1DE" w14:textId="77777777" w:rsidR="00D474C5" w:rsidRDefault="00D474C5" w:rsidP="00D474C5">
      <w:pPr>
        <w:spacing w:after="0" w:line="240" w:lineRule="auto"/>
        <w:jc w:val="both"/>
        <w:rPr>
          <w:rFonts w:ascii="Times New Roman" w:eastAsia="Times New Roman" w:hAnsi="Times New Roman" w:cs="Times New Roman"/>
          <w:sz w:val="22"/>
          <w:szCs w:val="22"/>
          <w:lang w:eastAsia="pl-PL"/>
        </w:rPr>
      </w:pPr>
    </w:p>
    <w:p w14:paraId="67D91732" w14:textId="77777777" w:rsidR="00D474C5" w:rsidRPr="0055115B" w:rsidRDefault="00D474C5" w:rsidP="00D474C5">
      <w:pPr>
        <w:spacing w:after="0" w:line="240" w:lineRule="auto"/>
        <w:jc w:val="both"/>
        <w:rPr>
          <w:rFonts w:ascii="Times New Roman" w:eastAsia="Times New Roman" w:hAnsi="Times New Roman" w:cs="Times New Roman"/>
          <w:sz w:val="22"/>
          <w:szCs w:val="22"/>
          <w:lang w:eastAsia="pl-PL"/>
        </w:rPr>
      </w:pPr>
    </w:p>
    <w:p w14:paraId="30BFF998" w14:textId="6EED18C6" w:rsidR="008D4D8D" w:rsidRDefault="008D4D8D" w:rsidP="008D4D8D">
      <w:pPr>
        <w:spacing w:before="100" w:beforeAutospacing="1" w:after="100" w:afterAutospacing="1" w:line="240" w:lineRule="auto"/>
        <w:rPr>
          <w:rFonts w:ascii="Times New Roman" w:hAnsi="Times New Roman" w:cs="Times New Roman"/>
          <w:b/>
          <w:bCs/>
          <w:sz w:val="36"/>
          <w:szCs w:val="36"/>
        </w:rPr>
      </w:pPr>
      <w:r>
        <w:rPr>
          <w:rFonts w:ascii="Times New Roman" w:eastAsia="Times New Roman" w:hAnsi="Times New Roman" w:cs="Times New Roman"/>
          <w:sz w:val="24"/>
          <w:szCs w:val="24"/>
          <w:lang w:eastAsia="pl-PL"/>
        </w:rPr>
        <w:lastRenderedPageBreak/>
        <w:t> </w:t>
      </w:r>
      <w:bookmarkEnd w:id="16"/>
      <w:bookmarkEnd w:id="17"/>
      <w:r>
        <w:rPr>
          <w:rFonts w:ascii="Times New Roman" w:hAnsi="Times New Roman" w:cs="Times New Roman"/>
          <w:sz w:val="96"/>
          <w:szCs w:val="96"/>
        </w:rPr>
        <w:t>9</w:t>
      </w:r>
      <w:r>
        <w:rPr>
          <w:rFonts w:ascii="Times New Roman" w:hAnsi="Times New Roman" w:cs="Times New Roman"/>
          <w:sz w:val="24"/>
          <w:szCs w:val="24"/>
        </w:rPr>
        <w:t xml:space="preserve">  </w:t>
      </w:r>
      <w:r w:rsidRPr="00AB6CF8">
        <w:rPr>
          <w:rFonts w:ascii="Times New Roman" w:hAnsi="Times New Roman" w:cs="Times New Roman"/>
          <w:b/>
          <w:bCs/>
          <w:sz w:val="36"/>
          <w:szCs w:val="36"/>
        </w:rPr>
        <w:t>Inwestycje gminne</w:t>
      </w:r>
    </w:p>
    <w:p w14:paraId="2364C9D3" w14:textId="77777777" w:rsidR="003F4D16" w:rsidRPr="00B91E06" w:rsidRDefault="003F4D16">
      <w:pPr>
        <w:pStyle w:val="NormalnyWeb"/>
        <w:numPr>
          <w:ilvl w:val="0"/>
          <w:numId w:val="86"/>
        </w:numPr>
        <w:suppressAutoHyphens w:val="0"/>
        <w:spacing w:before="100" w:beforeAutospacing="1" w:after="100" w:afterAutospacing="1"/>
        <w:jc w:val="both"/>
      </w:pPr>
      <w:r w:rsidRPr="00B91E06">
        <w:rPr>
          <w:rStyle w:val="Pogrubienie"/>
        </w:rPr>
        <w:t>„Modernizacja infrastruktury drogowej na terenie Gminy Ślemień”</w:t>
      </w:r>
    </w:p>
    <w:p w14:paraId="6C9F66C9" w14:textId="77777777" w:rsidR="003F4D16" w:rsidRPr="003F4D16" w:rsidRDefault="003F4D16" w:rsidP="00D474C5">
      <w:pPr>
        <w:pStyle w:val="NormalnyWeb"/>
        <w:ind w:left="720"/>
        <w:jc w:val="both"/>
      </w:pPr>
      <w:r w:rsidRPr="00B91E06">
        <w:t>W dniu 6 sierpnia 2025 roku została odebrana realizacja zadania pn.:</w:t>
      </w:r>
      <w:r w:rsidRPr="00B91E06">
        <w:rPr>
          <w:rStyle w:val="Pogrubienie"/>
        </w:rPr>
        <w:t xml:space="preserve"> „Modernizacja </w:t>
      </w:r>
      <w:r w:rsidRPr="003F4D16">
        <w:rPr>
          <w:rStyle w:val="Pogrubienie"/>
        </w:rPr>
        <w:t xml:space="preserve">infrastruktury drogowej na terenie Gminy Ślemień”. </w:t>
      </w:r>
      <w:r w:rsidRPr="003F4D16">
        <w:t xml:space="preserve">Wykonawcą robót budowlanych, wyłonionym w drodze postępowania przetargowego jest firma PRDM WADOWICE Spółka z ograniczoną odpowiedzialnością, z siedzibą ul. Kolejowa 5, 34-124 Barwałd Dolny. </w:t>
      </w:r>
    </w:p>
    <w:p w14:paraId="3A3723A2" w14:textId="77777777" w:rsidR="003F4D16" w:rsidRPr="003F4D16" w:rsidRDefault="003F4D16" w:rsidP="00D474C5">
      <w:pPr>
        <w:pStyle w:val="NormalnyWeb"/>
        <w:spacing w:after="0"/>
        <w:ind w:left="720"/>
        <w:jc w:val="both"/>
      </w:pPr>
      <w:r w:rsidRPr="003F4D16">
        <w:t xml:space="preserve">W ramach realizacji inwestycji dokonano modernizację dróg gminnych </w:t>
      </w:r>
      <w:r w:rsidRPr="003F4D16">
        <w:br/>
        <w:t>w następującym zakresie:</w:t>
      </w:r>
    </w:p>
    <w:p w14:paraId="705EC601" w14:textId="77777777" w:rsidR="003F4D16" w:rsidRPr="003F4D16" w:rsidRDefault="003F4D16" w:rsidP="00D474C5">
      <w:pPr>
        <w:pStyle w:val="NormalnyWeb"/>
        <w:spacing w:after="0"/>
        <w:ind w:left="720"/>
        <w:jc w:val="both"/>
      </w:pPr>
      <w:r w:rsidRPr="003F4D16">
        <w:t>- wykonanie dokumentacji projektowej,</w:t>
      </w:r>
    </w:p>
    <w:p w14:paraId="7EDF117D" w14:textId="77777777" w:rsidR="003F4D16" w:rsidRPr="003F4D16" w:rsidRDefault="003F4D16" w:rsidP="00D474C5">
      <w:pPr>
        <w:pStyle w:val="NormalnyWeb"/>
        <w:spacing w:after="0"/>
        <w:ind w:left="720"/>
        <w:jc w:val="both"/>
      </w:pPr>
      <w:r w:rsidRPr="003F4D16">
        <w:t>- prace przygotowawcze,</w:t>
      </w:r>
    </w:p>
    <w:p w14:paraId="4EAEF5CD" w14:textId="77777777" w:rsidR="003F4D16" w:rsidRPr="003F4D16" w:rsidRDefault="003F4D16" w:rsidP="00D474C5">
      <w:pPr>
        <w:pStyle w:val="NormalnyWeb"/>
        <w:spacing w:after="0"/>
        <w:ind w:left="720"/>
        <w:jc w:val="both"/>
      </w:pPr>
      <w:r w:rsidRPr="003F4D16">
        <w:t>- frezowanie nawierzchni bitumicznej,</w:t>
      </w:r>
    </w:p>
    <w:p w14:paraId="29188A06" w14:textId="77777777" w:rsidR="003F4D16" w:rsidRPr="003F4D16" w:rsidRDefault="003F4D16" w:rsidP="00D474C5">
      <w:pPr>
        <w:pStyle w:val="NormalnyWeb"/>
        <w:spacing w:after="0"/>
        <w:ind w:left="720"/>
        <w:jc w:val="both"/>
      </w:pPr>
      <w:r w:rsidRPr="003F4D16">
        <w:t>- profilowanie nawierzchni,</w:t>
      </w:r>
    </w:p>
    <w:p w14:paraId="2D73C5C6" w14:textId="77777777" w:rsidR="003F4D16" w:rsidRPr="003F4D16" w:rsidRDefault="003F4D16" w:rsidP="00D474C5">
      <w:pPr>
        <w:pStyle w:val="NormalnyWeb"/>
        <w:spacing w:after="0"/>
        <w:ind w:left="720"/>
        <w:jc w:val="both"/>
      </w:pPr>
      <w:r w:rsidRPr="003F4D16">
        <w:t>- warstwa wyrównawcza,</w:t>
      </w:r>
    </w:p>
    <w:p w14:paraId="4D76FC3E" w14:textId="77777777" w:rsidR="003F4D16" w:rsidRPr="003F4D16" w:rsidRDefault="003F4D16" w:rsidP="00D474C5">
      <w:pPr>
        <w:pStyle w:val="NormalnyWeb"/>
        <w:spacing w:after="0"/>
        <w:ind w:left="720"/>
        <w:jc w:val="both"/>
      </w:pPr>
      <w:r w:rsidRPr="003F4D16">
        <w:t>- nawierzchnia z mieszanek mineralno-bitumicznych,</w:t>
      </w:r>
    </w:p>
    <w:p w14:paraId="68B7C304" w14:textId="77777777" w:rsidR="003F4D16" w:rsidRPr="003F4D16" w:rsidRDefault="003F4D16" w:rsidP="00D474C5">
      <w:pPr>
        <w:pStyle w:val="NormalnyWeb"/>
        <w:spacing w:after="0"/>
        <w:ind w:left="720"/>
        <w:jc w:val="both"/>
      </w:pPr>
      <w:r w:rsidRPr="003F4D16">
        <w:t>- utwardzenie poboczy,</w:t>
      </w:r>
    </w:p>
    <w:p w14:paraId="6CC17141" w14:textId="77777777" w:rsidR="003F4D16" w:rsidRPr="003F4D16" w:rsidRDefault="003F4D16" w:rsidP="00D474C5">
      <w:pPr>
        <w:pStyle w:val="NormalnyWeb"/>
        <w:spacing w:after="0"/>
        <w:ind w:left="720"/>
        <w:jc w:val="both"/>
      </w:pPr>
      <w:r w:rsidRPr="003F4D16">
        <w:t>- regulacja studzienek,</w:t>
      </w:r>
    </w:p>
    <w:p w14:paraId="5422ADAB" w14:textId="7466E00D" w:rsidR="003F4D16" w:rsidRDefault="003F4D16" w:rsidP="00D474C5">
      <w:pPr>
        <w:pStyle w:val="NormalnyWeb"/>
        <w:spacing w:after="0"/>
        <w:ind w:left="720"/>
        <w:jc w:val="both"/>
      </w:pPr>
      <w:r w:rsidRPr="00B91E06">
        <w:t>- wymiana uszkodzonych elementów odwodnienia drogi.</w:t>
      </w:r>
    </w:p>
    <w:p w14:paraId="1DD0155F" w14:textId="77777777" w:rsidR="00D474C5" w:rsidRPr="00B91E06" w:rsidRDefault="00D474C5" w:rsidP="00D474C5">
      <w:pPr>
        <w:pStyle w:val="NormalnyWeb"/>
        <w:spacing w:after="0"/>
        <w:ind w:left="720"/>
        <w:jc w:val="both"/>
      </w:pPr>
    </w:p>
    <w:p w14:paraId="4805210A" w14:textId="77777777" w:rsidR="00D474C5" w:rsidRDefault="003F4D16" w:rsidP="00D474C5">
      <w:pPr>
        <w:pStyle w:val="NormalnyWeb"/>
        <w:ind w:left="720"/>
        <w:jc w:val="both"/>
        <w:rPr>
          <w:rFonts w:asciiTheme="minorHAnsi" w:hAnsiTheme="minorHAnsi" w:cstheme="minorHAnsi"/>
        </w:rPr>
      </w:pPr>
      <w:r w:rsidRPr="00B91E06">
        <w:t xml:space="preserve">ZADANIE DOFINANSOWANO ZE ŚRODKÓW PROGRAMU RZĄDOWEGO FUNDUSZ POLSKI ŁAD PROGRAM INWESTYCJI STRATEGICZNYCH W KWOCIE </w:t>
      </w:r>
      <w:r w:rsidRPr="00B91E06">
        <w:rPr>
          <w:rStyle w:val="Pogrubienie"/>
        </w:rPr>
        <w:t>1 995 000 zł</w:t>
      </w:r>
      <w:r w:rsidRPr="00B91E06">
        <w:t xml:space="preserve"> co stanowi 94,89 % wartości inwestycji oraz DOFINANSOWANO Z RZĄDOWEGO FUNDUSZU INWESTYCJI LOKALNYCH W KWOCIE </w:t>
      </w:r>
      <w:r w:rsidRPr="00B91E06">
        <w:rPr>
          <w:b/>
          <w:bCs/>
        </w:rPr>
        <w:t xml:space="preserve">107 356,69 zł </w:t>
      </w:r>
      <w:r w:rsidRPr="00B91E06">
        <w:t>co stanowi 11,43 % wartości inwestycji.</w:t>
      </w:r>
      <w:r>
        <w:rPr>
          <w:rFonts w:asciiTheme="minorHAnsi" w:hAnsiTheme="minorHAnsi" w:cstheme="minorHAnsi"/>
        </w:rPr>
        <w:t xml:space="preserve"> </w:t>
      </w:r>
      <w:r w:rsidR="00D474C5">
        <w:rPr>
          <w:rFonts w:asciiTheme="minorHAnsi" w:hAnsiTheme="minorHAnsi" w:cstheme="minorHAnsi"/>
        </w:rPr>
        <w:br/>
      </w:r>
    </w:p>
    <w:p w14:paraId="516D580E" w14:textId="0436DE91" w:rsidR="003F4D16" w:rsidRPr="00D474C5" w:rsidRDefault="003F4D16" w:rsidP="00D474C5">
      <w:pPr>
        <w:pStyle w:val="NormalnyWeb"/>
        <w:ind w:left="720"/>
        <w:jc w:val="both"/>
      </w:pPr>
      <w:r w:rsidRPr="00760323">
        <w:rPr>
          <w:noProof/>
        </w:rPr>
        <w:drawing>
          <wp:inline distT="0" distB="0" distL="0" distR="0" wp14:anchorId="5FE5F3AB" wp14:editId="6AC509F5">
            <wp:extent cx="4229100" cy="2819400"/>
            <wp:effectExtent l="0" t="0" r="0" b="0"/>
            <wp:docPr id="172267345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35198" cy="2823465"/>
                    </a:xfrm>
                    <a:prstGeom prst="rect">
                      <a:avLst/>
                    </a:prstGeom>
                    <a:noFill/>
                    <a:ln>
                      <a:noFill/>
                    </a:ln>
                  </pic:spPr>
                </pic:pic>
              </a:graphicData>
            </a:graphic>
          </wp:inline>
        </w:drawing>
      </w:r>
    </w:p>
    <w:p w14:paraId="6AD7F03E" w14:textId="77777777" w:rsidR="003F4D16" w:rsidRDefault="003F4D16" w:rsidP="003F4D16">
      <w:pPr>
        <w:pStyle w:val="NormalnyWeb"/>
        <w:ind w:left="720"/>
        <w:jc w:val="both"/>
        <w:rPr>
          <w:rFonts w:asciiTheme="minorHAnsi" w:hAnsiTheme="minorHAnsi" w:cstheme="minorHAnsi"/>
        </w:rPr>
      </w:pPr>
      <w:r>
        <w:rPr>
          <w:rFonts w:asciiTheme="minorHAnsi" w:hAnsiTheme="minorHAnsi" w:cstheme="minorHAnsi"/>
          <w:noProof/>
          <w14:ligatures w14:val="standardContextual"/>
        </w:rPr>
        <w:lastRenderedPageBreak/>
        <w:drawing>
          <wp:inline distT="0" distB="0" distL="0" distR="0" wp14:anchorId="0B5F2BAE" wp14:editId="5D1B6D2E">
            <wp:extent cx="5655311" cy="4241483"/>
            <wp:effectExtent l="2222" t="0" r="4763" b="4762"/>
            <wp:docPr id="10158508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5081" name="Obraz 10158508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656454" cy="4242340"/>
                    </a:xfrm>
                    <a:prstGeom prst="rect">
                      <a:avLst/>
                    </a:prstGeom>
                  </pic:spPr>
                </pic:pic>
              </a:graphicData>
            </a:graphic>
          </wp:inline>
        </w:drawing>
      </w:r>
    </w:p>
    <w:p w14:paraId="79286E96" w14:textId="77777777" w:rsidR="003F4D16" w:rsidRPr="00E41712" w:rsidRDefault="003F4D16" w:rsidP="003F4D16">
      <w:pPr>
        <w:pStyle w:val="NormalnyWeb"/>
        <w:ind w:left="720"/>
        <w:jc w:val="both"/>
        <w:rPr>
          <w:rFonts w:asciiTheme="minorHAnsi" w:hAnsiTheme="minorHAnsi" w:cstheme="minorHAnsi"/>
        </w:rPr>
      </w:pPr>
    </w:p>
    <w:p w14:paraId="1F275845" w14:textId="77777777" w:rsidR="003F4D16" w:rsidRPr="00760323" w:rsidRDefault="003F4D16" w:rsidP="003F4D16">
      <w:pPr>
        <w:pStyle w:val="NormalnyWeb"/>
      </w:pPr>
    </w:p>
    <w:p w14:paraId="43721892" w14:textId="77777777" w:rsidR="003F4D16" w:rsidRDefault="003F4D16" w:rsidP="003F4D16">
      <w:pPr>
        <w:pStyle w:val="NormalnyWeb"/>
      </w:pPr>
    </w:p>
    <w:p w14:paraId="0B257A26" w14:textId="77777777" w:rsidR="003F4D16" w:rsidRPr="00B91E06" w:rsidRDefault="003F4D16">
      <w:pPr>
        <w:pStyle w:val="NormalnyWeb"/>
        <w:numPr>
          <w:ilvl w:val="0"/>
          <w:numId w:val="86"/>
        </w:numPr>
        <w:suppressAutoHyphens w:val="0"/>
        <w:spacing w:before="100" w:beforeAutospacing="1" w:after="100" w:afterAutospacing="1"/>
        <w:jc w:val="both"/>
      </w:pPr>
      <w:r w:rsidRPr="00B91E06">
        <w:rPr>
          <w:rStyle w:val="Pogrubienie"/>
        </w:rPr>
        <w:t xml:space="preserve">„Modernizacja budynku gminnego Szkolnego Schroniska Młodzieżowego </w:t>
      </w:r>
      <w:r w:rsidRPr="00B91E06">
        <w:rPr>
          <w:rStyle w:val="Pogrubienie"/>
        </w:rPr>
        <w:br/>
        <w:t>w Ślemieniu wraz z wyposażeniem”</w:t>
      </w:r>
    </w:p>
    <w:p w14:paraId="37CBC6DE" w14:textId="77777777" w:rsidR="003F4D16" w:rsidRPr="00B91E06" w:rsidRDefault="003F4D16" w:rsidP="00F25DF2">
      <w:pPr>
        <w:pStyle w:val="NormalnyWeb"/>
        <w:ind w:left="720"/>
        <w:jc w:val="both"/>
      </w:pPr>
      <w:r w:rsidRPr="00B91E06">
        <w:t>W dniu 21 sierpnia 2025 roku została odebrana realizacja zadania pn.:</w:t>
      </w:r>
      <w:r w:rsidRPr="00B91E06">
        <w:rPr>
          <w:rStyle w:val="Pogrubienie"/>
        </w:rPr>
        <w:t xml:space="preserve"> „Modernizacja budynku gminnego Szkolnego Schroniska Młodzieżowego w Ślemieniu wraz </w:t>
      </w:r>
      <w:r w:rsidRPr="00B91E06">
        <w:rPr>
          <w:rStyle w:val="Pogrubienie"/>
        </w:rPr>
        <w:br/>
        <w:t xml:space="preserve">z wyposażeniem”. </w:t>
      </w:r>
      <w:r w:rsidRPr="00B91E06">
        <w:t xml:space="preserve">Wykonawcą robót budowlanych, wyłonionym w drodze postępowania przetargowego była firma BUDOWNICTWO OCZKOWSKI SPÓLKA </w:t>
      </w:r>
      <w:r w:rsidRPr="00B91E06">
        <w:br/>
        <w:t xml:space="preserve">Z OGRANICZONĄ ODPOWIEDZIALNOŚCIĄ z siedzibą PRZY UL. Piotra Skargi 12, 34-300 Żywiec. </w:t>
      </w:r>
    </w:p>
    <w:p w14:paraId="1F98FBEE" w14:textId="77777777" w:rsidR="003F4D16" w:rsidRPr="00B91E06" w:rsidRDefault="003F4D16" w:rsidP="00F25DF2">
      <w:pPr>
        <w:pStyle w:val="NormalnyWeb"/>
        <w:spacing w:after="0"/>
        <w:ind w:left="720"/>
        <w:jc w:val="both"/>
      </w:pPr>
      <w:r w:rsidRPr="00B91E06">
        <w:t>Zakres inwestycji obejmował m.in.:</w:t>
      </w:r>
    </w:p>
    <w:p w14:paraId="4B05A5AA" w14:textId="77777777" w:rsidR="003F4D16" w:rsidRPr="00B91E06" w:rsidRDefault="003F4D16" w:rsidP="00F25DF2">
      <w:pPr>
        <w:pStyle w:val="NormalnyWeb"/>
        <w:spacing w:after="0"/>
        <w:ind w:left="720"/>
        <w:jc w:val="both"/>
      </w:pPr>
      <w:r w:rsidRPr="00B91E06">
        <w:t>- opracowanie dokumentacji projektowej</w:t>
      </w:r>
    </w:p>
    <w:p w14:paraId="32B13A2F" w14:textId="77777777" w:rsidR="003F4D16" w:rsidRPr="00B91E06" w:rsidRDefault="003F4D16" w:rsidP="00F25DF2">
      <w:pPr>
        <w:pStyle w:val="NormalnyWeb"/>
        <w:spacing w:after="0"/>
        <w:ind w:left="720"/>
        <w:jc w:val="both"/>
      </w:pPr>
      <w:r w:rsidRPr="00B91E06">
        <w:lastRenderedPageBreak/>
        <w:t>- modernizacja budynku gminnego wraz z wyposażaniem na działkach: 207/30, 207/31 na cele turystyczne, w miejscach tych będą odbywać się różnego rodzaju konferencje, szkolenia, spotkania,</w:t>
      </w:r>
    </w:p>
    <w:p w14:paraId="5411E53B" w14:textId="77777777" w:rsidR="003F4D16" w:rsidRPr="00B91E06" w:rsidRDefault="003F4D16" w:rsidP="00F25DF2">
      <w:pPr>
        <w:pStyle w:val="NormalnyWeb"/>
        <w:spacing w:after="0"/>
        <w:ind w:left="720"/>
        <w:jc w:val="both"/>
      </w:pPr>
      <w:r w:rsidRPr="00B91E06">
        <w:t>-zakup środka transportu,</w:t>
      </w:r>
    </w:p>
    <w:p w14:paraId="4D93DF33" w14:textId="77777777" w:rsidR="003F4D16" w:rsidRPr="00B91E06" w:rsidRDefault="003F4D16" w:rsidP="00F25DF2">
      <w:pPr>
        <w:pStyle w:val="NormalnyWeb"/>
        <w:spacing w:after="0"/>
        <w:ind w:left="720"/>
        <w:jc w:val="both"/>
      </w:pPr>
      <w:r w:rsidRPr="00B91E06">
        <w:t>- instalacja OZE na budynku gminnym.</w:t>
      </w:r>
    </w:p>
    <w:p w14:paraId="3CE68E68" w14:textId="77777777" w:rsidR="003F4D16" w:rsidRPr="00B91E06" w:rsidRDefault="003F4D16" w:rsidP="00F25DF2">
      <w:pPr>
        <w:pStyle w:val="NormalnyWeb"/>
        <w:spacing w:after="0"/>
        <w:ind w:left="720"/>
        <w:jc w:val="both"/>
      </w:pPr>
      <w:r w:rsidRPr="00B91E06">
        <w:t>Inwestycja konieczna do zwiększenia dostępu do usług turystycznych, oraz  utworzenia dodatkowych miejsc noclegowych z w Gminie Ślemień.</w:t>
      </w:r>
    </w:p>
    <w:p w14:paraId="73F1EE51" w14:textId="77777777" w:rsidR="003F4D16" w:rsidRPr="00B91E06" w:rsidRDefault="003F4D16" w:rsidP="00F25DF2">
      <w:pPr>
        <w:pStyle w:val="NormalnyWeb"/>
        <w:ind w:left="720"/>
        <w:jc w:val="both"/>
      </w:pPr>
      <w:r w:rsidRPr="00B91E06">
        <w:rPr>
          <w:noProof/>
        </w:rPr>
        <w:drawing>
          <wp:anchor distT="0" distB="0" distL="114300" distR="114300" simplePos="0" relativeHeight="251661312" behindDoc="1" locked="0" layoutInCell="1" allowOverlap="1" wp14:anchorId="003855AE" wp14:editId="789B7682">
            <wp:simplePos x="0" y="0"/>
            <wp:positionH relativeFrom="margin">
              <wp:align>center</wp:align>
            </wp:positionH>
            <wp:positionV relativeFrom="paragraph">
              <wp:posOffset>1159510</wp:posOffset>
            </wp:positionV>
            <wp:extent cx="5210175" cy="3473450"/>
            <wp:effectExtent l="0" t="0" r="9525" b="0"/>
            <wp:wrapTight wrapText="bothSides">
              <wp:wrapPolygon edited="0">
                <wp:start x="0" y="0"/>
                <wp:lineTo x="0" y="21442"/>
                <wp:lineTo x="21561" y="21442"/>
                <wp:lineTo x="21561" y="0"/>
                <wp:lineTo x="0" y="0"/>
              </wp:wrapPolygon>
            </wp:wrapTight>
            <wp:docPr id="12082266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0175" cy="347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1E06">
        <w:t xml:space="preserve">ZADANIE DOFINANSOWANO ZE ŚRODKÓW PROGRAMU RZĄDOWEGO FUNDUSZ POLSKI ŁAD PROGRAM INWESTYCJI STRATEGICZNYCH W KWOCIE </w:t>
      </w:r>
      <w:r w:rsidRPr="00B91E06">
        <w:rPr>
          <w:rStyle w:val="Pogrubienie"/>
        </w:rPr>
        <w:t>1 975 500 zł</w:t>
      </w:r>
      <w:r w:rsidRPr="00B91E06">
        <w:t xml:space="preserve"> co stanowi 88,57 % wartości inwestycji oraz DOFINANSOWANO Z RZĄDOWEGO FUNDUSZU INWESTYCJI LOKALNYCH W KWOCIE </w:t>
      </w:r>
      <w:r w:rsidRPr="00B91E06">
        <w:rPr>
          <w:b/>
          <w:bCs/>
        </w:rPr>
        <w:t xml:space="preserve">254 873,77 zł </w:t>
      </w:r>
      <w:r w:rsidRPr="00B91E06">
        <w:t xml:space="preserve">co stanowi 11,43 % wartości inwestycji. </w:t>
      </w:r>
    </w:p>
    <w:p w14:paraId="23507EA8" w14:textId="77777777" w:rsidR="003F4D16" w:rsidRDefault="003F4D16" w:rsidP="003F4D16">
      <w:pPr>
        <w:pStyle w:val="NormalnyWeb"/>
        <w:ind w:left="720"/>
        <w:jc w:val="center"/>
        <w:rPr>
          <w:rFonts w:asciiTheme="minorHAnsi" w:hAnsiTheme="minorHAnsi" w:cstheme="minorHAnsi"/>
        </w:rPr>
      </w:pPr>
      <w:r>
        <w:rPr>
          <w:rFonts w:asciiTheme="minorHAnsi" w:hAnsiTheme="minorHAnsi" w:cstheme="minorHAnsi"/>
          <w:noProof/>
          <w14:ligatures w14:val="standardContextual"/>
        </w:rPr>
        <w:lastRenderedPageBreak/>
        <w:drawing>
          <wp:inline distT="0" distB="0" distL="0" distR="0" wp14:anchorId="69070C50" wp14:editId="4E7052A9">
            <wp:extent cx="4810125" cy="3554042"/>
            <wp:effectExtent l="0" t="0" r="0" b="8890"/>
            <wp:docPr id="18448995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9952" name="Obraz 184489952"/>
                    <pic:cNvPicPr/>
                  </pic:nvPicPr>
                  <pic:blipFill>
                    <a:blip r:embed="rId10">
                      <a:extLst>
                        <a:ext uri="{28A0092B-C50C-407E-A947-70E740481C1C}">
                          <a14:useLocalDpi xmlns:a14="http://schemas.microsoft.com/office/drawing/2010/main" val="0"/>
                        </a:ext>
                      </a:extLst>
                    </a:blip>
                    <a:stretch>
                      <a:fillRect/>
                    </a:stretch>
                  </pic:blipFill>
                  <pic:spPr>
                    <a:xfrm>
                      <a:off x="0" y="0"/>
                      <a:ext cx="4816949" cy="3559084"/>
                    </a:xfrm>
                    <a:prstGeom prst="rect">
                      <a:avLst/>
                    </a:prstGeom>
                  </pic:spPr>
                </pic:pic>
              </a:graphicData>
            </a:graphic>
          </wp:inline>
        </w:drawing>
      </w:r>
      <w:r>
        <w:rPr>
          <w:rFonts w:asciiTheme="minorHAnsi" w:hAnsiTheme="minorHAnsi" w:cstheme="minorHAnsi"/>
          <w:noProof/>
          <w14:ligatures w14:val="standardContextual"/>
        </w:rPr>
        <w:drawing>
          <wp:inline distT="0" distB="0" distL="0" distR="0" wp14:anchorId="462006BE" wp14:editId="55AF8FB2">
            <wp:extent cx="5006340" cy="3754755"/>
            <wp:effectExtent l="0" t="2858" r="953" b="952"/>
            <wp:docPr id="127679160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91605" name="Obraz 1276791605"/>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012647" cy="3759485"/>
                    </a:xfrm>
                    <a:prstGeom prst="rect">
                      <a:avLst/>
                    </a:prstGeom>
                  </pic:spPr>
                </pic:pic>
              </a:graphicData>
            </a:graphic>
          </wp:inline>
        </w:drawing>
      </w:r>
    </w:p>
    <w:p w14:paraId="6217B5CA" w14:textId="77777777" w:rsidR="003F4D16" w:rsidRPr="004E1F37" w:rsidRDefault="003F4D16" w:rsidP="003F4D16">
      <w:pPr>
        <w:pStyle w:val="NormalnyWeb"/>
        <w:ind w:left="720"/>
        <w:jc w:val="both"/>
        <w:rPr>
          <w:rFonts w:asciiTheme="minorHAnsi" w:hAnsiTheme="minorHAnsi" w:cstheme="minorHAnsi"/>
        </w:rPr>
      </w:pPr>
      <w:r>
        <w:rPr>
          <w:rFonts w:asciiTheme="minorHAnsi" w:hAnsiTheme="minorHAnsi" w:cstheme="minorHAnsi"/>
          <w:noProof/>
          <w14:ligatures w14:val="standardContextual"/>
        </w:rPr>
        <w:lastRenderedPageBreak/>
        <w:drawing>
          <wp:inline distT="0" distB="0" distL="0" distR="0" wp14:anchorId="4B28965A" wp14:editId="07D15799">
            <wp:extent cx="4524375" cy="4524375"/>
            <wp:effectExtent l="0" t="0" r="9525" b="9525"/>
            <wp:docPr id="11292187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18750" name="Obraz 112921875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4375" cy="4524375"/>
                    </a:xfrm>
                    <a:prstGeom prst="rect">
                      <a:avLst/>
                    </a:prstGeom>
                  </pic:spPr>
                </pic:pic>
              </a:graphicData>
            </a:graphic>
          </wp:inline>
        </w:drawing>
      </w:r>
    </w:p>
    <w:p w14:paraId="42A60084" w14:textId="77777777" w:rsidR="003F4D16" w:rsidRPr="00B91E06" w:rsidRDefault="003F4D16">
      <w:pPr>
        <w:pStyle w:val="NormalnyWeb"/>
        <w:numPr>
          <w:ilvl w:val="0"/>
          <w:numId w:val="86"/>
        </w:numPr>
        <w:suppressAutoHyphens w:val="0"/>
        <w:spacing w:before="100" w:beforeAutospacing="1" w:after="100" w:afterAutospacing="1"/>
        <w:jc w:val="both"/>
      </w:pPr>
      <w:r w:rsidRPr="00B91E06">
        <w:rPr>
          <w:rStyle w:val="Pogrubienie"/>
        </w:rPr>
        <w:t>„Budowa sieci wodociągowo-kanalizacyjnej z przyłączami w rejonie przysiółka Poręby w Ślemieniu wraz z remontem stacji uzdatniania wody”</w:t>
      </w:r>
    </w:p>
    <w:p w14:paraId="756EA4A3" w14:textId="77777777" w:rsidR="003F4D16" w:rsidRPr="00B91E06" w:rsidRDefault="003F4D16" w:rsidP="00F25DF2">
      <w:pPr>
        <w:pStyle w:val="NormalnyWeb"/>
        <w:ind w:left="720"/>
        <w:jc w:val="both"/>
      </w:pPr>
      <w:r w:rsidRPr="00B91E06">
        <w:t>W dniu 24 stycznia 2025 roku została odebrana realizacja zadania pn.:</w:t>
      </w:r>
      <w:r w:rsidRPr="00B91E06">
        <w:rPr>
          <w:rStyle w:val="Pogrubienie"/>
        </w:rPr>
        <w:t xml:space="preserve"> „Budowa sieci wodociągowo-kanalizacyjnej z przyłączami w rejonie przysiółka Poręby </w:t>
      </w:r>
      <w:r w:rsidRPr="00B91E06">
        <w:rPr>
          <w:rStyle w:val="Pogrubienie"/>
        </w:rPr>
        <w:br/>
        <w:t>w Ślemieniu wraz z remontem stacji uzdatniania wody”.</w:t>
      </w:r>
      <w:r w:rsidRPr="00B91E06">
        <w:t xml:space="preserve"> Wykonawcą robót budowlanych, wyłonionym w drodze postępowania przetargowego był Pan Robert Bednarek, prowadzący działalność gospodarczą pod nazwą Przedsiębiorstwo Robót Budowlanych BEDNAR Robert Bednarek, Blisko 188, 33-314 Łosina Dolna. </w:t>
      </w:r>
    </w:p>
    <w:p w14:paraId="30AEF581" w14:textId="77777777" w:rsidR="003F4D16" w:rsidRPr="00B91E06" w:rsidRDefault="003F4D16" w:rsidP="00F25DF2">
      <w:pPr>
        <w:pStyle w:val="NormalnyWeb"/>
        <w:spacing w:after="0"/>
        <w:ind w:left="720"/>
        <w:jc w:val="both"/>
      </w:pPr>
      <w:r w:rsidRPr="00B91E06">
        <w:t>Zakres inwestycji obejmował:</w:t>
      </w:r>
    </w:p>
    <w:p w14:paraId="430D2C1B" w14:textId="77777777" w:rsidR="003F4D16" w:rsidRPr="00B91E06" w:rsidRDefault="003F4D16" w:rsidP="00F25DF2">
      <w:pPr>
        <w:pStyle w:val="NormalnyWeb"/>
        <w:spacing w:after="0"/>
        <w:ind w:left="720"/>
        <w:jc w:val="both"/>
      </w:pPr>
      <w:r w:rsidRPr="00B91E06">
        <w:t xml:space="preserve">- opracowanie dokumentacji projektowej; </w:t>
      </w:r>
    </w:p>
    <w:p w14:paraId="6B61E445" w14:textId="77777777" w:rsidR="003F4D16" w:rsidRPr="00B91E06" w:rsidRDefault="003F4D16" w:rsidP="00F25DF2">
      <w:pPr>
        <w:pStyle w:val="NormalnyWeb"/>
        <w:spacing w:after="0"/>
        <w:ind w:left="720"/>
        <w:jc w:val="both"/>
      </w:pPr>
      <w:r w:rsidRPr="00B91E06">
        <w:t>- wybudowanie  w jednym wykopie  kanalizacji sanitarnej i sieci wodociągowej;</w:t>
      </w:r>
    </w:p>
    <w:p w14:paraId="257F0A74" w14:textId="77777777" w:rsidR="003F4D16" w:rsidRPr="00B91E06" w:rsidRDefault="003F4D16" w:rsidP="00F25DF2">
      <w:pPr>
        <w:pStyle w:val="NormalnyWeb"/>
        <w:spacing w:after="0"/>
        <w:ind w:left="720"/>
        <w:jc w:val="both"/>
      </w:pPr>
      <w:r w:rsidRPr="00B91E06">
        <w:t>-budowę pompowni sieciowej wraz z wyposażeniem, zagospodarowaniem terenu;</w:t>
      </w:r>
    </w:p>
    <w:p w14:paraId="15C0C076" w14:textId="77777777" w:rsidR="003F4D16" w:rsidRPr="00B91E06" w:rsidRDefault="003F4D16" w:rsidP="00F25DF2">
      <w:pPr>
        <w:pStyle w:val="NormalnyWeb"/>
        <w:spacing w:after="0"/>
        <w:ind w:left="720"/>
        <w:jc w:val="both"/>
      </w:pPr>
      <w:r w:rsidRPr="00B91E06">
        <w:t>- budowę hydroforni kontenerowych wraz wyposażeniem, orurowaniem, instalacjami, zagospodarowaniem terenu;</w:t>
      </w:r>
    </w:p>
    <w:p w14:paraId="1EA42AD0" w14:textId="18DC4796" w:rsidR="003F4D16" w:rsidRPr="00B91E06" w:rsidRDefault="003F4D16" w:rsidP="00F25DF2">
      <w:pPr>
        <w:pStyle w:val="NormalnyWeb"/>
        <w:spacing w:after="0"/>
        <w:ind w:left="720"/>
        <w:jc w:val="both"/>
      </w:pPr>
      <w:r w:rsidRPr="00B91E06">
        <w:t>- remont stacji uzdatniania wody (opracowanie dok. projektowej, wymiana zniszczonych elementów, zagospodarowanie terenu, montaż małej infrastruktury)</w:t>
      </w:r>
    </w:p>
    <w:p w14:paraId="1B0B2D08" w14:textId="77777777" w:rsidR="003F4D16" w:rsidRPr="00FF72AA" w:rsidRDefault="003F4D16" w:rsidP="00F25DF2">
      <w:pPr>
        <w:pStyle w:val="NormalnyWeb"/>
        <w:spacing w:after="0"/>
        <w:ind w:left="720"/>
        <w:jc w:val="both"/>
        <w:rPr>
          <w:rFonts w:asciiTheme="minorHAnsi" w:hAnsiTheme="minorHAnsi" w:cstheme="minorHAnsi"/>
        </w:rPr>
      </w:pPr>
      <w:r w:rsidRPr="00B91E06">
        <w:t>- roboty r</w:t>
      </w:r>
      <w:r w:rsidRPr="006655A6">
        <w:rPr>
          <w:rFonts w:asciiTheme="minorHAnsi" w:hAnsiTheme="minorHAnsi" w:cstheme="minorHAnsi"/>
        </w:rPr>
        <w:t>ozbiórkowe, odtworzeniowe nawierzchni dróg po robotach montażowych</w:t>
      </w:r>
    </w:p>
    <w:p w14:paraId="16CB399E" w14:textId="77777777" w:rsidR="003F4D16" w:rsidRPr="00FF72AA" w:rsidRDefault="003F4D16" w:rsidP="00F25DF2">
      <w:pPr>
        <w:pStyle w:val="NormalnyWeb"/>
        <w:ind w:left="720"/>
        <w:jc w:val="both"/>
        <w:rPr>
          <w:rFonts w:asciiTheme="minorHAnsi" w:hAnsiTheme="minorHAnsi" w:cstheme="minorHAnsi"/>
        </w:rPr>
      </w:pPr>
      <w:r>
        <w:rPr>
          <w:noProof/>
        </w:rPr>
        <w:lastRenderedPageBreak/>
        <w:drawing>
          <wp:anchor distT="0" distB="0" distL="114300" distR="114300" simplePos="0" relativeHeight="251660288" behindDoc="1" locked="0" layoutInCell="1" allowOverlap="1" wp14:anchorId="3E747011" wp14:editId="13FC0156">
            <wp:simplePos x="0" y="0"/>
            <wp:positionH relativeFrom="column">
              <wp:posOffset>81280</wp:posOffset>
            </wp:positionH>
            <wp:positionV relativeFrom="paragraph">
              <wp:posOffset>1037590</wp:posOffset>
            </wp:positionV>
            <wp:extent cx="5760720" cy="4073525"/>
            <wp:effectExtent l="0" t="0" r="0" b="3175"/>
            <wp:wrapTight wrapText="bothSides">
              <wp:wrapPolygon edited="0">
                <wp:start x="0" y="0"/>
                <wp:lineTo x="0" y="21516"/>
                <wp:lineTo x="21500" y="21516"/>
                <wp:lineTo x="21500" y="0"/>
                <wp:lineTo x="0" y="0"/>
              </wp:wrapPolygon>
            </wp:wrapTight>
            <wp:docPr id="9338021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073525"/>
                    </a:xfrm>
                    <a:prstGeom prst="rect">
                      <a:avLst/>
                    </a:prstGeom>
                    <a:noFill/>
                    <a:ln>
                      <a:noFill/>
                    </a:ln>
                  </pic:spPr>
                </pic:pic>
              </a:graphicData>
            </a:graphic>
          </wp:anchor>
        </w:drawing>
      </w:r>
      <w:r w:rsidRPr="00FF72AA">
        <w:rPr>
          <w:rFonts w:asciiTheme="minorHAnsi" w:hAnsiTheme="minorHAnsi" w:cstheme="minorHAnsi"/>
        </w:rPr>
        <w:t xml:space="preserve">ZADANIE DOFINANSOWANO ZE ŚRODKÓW PROGRAMU RZĄDOWEGO FUNDUSZ POLSKI ŁAD PROGRAM INWESTYCJI STRATEGICZNYCH W KWOCIE </w:t>
      </w:r>
      <w:r w:rsidRPr="00FF72AA">
        <w:rPr>
          <w:rStyle w:val="Pogrubienie"/>
          <w:rFonts w:asciiTheme="minorHAnsi" w:hAnsiTheme="minorHAnsi" w:cstheme="minorHAnsi"/>
        </w:rPr>
        <w:t>9 500 000,00 zł</w:t>
      </w:r>
      <w:r w:rsidRPr="00FF72AA">
        <w:rPr>
          <w:rFonts w:asciiTheme="minorHAnsi" w:hAnsiTheme="minorHAnsi" w:cstheme="minorHAnsi"/>
        </w:rPr>
        <w:t xml:space="preserve"> co stanowi 95%</w:t>
      </w:r>
      <w:r>
        <w:rPr>
          <w:rFonts w:asciiTheme="minorHAnsi" w:hAnsiTheme="minorHAnsi" w:cstheme="minorHAnsi"/>
        </w:rPr>
        <w:t xml:space="preserve"> </w:t>
      </w:r>
      <w:r w:rsidRPr="00FF72AA">
        <w:rPr>
          <w:rFonts w:asciiTheme="minorHAnsi" w:hAnsiTheme="minorHAnsi" w:cstheme="minorHAnsi"/>
        </w:rPr>
        <w:t>ostatecznej wartości inwestycji. </w:t>
      </w:r>
    </w:p>
    <w:p w14:paraId="0D6E0E3C" w14:textId="77777777" w:rsidR="003F4D16" w:rsidRDefault="003F4D16" w:rsidP="003F4D16">
      <w:pPr>
        <w:pStyle w:val="NormalnyWeb"/>
        <w:ind w:left="720"/>
      </w:pPr>
    </w:p>
    <w:p w14:paraId="5224D13D" w14:textId="77777777" w:rsidR="003F4D16" w:rsidRDefault="003F4D16" w:rsidP="003F4D16">
      <w:pPr>
        <w:pStyle w:val="NormalnyWeb"/>
        <w:ind w:left="720"/>
      </w:pPr>
      <w:r>
        <w:rPr>
          <w:noProof/>
          <w14:ligatures w14:val="standardContextual"/>
        </w:rPr>
        <w:lastRenderedPageBreak/>
        <w:drawing>
          <wp:inline distT="0" distB="0" distL="0" distR="0" wp14:anchorId="45CC0CD2" wp14:editId="4014A031">
            <wp:extent cx="5428263" cy="4071196"/>
            <wp:effectExtent l="0" t="7303" r="0" b="0"/>
            <wp:docPr id="72240723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07233" name="Obraz 722407233"/>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433131" cy="4074847"/>
                    </a:xfrm>
                    <a:prstGeom prst="rect">
                      <a:avLst/>
                    </a:prstGeom>
                  </pic:spPr>
                </pic:pic>
              </a:graphicData>
            </a:graphic>
          </wp:inline>
        </w:drawing>
      </w:r>
    </w:p>
    <w:p w14:paraId="697BE8E6" w14:textId="77777777" w:rsidR="003F4D16" w:rsidRPr="00B91E06" w:rsidRDefault="003F4D16" w:rsidP="003F4D16">
      <w:pPr>
        <w:pStyle w:val="NormalnyWeb"/>
        <w:ind w:left="720"/>
      </w:pPr>
    </w:p>
    <w:p w14:paraId="51A2B44B" w14:textId="77777777" w:rsidR="003F4D16" w:rsidRPr="00B91E06" w:rsidRDefault="003F4D16">
      <w:pPr>
        <w:pStyle w:val="Akapitzlist"/>
        <w:numPr>
          <w:ilvl w:val="0"/>
          <w:numId w:val="86"/>
        </w:numPr>
        <w:spacing w:after="0" w:line="259" w:lineRule="auto"/>
        <w:rPr>
          <w:rFonts w:ascii="Times New Roman" w:hAnsi="Times New Roman" w:cs="Times New Roman"/>
          <w:sz w:val="24"/>
          <w:szCs w:val="24"/>
        </w:rPr>
      </w:pPr>
      <w:r w:rsidRPr="00B91E06">
        <w:rPr>
          <w:rFonts w:ascii="Times New Roman" w:hAnsi="Times New Roman" w:cs="Times New Roman"/>
          <w:b/>
          <w:bCs/>
          <w:sz w:val="24"/>
          <w:szCs w:val="24"/>
        </w:rPr>
        <w:t>„Modernizacja zabytkowego parku w Ślemieniu”</w:t>
      </w:r>
    </w:p>
    <w:p w14:paraId="69EB7AEF" w14:textId="77777777" w:rsidR="003F4D16" w:rsidRPr="00B91E06" w:rsidRDefault="003F4D16" w:rsidP="003F4D16">
      <w:pPr>
        <w:pStyle w:val="Akapitzlist"/>
        <w:spacing w:after="0"/>
        <w:rPr>
          <w:rFonts w:ascii="Times New Roman" w:hAnsi="Times New Roman" w:cs="Times New Roman"/>
          <w:sz w:val="24"/>
          <w:szCs w:val="24"/>
        </w:rPr>
      </w:pPr>
    </w:p>
    <w:p w14:paraId="09D80CED" w14:textId="77777777" w:rsidR="003F4D16" w:rsidRPr="00B91E06" w:rsidRDefault="003F4D16" w:rsidP="00F25DF2">
      <w:pPr>
        <w:pStyle w:val="Akapitzlist"/>
        <w:spacing w:after="0"/>
        <w:jc w:val="both"/>
        <w:rPr>
          <w:rFonts w:ascii="Times New Roman" w:hAnsi="Times New Roman" w:cs="Times New Roman"/>
          <w:sz w:val="24"/>
          <w:szCs w:val="24"/>
        </w:rPr>
      </w:pPr>
      <w:r w:rsidRPr="00B91E06">
        <w:rPr>
          <w:rFonts w:ascii="Times New Roman" w:hAnsi="Times New Roman" w:cs="Times New Roman"/>
          <w:sz w:val="24"/>
          <w:szCs w:val="24"/>
        </w:rPr>
        <w:t>W dniu 24 stycznia 2025 roku została odebrana realizacja zadania pn.:</w:t>
      </w:r>
      <w:r w:rsidRPr="00B91E06">
        <w:rPr>
          <w:rFonts w:ascii="Times New Roman" w:hAnsi="Times New Roman" w:cs="Times New Roman"/>
          <w:b/>
          <w:bCs/>
          <w:sz w:val="24"/>
          <w:szCs w:val="24"/>
        </w:rPr>
        <w:t xml:space="preserve"> „Modernizacja zabytkowego parku w Ślemieniu”</w:t>
      </w:r>
      <w:r w:rsidRPr="00B91E06">
        <w:rPr>
          <w:rFonts w:ascii="Times New Roman" w:hAnsi="Times New Roman" w:cs="Times New Roman"/>
          <w:sz w:val="24"/>
          <w:szCs w:val="24"/>
        </w:rPr>
        <w:t>. Wykonawcą robót budowlanych, wyłonionym w drodze postępowania przetargowego była firma PETPOLONIA z siedzibą w Stryszawie 178c, 34-205 Stryszawa. </w:t>
      </w:r>
    </w:p>
    <w:p w14:paraId="40749B5E" w14:textId="77777777" w:rsidR="003F4D16" w:rsidRPr="00B91E06" w:rsidRDefault="003F4D16" w:rsidP="00F25DF2">
      <w:pPr>
        <w:pStyle w:val="Akapitzlist"/>
        <w:spacing w:after="0"/>
        <w:jc w:val="both"/>
        <w:rPr>
          <w:rFonts w:ascii="Times New Roman" w:hAnsi="Times New Roman" w:cs="Times New Roman"/>
          <w:sz w:val="24"/>
          <w:szCs w:val="24"/>
        </w:rPr>
      </w:pPr>
    </w:p>
    <w:p w14:paraId="547932A0" w14:textId="77777777" w:rsidR="003F4D16" w:rsidRPr="00B91E06" w:rsidRDefault="003F4D16" w:rsidP="00F25DF2">
      <w:pPr>
        <w:pStyle w:val="Akapitzlist"/>
        <w:spacing w:after="0"/>
        <w:jc w:val="both"/>
        <w:rPr>
          <w:rFonts w:ascii="Times New Roman" w:hAnsi="Times New Roman" w:cs="Times New Roman"/>
          <w:sz w:val="24"/>
          <w:szCs w:val="24"/>
        </w:rPr>
      </w:pPr>
      <w:r w:rsidRPr="00B91E06">
        <w:rPr>
          <w:rFonts w:ascii="Times New Roman" w:hAnsi="Times New Roman" w:cs="Times New Roman"/>
          <w:sz w:val="24"/>
          <w:szCs w:val="24"/>
        </w:rPr>
        <w:t xml:space="preserve">Projekt miał na celu zagospodarowanie terenu dawnego, historycznego parku wraz </w:t>
      </w:r>
      <w:r w:rsidRPr="00B91E06">
        <w:rPr>
          <w:rFonts w:ascii="Times New Roman" w:hAnsi="Times New Roman" w:cs="Times New Roman"/>
          <w:sz w:val="24"/>
          <w:szCs w:val="24"/>
        </w:rPr>
        <w:br/>
        <w:t xml:space="preserve">z utworzeniem  miejsc postojowych. </w:t>
      </w:r>
    </w:p>
    <w:p w14:paraId="4897F6EC" w14:textId="77777777" w:rsidR="003F4D16" w:rsidRPr="00B91E06" w:rsidRDefault="003F4D16" w:rsidP="00F25DF2">
      <w:pPr>
        <w:pStyle w:val="Akapitzlist"/>
        <w:spacing w:after="0"/>
        <w:jc w:val="both"/>
        <w:rPr>
          <w:rFonts w:ascii="Times New Roman" w:hAnsi="Times New Roman" w:cs="Times New Roman"/>
          <w:sz w:val="24"/>
          <w:szCs w:val="24"/>
        </w:rPr>
      </w:pPr>
      <w:r w:rsidRPr="00B91E06">
        <w:rPr>
          <w:rFonts w:ascii="Times New Roman" w:hAnsi="Times New Roman" w:cs="Times New Roman"/>
          <w:sz w:val="24"/>
          <w:szCs w:val="24"/>
        </w:rPr>
        <w:t xml:space="preserve">Projekt ten pozwolił na przywrócenie wartości historycznych, zachowania istniejących walorów przyrodniczych, różnorodności biologicznej, jak również konieczność ochrony parku. </w:t>
      </w:r>
    </w:p>
    <w:p w14:paraId="08E88A90" w14:textId="77777777" w:rsidR="003F4D16" w:rsidRPr="00B91E06" w:rsidRDefault="003F4D16" w:rsidP="00F25DF2">
      <w:pPr>
        <w:pStyle w:val="Akapitzlist"/>
        <w:spacing w:after="0"/>
        <w:jc w:val="both"/>
        <w:rPr>
          <w:rFonts w:ascii="Times New Roman" w:hAnsi="Times New Roman" w:cs="Times New Roman"/>
          <w:sz w:val="24"/>
          <w:szCs w:val="24"/>
        </w:rPr>
      </w:pPr>
      <w:r w:rsidRPr="00B91E06">
        <w:rPr>
          <w:rFonts w:ascii="Times New Roman" w:hAnsi="Times New Roman" w:cs="Times New Roman"/>
          <w:sz w:val="24"/>
          <w:szCs w:val="24"/>
        </w:rPr>
        <w:t xml:space="preserve">Zakres robót w ramach projektu obejmował m.in.: wykonanie dokumentacji, roboty ziemne, montaż oświetlenia oraz monitoringu, nasadzenie zieleni, modernizacja alejek, stworzenie placu zabawowego, dostawa i montaż elementów małej architektury, remont </w:t>
      </w:r>
      <w:r w:rsidRPr="00B91E06">
        <w:rPr>
          <w:rFonts w:ascii="Times New Roman" w:hAnsi="Times New Roman" w:cs="Times New Roman"/>
          <w:sz w:val="24"/>
          <w:szCs w:val="24"/>
        </w:rPr>
        <w:lastRenderedPageBreak/>
        <w:t>pomostu przy stawie wraz z remontem wiaty, uporządkowanie stawu, budowa tężni solankowej.</w:t>
      </w:r>
    </w:p>
    <w:p w14:paraId="5C186D15" w14:textId="77777777" w:rsidR="003F4D16" w:rsidRPr="00B91E06" w:rsidRDefault="003F4D16" w:rsidP="00F25DF2">
      <w:pPr>
        <w:pStyle w:val="Akapitzlist"/>
        <w:spacing w:after="0"/>
        <w:jc w:val="both"/>
        <w:rPr>
          <w:rFonts w:ascii="Times New Roman" w:hAnsi="Times New Roman" w:cs="Times New Roman"/>
          <w:sz w:val="24"/>
          <w:szCs w:val="24"/>
        </w:rPr>
      </w:pPr>
      <w:r w:rsidRPr="00B91E06">
        <w:rPr>
          <w:rFonts w:ascii="Times New Roman" w:hAnsi="Times New Roman" w:cs="Times New Roman"/>
          <w:sz w:val="24"/>
          <w:szCs w:val="24"/>
        </w:rPr>
        <w:t xml:space="preserve">Park został doświetlony co pozwoli na spędzanie czasu także w godzinach wieczornych. Również monitoring w parku przyczyni się do zwiększenia bezpieczeństwa na danym terenie. </w:t>
      </w:r>
    </w:p>
    <w:p w14:paraId="301DB65E" w14:textId="77777777" w:rsidR="003F4D16" w:rsidRPr="00B91E06" w:rsidRDefault="003F4D16" w:rsidP="00F25DF2">
      <w:pPr>
        <w:pStyle w:val="Akapitzlist"/>
        <w:spacing w:after="0"/>
        <w:jc w:val="both"/>
        <w:rPr>
          <w:rFonts w:ascii="Times New Roman" w:hAnsi="Times New Roman" w:cs="Times New Roman"/>
          <w:sz w:val="24"/>
          <w:szCs w:val="24"/>
        </w:rPr>
      </w:pPr>
      <w:r w:rsidRPr="00B91E06">
        <w:rPr>
          <w:rFonts w:ascii="Times New Roman" w:hAnsi="Times New Roman" w:cs="Times New Roman"/>
          <w:sz w:val="24"/>
          <w:szCs w:val="24"/>
        </w:rPr>
        <w:t>Zamontowane zostały elementy małej architektury, takie jak: ławki, kosze na śmieci, tablice informacyjne dot. m.in. historii związanej z parkiem, pergole.</w:t>
      </w:r>
    </w:p>
    <w:p w14:paraId="7EE9F1A9" w14:textId="77777777" w:rsidR="003F4D16" w:rsidRPr="00B91E06" w:rsidRDefault="003F4D16" w:rsidP="00F25DF2">
      <w:pPr>
        <w:pStyle w:val="Akapitzlist"/>
        <w:spacing w:after="0"/>
        <w:jc w:val="both"/>
        <w:rPr>
          <w:rFonts w:ascii="Times New Roman" w:hAnsi="Times New Roman" w:cs="Times New Roman"/>
          <w:sz w:val="24"/>
          <w:szCs w:val="24"/>
        </w:rPr>
      </w:pPr>
      <w:r w:rsidRPr="00B91E06">
        <w:rPr>
          <w:rFonts w:ascii="Times New Roman" w:hAnsi="Times New Roman" w:cs="Times New Roman"/>
          <w:sz w:val="24"/>
          <w:szCs w:val="24"/>
        </w:rPr>
        <w:t xml:space="preserve">Również pomost jak i wiata wymagały odnowy – wymiana wyeksploatowanych desek na trwały materiał. Zaprojektowane w przestrzeni parku zostały również elementy zabawowe. </w:t>
      </w:r>
    </w:p>
    <w:p w14:paraId="6FE8E577" w14:textId="77777777" w:rsidR="003F4D16" w:rsidRPr="00B91E06" w:rsidRDefault="003F4D16" w:rsidP="00F25DF2">
      <w:pPr>
        <w:pStyle w:val="Akapitzlist"/>
        <w:spacing w:after="0"/>
        <w:jc w:val="both"/>
        <w:rPr>
          <w:rFonts w:ascii="Times New Roman" w:hAnsi="Times New Roman" w:cs="Times New Roman"/>
          <w:sz w:val="24"/>
          <w:szCs w:val="24"/>
        </w:rPr>
      </w:pPr>
      <w:r w:rsidRPr="00B91E06">
        <w:rPr>
          <w:rFonts w:ascii="Times New Roman" w:hAnsi="Times New Roman" w:cs="Times New Roman"/>
          <w:sz w:val="24"/>
          <w:szCs w:val="24"/>
        </w:rPr>
        <w:t>W celu podniesienia walorów przyrodniczych parku, wymagana była przebudowa struktury roślinnej w kierunku wielowarstwowości oraz wprowadzanie nowych typów siedlisk.</w:t>
      </w:r>
    </w:p>
    <w:p w14:paraId="54B7F6D9" w14:textId="77777777" w:rsidR="003F4D16" w:rsidRPr="00B91E06" w:rsidRDefault="003F4D16" w:rsidP="00F25DF2">
      <w:pPr>
        <w:pStyle w:val="Akapitzlist"/>
        <w:spacing w:after="0"/>
        <w:jc w:val="both"/>
        <w:rPr>
          <w:rFonts w:ascii="Times New Roman" w:hAnsi="Times New Roman" w:cs="Times New Roman"/>
          <w:sz w:val="24"/>
          <w:szCs w:val="24"/>
        </w:rPr>
      </w:pPr>
      <w:r w:rsidRPr="00B91E06">
        <w:rPr>
          <w:rFonts w:ascii="Times New Roman" w:hAnsi="Times New Roman" w:cs="Times New Roman"/>
          <w:sz w:val="24"/>
          <w:szCs w:val="24"/>
        </w:rPr>
        <w:t>Pielęgnacja oraz ochrona zabytkowego cennego okazu miejscowej przyrody - drzewo lipa drobnolistna (wiek-ponad 400 lat).</w:t>
      </w:r>
    </w:p>
    <w:p w14:paraId="3085BCF9" w14:textId="77777777" w:rsidR="003F4D16" w:rsidRPr="00B91E06" w:rsidRDefault="003F4D16" w:rsidP="00F25DF2">
      <w:pPr>
        <w:pStyle w:val="Akapitzlist"/>
        <w:spacing w:after="0"/>
        <w:jc w:val="both"/>
        <w:rPr>
          <w:rFonts w:ascii="Times New Roman" w:hAnsi="Times New Roman" w:cs="Times New Roman"/>
          <w:sz w:val="24"/>
          <w:szCs w:val="24"/>
        </w:rPr>
      </w:pPr>
      <w:r w:rsidRPr="00B91E06">
        <w:rPr>
          <w:rFonts w:ascii="Times New Roman" w:hAnsi="Times New Roman" w:cs="Times New Roman"/>
          <w:sz w:val="24"/>
          <w:szCs w:val="24"/>
        </w:rPr>
        <w:t>Na potrzeby parkowania dla osób zwiedzających park zostały stworzone miejsca postojowe.</w:t>
      </w:r>
    </w:p>
    <w:p w14:paraId="15AF63A4" w14:textId="77777777" w:rsidR="003F4D16" w:rsidRPr="00B91E06" w:rsidRDefault="003F4D16" w:rsidP="00F25DF2">
      <w:pPr>
        <w:pStyle w:val="Akapitzlist"/>
        <w:spacing w:after="0"/>
        <w:jc w:val="both"/>
        <w:rPr>
          <w:rFonts w:ascii="Times New Roman" w:hAnsi="Times New Roman" w:cs="Times New Roman"/>
          <w:sz w:val="24"/>
          <w:szCs w:val="24"/>
        </w:rPr>
      </w:pPr>
    </w:p>
    <w:p w14:paraId="048E537D" w14:textId="77777777" w:rsidR="003F4D16" w:rsidRPr="00B91E06" w:rsidRDefault="003F4D16" w:rsidP="00F25DF2">
      <w:pPr>
        <w:pStyle w:val="Akapitzlist"/>
        <w:spacing w:after="0"/>
        <w:jc w:val="both"/>
        <w:rPr>
          <w:rFonts w:ascii="Times New Roman" w:hAnsi="Times New Roman" w:cs="Times New Roman"/>
          <w:sz w:val="24"/>
          <w:szCs w:val="24"/>
        </w:rPr>
      </w:pPr>
      <w:r w:rsidRPr="00B91E06">
        <w:rPr>
          <w:rFonts w:ascii="Times New Roman" w:hAnsi="Times New Roman" w:cs="Times New Roman"/>
          <w:sz w:val="24"/>
          <w:szCs w:val="24"/>
        </w:rPr>
        <w:t xml:space="preserve">ZADANIE DOFINANSOWANO ZE ŚRODKÓW PROGRAMU RZĄDOWEGO FUNDUSZ POLSKI ŁAD PROGRAM INWESTYCJI STRATEGICZNYCH W KWOCIE </w:t>
      </w:r>
      <w:r w:rsidRPr="00B91E06">
        <w:rPr>
          <w:rFonts w:ascii="Times New Roman" w:hAnsi="Times New Roman" w:cs="Times New Roman"/>
          <w:b/>
          <w:bCs/>
          <w:sz w:val="24"/>
          <w:szCs w:val="24"/>
        </w:rPr>
        <w:t>976 374 zł</w:t>
      </w:r>
      <w:r w:rsidRPr="00B91E06">
        <w:rPr>
          <w:rFonts w:ascii="Times New Roman" w:hAnsi="Times New Roman" w:cs="Times New Roman"/>
          <w:sz w:val="24"/>
          <w:szCs w:val="24"/>
        </w:rPr>
        <w:t xml:space="preserve"> co stanowi 98 % wartości inwestycji oraz DOFINANSOWANO Z RZĄDOWEGO FUNDUSZU INWESTYCJI LOKALNYCH W KWOCIE </w:t>
      </w:r>
      <w:r w:rsidRPr="00B91E06">
        <w:rPr>
          <w:rFonts w:ascii="Times New Roman" w:hAnsi="Times New Roman" w:cs="Times New Roman"/>
          <w:b/>
          <w:bCs/>
          <w:sz w:val="24"/>
          <w:szCs w:val="24"/>
        </w:rPr>
        <w:t>19 926 zł</w:t>
      </w:r>
      <w:r w:rsidRPr="00B91E06">
        <w:rPr>
          <w:rFonts w:ascii="Times New Roman" w:hAnsi="Times New Roman" w:cs="Times New Roman"/>
          <w:sz w:val="24"/>
          <w:szCs w:val="24"/>
        </w:rPr>
        <w:t xml:space="preserve"> co stanowi 2 % wartości inwestycji. </w:t>
      </w:r>
    </w:p>
    <w:p w14:paraId="63258BC5" w14:textId="77777777" w:rsidR="003F4D16" w:rsidRPr="00B91E06" w:rsidRDefault="003F4D16" w:rsidP="003F4D16">
      <w:pPr>
        <w:pStyle w:val="Akapitzlist"/>
        <w:spacing w:after="0"/>
        <w:rPr>
          <w:rFonts w:ascii="Times New Roman" w:hAnsi="Times New Roman" w:cs="Times New Roman"/>
          <w:sz w:val="24"/>
          <w:szCs w:val="24"/>
        </w:rPr>
      </w:pPr>
      <w:r w:rsidRPr="00B91E06">
        <w:rPr>
          <w:rFonts w:ascii="Times New Roman" w:hAnsi="Times New Roman" w:cs="Times New Roman"/>
          <w:noProof/>
          <w:sz w:val="24"/>
          <w:szCs w:val="24"/>
        </w:rPr>
        <w:drawing>
          <wp:inline distT="0" distB="0" distL="0" distR="0" wp14:anchorId="725251B6" wp14:editId="20DB279D">
            <wp:extent cx="3931786" cy="2948840"/>
            <wp:effectExtent l="0" t="3810" r="8255" b="8255"/>
            <wp:docPr id="53510944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09447" name="Obraz 535109447"/>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954173" cy="2965630"/>
                    </a:xfrm>
                    <a:prstGeom prst="rect">
                      <a:avLst/>
                    </a:prstGeom>
                  </pic:spPr>
                </pic:pic>
              </a:graphicData>
            </a:graphic>
          </wp:inline>
        </w:drawing>
      </w:r>
    </w:p>
    <w:p w14:paraId="326FE899" w14:textId="77777777" w:rsidR="003F4D16" w:rsidRDefault="003F4D16" w:rsidP="003F4D16">
      <w:pPr>
        <w:pStyle w:val="Akapitzlist"/>
        <w:spacing w:after="0"/>
        <w:jc w:val="center"/>
      </w:pPr>
      <w:r w:rsidRPr="0084553D">
        <w:rPr>
          <w:noProof/>
        </w:rPr>
        <w:lastRenderedPageBreak/>
        <w:drawing>
          <wp:anchor distT="0" distB="0" distL="114300" distR="114300" simplePos="0" relativeHeight="251662336" behindDoc="1" locked="0" layoutInCell="1" allowOverlap="1" wp14:anchorId="6A5F249A" wp14:editId="5F0C23E0">
            <wp:simplePos x="0" y="0"/>
            <wp:positionH relativeFrom="column">
              <wp:posOffset>1033780</wp:posOffset>
            </wp:positionH>
            <wp:positionV relativeFrom="paragraph">
              <wp:posOffset>4162425</wp:posOffset>
            </wp:positionV>
            <wp:extent cx="4962525" cy="3308350"/>
            <wp:effectExtent l="0" t="0" r="9525" b="6350"/>
            <wp:wrapTight wrapText="bothSides">
              <wp:wrapPolygon edited="0">
                <wp:start x="0" y="0"/>
                <wp:lineTo x="0" y="21517"/>
                <wp:lineTo x="21559" y="21517"/>
                <wp:lineTo x="21559" y="0"/>
                <wp:lineTo x="0" y="0"/>
              </wp:wrapPolygon>
            </wp:wrapTight>
            <wp:docPr id="23443759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2525" cy="3308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FC932D8" wp14:editId="17CCC811">
            <wp:extent cx="3937283" cy="2952961"/>
            <wp:effectExtent l="0" t="3175" r="3175" b="3175"/>
            <wp:docPr id="193570862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08624" name="Obraz 1935708624"/>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937283" cy="2952961"/>
                    </a:xfrm>
                    <a:prstGeom prst="rect">
                      <a:avLst/>
                    </a:prstGeom>
                  </pic:spPr>
                </pic:pic>
              </a:graphicData>
            </a:graphic>
          </wp:inline>
        </w:drawing>
      </w:r>
    </w:p>
    <w:p w14:paraId="0A3AFBDE" w14:textId="77777777" w:rsidR="003F4D16" w:rsidRDefault="003F4D16" w:rsidP="003F4D16">
      <w:pPr>
        <w:pStyle w:val="Akapitzlist"/>
        <w:spacing w:after="0"/>
      </w:pPr>
    </w:p>
    <w:p w14:paraId="13DD35AA" w14:textId="77777777" w:rsidR="003F4D16" w:rsidRDefault="003F4D16" w:rsidP="003F4D16">
      <w:pPr>
        <w:pStyle w:val="Akapitzlist"/>
        <w:spacing w:after="0"/>
      </w:pPr>
    </w:p>
    <w:p w14:paraId="28606F36" w14:textId="77777777" w:rsidR="003F4D16" w:rsidRDefault="003F4D16" w:rsidP="003F4D16">
      <w:pPr>
        <w:pStyle w:val="Akapitzlist"/>
        <w:spacing w:after="0"/>
      </w:pPr>
    </w:p>
    <w:p w14:paraId="169723CA" w14:textId="77777777" w:rsidR="003F4D16" w:rsidRDefault="003F4D16" w:rsidP="003F4D16">
      <w:pPr>
        <w:pStyle w:val="Akapitzlist"/>
        <w:spacing w:after="0"/>
      </w:pPr>
    </w:p>
    <w:p w14:paraId="3F44C690" w14:textId="77777777" w:rsidR="003F4D16" w:rsidRDefault="003F4D16" w:rsidP="003F4D16">
      <w:pPr>
        <w:pStyle w:val="Akapitzlist"/>
        <w:spacing w:after="0"/>
      </w:pPr>
    </w:p>
    <w:p w14:paraId="4C825568" w14:textId="77777777" w:rsidR="003F4D16" w:rsidRDefault="003F4D16" w:rsidP="003F4D16">
      <w:pPr>
        <w:pStyle w:val="Akapitzlist"/>
        <w:spacing w:after="0"/>
      </w:pPr>
    </w:p>
    <w:p w14:paraId="3F13617B" w14:textId="77777777" w:rsidR="003F4D16" w:rsidRDefault="003F4D16" w:rsidP="003F4D16">
      <w:pPr>
        <w:pStyle w:val="Akapitzlist"/>
        <w:spacing w:after="0"/>
      </w:pPr>
    </w:p>
    <w:p w14:paraId="658F7855" w14:textId="77777777" w:rsidR="003F4D16" w:rsidRDefault="003F4D16" w:rsidP="003F4D16">
      <w:pPr>
        <w:pStyle w:val="Akapitzlist"/>
        <w:spacing w:after="0"/>
      </w:pPr>
    </w:p>
    <w:p w14:paraId="4C084E1D" w14:textId="77777777" w:rsidR="003F4D16" w:rsidRDefault="003F4D16" w:rsidP="003F4D16">
      <w:pPr>
        <w:pStyle w:val="Akapitzlist"/>
        <w:spacing w:after="0"/>
      </w:pPr>
    </w:p>
    <w:p w14:paraId="75A98453" w14:textId="77777777" w:rsidR="003F4D16" w:rsidRDefault="003F4D16" w:rsidP="003F4D16">
      <w:pPr>
        <w:pStyle w:val="Akapitzlist"/>
        <w:spacing w:after="0"/>
      </w:pPr>
    </w:p>
    <w:p w14:paraId="03466389" w14:textId="77777777" w:rsidR="003F4D16" w:rsidRDefault="003F4D16" w:rsidP="003F4D16">
      <w:pPr>
        <w:pStyle w:val="Akapitzlist"/>
        <w:spacing w:after="0"/>
      </w:pPr>
    </w:p>
    <w:p w14:paraId="3E652A27" w14:textId="77777777" w:rsidR="003F4D16" w:rsidRDefault="003F4D16" w:rsidP="003F4D16">
      <w:pPr>
        <w:pStyle w:val="Akapitzlist"/>
        <w:spacing w:after="0"/>
      </w:pPr>
    </w:p>
    <w:p w14:paraId="4A0EFA87" w14:textId="77777777" w:rsidR="003F4D16" w:rsidRDefault="003F4D16" w:rsidP="003F4D16">
      <w:pPr>
        <w:pStyle w:val="Akapitzlist"/>
        <w:spacing w:after="0"/>
      </w:pPr>
    </w:p>
    <w:p w14:paraId="3BADEE27" w14:textId="77777777" w:rsidR="003F4D16" w:rsidRDefault="003F4D16" w:rsidP="003F4D16">
      <w:pPr>
        <w:pStyle w:val="Akapitzlist"/>
        <w:spacing w:after="0"/>
      </w:pPr>
    </w:p>
    <w:p w14:paraId="1A96113B" w14:textId="77777777" w:rsidR="003F4D16" w:rsidRDefault="003F4D16" w:rsidP="003F4D16">
      <w:pPr>
        <w:pStyle w:val="Akapitzlist"/>
        <w:spacing w:after="0"/>
      </w:pPr>
    </w:p>
    <w:p w14:paraId="0A1FCDB8" w14:textId="77777777" w:rsidR="003F4D16" w:rsidRDefault="003F4D16" w:rsidP="003F4D16">
      <w:pPr>
        <w:pStyle w:val="Akapitzlist"/>
        <w:spacing w:after="0"/>
      </w:pPr>
    </w:p>
    <w:p w14:paraId="0123B1B0" w14:textId="77777777" w:rsidR="003F4D16" w:rsidRDefault="003F4D16" w:rsidP="003F4D16">
      <w:pPr>
        <w:pStyle w:val="Akapitzlist"/>
        <w:spacing w:after="0"/>
      </w:pPr>
    </w:p>
    <w:p w14:paraId="516455FF" w14:textId="77777777" w:rsidR="003F4D16" w:rsidRDefault="003F4D16" w:rsidP="003F4D16">
      <w:pPr>
        <w:pStyle w:val="Akapitzlist"/>
        <w:spacing w:after="0"/>
      </w:pPr>
    </w:p>
    <w:p w14:paraId="11440629" w14:textId="77777777" w:rsidR="003F4D16" w:rsidRPr="009473BC" w:rsidRDefault="003F4D16">
      <w:pPr>
        <w:pStyle w:val="Akapitzlist"/>
        <w:numPr>
          <w:ilvl w:val="0"/>
          <w:numId w:val="86"/>
        </w:numPr>
        <w:spacing w:after="0" w:line="259" w:lineRule="auto"/>
        <w:rPr>
          <w:rStyle w:val="Pogrubienie"/>
          <w:rFonts w:ascii="Times New Roman" w:hAnsi="Times New Roman" w:cs="Times New Roman"/>
          <w:b w:val="0"/>
          <w:bCs w:val="0"/>
        </w:rPr>
      </w:pPr>
      <w:r w:rsidRPr="009473BC">
        <w:rPr>
          <w:rStyle w:val="Pogrubienie"/>
          <w:rFonts w:ascii="Times New Roman" w:hAnsi="Times New Roman" w:cs="Times New Roman"/>
          <w:sz w:val="24"/>
          <w:szCs w:val="24"/>
        </w:rPr>
        <w:t>„Modernizacja infrastruktury edukacyjnej na terenie gminy Ślemień”</w:t>
      </w:r>
    </w:p>
    <w:p w14:paraId="79AD0EC2" w14:textId="77777777" w:rsidR="003F4D16" w:rsidRPr="009473BC" w:rsidRDefault="003F4D16" w:rsidP="003F4D16">
      <w:pPr>
        <w:spacing w:after="0"/>
        <w:rPr>
          <w:rFonts w:ascii="Times New Roman" w:hAnsi="Times New Roman" w:cs="Times New Roman"/>
        </w:rPr>
      </w:pPr>
    </w:p>
    <w:p w14:paraId="7F1C2DB2" w14:textId="77777777" w:rsidR="003F4D16" w:rsidRPr="009473BC" w:rsidRDefault="003F4D16" w:rsidP="00F25DF2">
      <w:pPr>
        <w:pStyle w:val="NormalnyWeb"/>
        <w:spacing w:after="0"/>
        <w:jc w:val="both"/>
      </w:pPr>
      <w:r w:rsidRPr="009473BC">
        <w:t>W dniu 31 lipca 2025 roku została odebrana realizacja zadania pn.:</w:t>
      </w:r>
      <w:r w:rsidRPr="009473BC">
        <w:rPr>
          <w:rStyle w:val="Pogrubienie"/>
        </w:rPr>
        <w:t xml:space="preserve"> „Modernizacja infrastruktury edukacyjnej na terenie gminy Ślemień”.</w:t>
      </w:r>
      <w:r w:rsidRPr="009473BC">
        <w:t xml:space="preserve"> Wykonawcami robót budowlanych, wyłonionymi w drodze postępowania przetargowego są firmy: </w:t>
      </w:r>
    </w:p>
    <w:p w14:paraId="7712045D" w14:textId="77777777" w:rsidR="003F4D16" w:rsidRPr="009473BC" w:rsidRDefault="003F4D16" w:rsidP="00F25DF2">
      <w:pPr>
        <w:pStyle w:val="NormalnyWeb"/>
        <w:numPr>
          <w:ilvl w:val="0"/>
          <w:numId w:val="87"/>
        </w:numPr>
        <w:suppressAutoHyphens w:val="0"/>
        <w:spacing w:after="0"/>
        <w:jc w:val="both"/>
      </w:pPr>
      <w:r w:rsidRPr="009473BC">
        <w:t>BUDOWNICTWA OCZKOWSKI Sp. z o.o. z siedzibą przy ul. Piotra Skargi 12, 34-300 Żywiec</w:t>
      </w:r>
    </w:p>
    <w:p w14:paraId="093E69FC" w14:textId="77777777" w:rsidR="003F4D16" w:rsidRPr="00B91E06" w:rsidRDefault="003F4D16" w:rsidP="00F25DF2">
      <w:pPr>
        <w:pStyle w:val="NormalnyWeb"/>
        <w:numPr>
          <w:ilvl w:val="0"/>
          <w:numId w:val="87"/>
        </w:numPr>
        <w:suppressAutoHyphens w:val="0"/>
        <w:spacing w:after="0"/>
        <w:jc w:val="both"/>
      </w:pPr>
      <w:r w:rsidRPr="00B91E06">
        <w:lastRenderedPageBreak/>
        <w:t xml:space="preserve">PRZEDSIĘBIORSTWEM BUDOWLANYM FRAKTAL Sp. z o.o. z siedzibą przy ul. </w:t>
      </w:r>
      <w:proofErr w:type="spellStart"/>
      <w:r w:rsidRPr="00B91E06">
        <w:t>Śliżowy</w:t>
      </w:r>
      <w:proofErr w:type="spellEnd"/>
      <w:r w:rsidRPr="00B91E06">
        <w:t xml:space="preserve"> Potok 1, 34-300 Żywiec</w:t>
      </w:r>
    </w:p>
    <w:p w14:paraId="3A74A850" w14:textId="77777777" w:rsidR="003F4D16" w:rsidRPr="00B91E06" w:rsidRDefault="003F4D16" w:rsidP="00F25DF2">
      <w:pPr>
        <w:pStyle w:val="NormalnyWeb"/>
        <w:spacing w:after="0"/>
        <w:jc w:val="both"/>
      </w:pPr>
    </w:p>
    <w:p w14:paraId="2869CEA5" w14:textId="77777777" w:rsidR="003F4D16" w:rsidRPr="00B91E06" w:rsidRDefault="003F4D16" w:rsidP="00F25DF2">
      <w:pPr>
        <w:pStyle w:val="NormalnyWeb"/>
        <w:spacing w:after="0"/>
        <w:jc w:val="both"/>
      </w:pPr>
      <w:r w:rsidRPr="00B91E06">
        <w:t>Zakres prac budowlanych w ramach projektu obejmował m.in. następujące działania:</w:t>
      </w:r>
    </w:p>
    <w:p w14:paraId="7E2951A6" w14:textId="77777777" w:rsidR="003F4D16" w:rsidRPr="00B91E06" w:rsidRDefault="003F4D16" w:rsidP="00F25DF2">
      <w:pPr>
        <w:pStyle w:val="NormalnyWeb"/>
        <w:spacing w:after="0"/>
        <w:jc w:val="both"/>
      </w:pPr>
      <w:r w:rsidRPr="00B91E06">
        <w:t>- wymianę pokrycia dachowego</w:t>
      </w:r>
    </w:p>
    <w:p w14:paraId="122E58F9" w14:textId="77777777" w:rsidR="003F4D16" w:rsidRPr="00B91E06" w:rsidRDefault="003F4D16" w:rsidP="00F25DF2">
      <w:pPr>
        <w:pStyle w:val="NormalnyWeb"/>
        <w:spacing w:after="0"/>
        <w:jc w:val="both"/>
      </w:pPr>
      <w:r w:rsidRPr="00B91E06">
        <w:t>- wymiana stolarki okiennej i drzwiowej</w:t>
      </w:r>
    </w:p>
    <w:p w14:paraId="1718121D" w14:textId="77777777" w:rsidR="003F4D16" w:rsidRPr="00B91E06" w:rsidRDefault="003F4D16" w:rsidP="00F25DF2">
      <w:pPr>
        <w:pStyle w:val="NormalnyWeb"/>
        <w:spacing w:after="0"/>
        <w:jc w:val="both"/>
      </w:pPr>
      <w:r w:rsidRPr="00B91E06">
        <w:t>- docieplenie budynku</w:t>
      </w:r>
    </w:p>
    <w:p w14:paraId="117BAB38" w14:textId="77777777" w:rsidR="003F4D16" w:rsidRPr="00B91E06" w:rsidRDefault="003F4D16" w:rsidP="00F25DF2">
      <w:pPr>
        <w:pStyle w:val="NormalnyWeb"/>
        <w:spacing w:after="0"/>
        <w:jc w:val="both"/>
      </w:pPr>
      <w:r w:rsidRPr="00B91E06">
        <w:t>- wykonanie nowej instalacji sanitarnej</w:t>
      </w:r>
    </w:p>
    <w:p w14:paraId="50643E29" w14:textId="77777777" w:rsidR="003F4D16" w:rsidRPr="00B91E06" w:rsidRDefault="003F4D16" w:rsidP="00F25DF2">
      <w:pPr>
        <w:pStyle w:val="NormalnyWeb"/>
        <w:spacing w:after="0"/>
        <w:jc w:val="both"/>
      </w:pPr>
      <w:r w:rsidRPr="00B91E06">
        <w:t>- wymiana istniejącego oświetlenia na energooszczędne</w:t>
      </w:r>
    </w:p>
    <w:p w14:paraId="30B19B4A" w14:textId="77777777" w:rsidR="003F4D16" w:rsidRPr="00B91E06" w:rsidRDefault="003F4D16" w:rsidP="00F25DF2">
      <w:pPr>
        <w:pStyle w:val="NormalnyWeb"/>
        <w:spacing w:after="0"/>
        <w:jc w:val="both"/>
      </w:pPr>
      <w:r w:rsidRPr="00B91E06">
        <w:t>- modernizacja instalacji centralnego ogrzewania</w:t>
      </w:r>
    </w:p>
    <w:p w14:paraId="289F2B0B" w14:textId="77777777" w:rsidR="003F4D16" w:rsidRPr="00B91E06" w:rsidRDefault="003F4D16" w:rsidP="00F25DF2">
      <w:pPr>
        <w:pStyle w:val="NormalnyWeb"/>
        <w:spacing w:after="0"/>
        <w:jc w:val="both"/>
      </w:pPr>
      <w:r w:rsidRPr="00B91E06">
        <w:t>- modernizacja pomieszczeń sanitarnych</w:t>
      </w:r>
    </w:p>
    <w:p w14:paraId="7D431192" w14:textId="77777777" w:rsidR="003F4D16" w:rsidRPr="00B91E06" w:rsidRDefault="003F4D16" w:rsidP="00F25DF2">
      <w:pPr>
        <w:pStyle w:val="NormalnyWeb"/>
        <w:spacing w:after="0"/>
        <w:jc w:val="both"/>
      </w:pPr>
      <w:r w:rsidRPr="00B91E06">
        <w:t>- modernizacja sali gimnastycznej</w:t>
      </w:r>
    </w:p>
    <w:p w14:paraId="1106004F" w14:textId="77777777" w:rsidR="003F4D16" w:rsidRPr="00B91E06" w:rsidRDefault="003F4D16" w:rsidP="00F25DF2">
      <w:pPr>
        <w:pStyle w:val="NormalnyWeb"/>
        <w:spacing w:after="0"/>
        <w:jc w:val="both"/>
      </w:pPr>
      <w:r w:rsidRPr="00B91E06">
        <w:t>- montaż instalacji OZE</w:t>
      </w:r>
    </w:p>
    <w:p w14:paraId="2E468A54" w14:textId="77777777" w:rsidR="003F4D16" w:rsidRPr="00B91E06" w:rsidRDefault="003F4D16" w:rsidP="00F25DF2">
      <w:pPr>
        <w:pStyle w:val="NormalnyWeb"/>
        <w:spacing w:after="0"/>
        <w:jc w:val="both"/>
      </w:pPr>
      <w:r w:rsidRPr="00B91E06">
        <w:t>- wykonanie elewacji budynków edukacyjnych</w:t>
      </w:r>
    </w:p>
    <w:p w14:paraId="633571C2" w14:textId="77777777" w:rsidR="003F4D16" w:rsidRPr="00B91E06" w:rsidRDefault="003F4D16" w:rsidP="00F25DF2">
      <w:pPr>
        <w:pStyle w:val="NormalnyWeb"/>
        <w:spacing w:after="0"/>
        <w:jc w:val="both"/>
      </w:pPr>
      <w:r w:rsidRPr="00B91E06">
        <w:t xml:space="preserve">Projekt również obejmował wykonanie dokumentacji projektowej. </w:t>
      </w:r>
    </w:p>
    <w:p w14:paraId="145A16FD" w14:textId="77777777" w:rsidR="003F4D16" w:rsidRPr="00B91E06" w:rsidRDefault="003F4D16" w:rsidP="00F25DF2">
      <w:pPr>
        <w:pStyle w:val="NormalnyWeb"/>
        <w:jc w:val="both"/>
      </w:pPr>
      <w:r w:rsidRPr="00B91E06">
        <w:t xml:space="preserve">ZADANIE DOFINANSOWANO ZE ŚRODKÓW PROGRAMU RZĄDOWEGO FUNDUSZ POLSKI ŁAD PROGRAM INWESTYCJI STRATEGICZNYCH W KWOCIE </w:t>
      </w:r>
      <w:r w:rsidRPr="00B91E06">
        <w:rPr>
          <w:rStyle w:val="Pogrubienie"/>
        </w:rPr>
        <w:t>2 384 160,66 zł</w:t>
      </w:r>
      <w:r w:rsidRPr="00B91E06">
        <w:t xml:space="preserve"> co stanowi 98 % wartości inwestycji. </w:t>
      </w:r>
    </w:p>
    <w:p w14:paraId="5F30B6E2" w14:textId="77777777" w:rsidR="003F4D16" w:rsidRDefault="003F4D16" w:rsidP="003F4D16">
      <w:pPr>
        <w:pStyle w:val="NormalnyWeb"/>
        <w:jc w:val="center"/>
        <w:rPr>
          <w:rFonts w:asciiTheme="minorHAnsi" w:hAnsiTheme="minorHAnsi" w:cstheme="minorHAnsi"/>
        </w:rPr>
      </w:pPr>
      <w:r>
        <w:rPr>
          <w:rFonts w:asciiTheme="minorHAnsi" w:hAnsiTheme="minorHAnsi" w:cstheme="minorHAnsi"/>
          <w:noProof/>
          <w14:ligatures w14:val="standardContextual"/>
        </w:rPr>
        <w:drawing>
          <wp:inline distT="0" distB="0" distL="0" distR="0" wp14:anchorId="541BD8C9" wp14:editId="4B586BB0">
            <wp:extent cx="4209768" cy="3157327"/>
            <wp:effectExtent l="0" t="7302" r="0" b="0"/>
            <wp:docPr id="185587037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70375" name="Obraz 1855870375"/>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212243" cy="3159183"/>
                    </a:xfrm>
                    <a:prstGeom prst="rect">
                      <a:avLst/>
                    </a:prstGeom>
                  </pic:spPr>
                </pic:pic>
              </a:graphicData>
            </a:graphic>
          </wp:inline>
        </w:drawing>
      </w:r>
    </w:p>
    <w:p w14:paraId="6AE4E72C" w14:textId="77777777" w:rsidR="003F4D16" w:rsidRDefault="003F4D16" w:rsidP="003F4D16">
      <w:pPr>
        <w:pStyle w:val="NormalnyWeb"/>
        <w:jc w:val="both"/>
        <w:rPr>
          <w:rFonts w:asciiTheme="minorHAnsi" w:hAnsiTheme="minorHAnsi" w:cstheme="minorHAnsi"/>
        </w:rPr>
      </w:pPr>
    </w:p>
    <w:p w14:paraId="6A85727A" w14:textId="77777777" w:rsidR="003F4D16" w:rsidRPr="003855B3" w:rsidRDefault="003F4D16" w:rsidP="003F4D16">
      <w:pPr>
        <w:pStyle w:val="NormalnyWeb"/>
        <w:jc w:val="both"/>
        <w:rPr>
          <w:rFonts w:asciiTheme="minorHAnsi" w:hAnsiTheme="minorHAnsi" w:cstheme="minorHAnsi"/>
        </w:rPr>
      </w:pPr>
    </w:p>
    <w:p w14:paraId="1C8596F4" w14:textId="77777777" w:rsidR="003F4D16" w:rsidRPr="00B91E06" w:rsidRDefault="003F4D16" w:rsidP="003F4D16">
      <w:pPr>
        <w:spacing w:after="0"/>
        <w:rPr>
          <w:rFonts w:ascii="Times New Roman" w:hAnsi="Times New Roman" w:cs="Times New Roman"/>
          <w:sz w:val="24"/>
          <w:szCs w:val="24"/>
        </w:rPr>
      </w:pPr>
    </w:p>
    <w:p w14:paraId="1344A11D" w14:textId="77777777" w:rsidR="009473BC" w:rsidRDefault="009473BC" w:rsidP="00F25DF2">
      <w:pPr>
        <w:spacing w:line="259" w:lineRule="auto"/>
        <w:rPr>
          <w:rFonts w:ascii="Times New Roman" w:hAnsi="Times New Roman" w:cs="Times New Roman"/>
          <w:b/>
          <w:bCs/>
          <w:sz w:val="24"/>
          <w:szCs w:val="24"/>
        </w:rPr>
      </w:pPr>
    </w:p>
    <w:p w14:paraId="2B65BF3E" w14:textId="77777777" w:rsidR="00F25DF2" w:rsidRDefault="00F25DF2" w:rsidP="009473BC">
      <w:pPr>
        <w:spacing w:line="259" w:lineRule="auto"/>
        <w:rPr>
          <w:rFonts w:ascii="Times New Roman" w:hAnsi="Times New Roman" w:cs="Times New Roman"/>
          <w:b/>
          <w:bCs/>
          <w:sz w:val="24"/>
          <w:szCs w:val="24"/>
        </w:rPr>
      </w:pPr>
    </w:p>
    <w:p w14:paraId="4BFCBFF1" w14:textId="247B5B2E" w:rsidR="003F4D16" w:rsidRPr="009473BC" w:rsidRDefault="003F4D16" w:rsidP="009473BC">
      <w:pPr>
        <w:spacing w:line="259" w:lineRule="auto"/>
        <w:rPr>
          <w:rFonts w:ascii="Times New Roman" w:hAnsi="Times New Roman" w:cs="Times New Roman"/>
          <w:b/>
          <w:bCs/>
          <w:sz w:val="24"/>
          <w:szCs w:val="24"/>
        </w:rPr>
      </w:pPr>
      <w:r w:rsidRPr="009473BC">
        <w:rPr>
          <w:rFonts w:ascii="Times New Roman" w:hAnsi="Times New Roman" w:cs="Times New Roman"/>
          <w:b/>
          <w:bCs/>
          <w:sz w:val="24"/>
          <w:szCs w:val="24"/>
        </w:rPr>
        <w:lastRenderedPageBreak/>
        <w:t>„Przebudowa zbiornika retencyjnego w Ślemieniu”</w:t>
      </w:r>
    </w:p>
    <w:p w14:paraId="3A5C6E52" w14:textId="77777777" w:rsidR="003F4D16" w:rsidRPr="00B91E06" w:rsidRDefault="003F4D16" w:rsidP="003F4D16">
      <w:pPr>
        <w:pStyle w:val="Akapitzlist"/>
        <w:jc w:val="both"/>
        <w:rPr>
          <w:rFonts w:ascii="Times New Roman" w:hAnsi="Times New Roman" w:cs="Times New Roman"/>
          <w:sz w:val="24"/>
          <w:szCs w:val="24"/>
        </w:rPr>
      </w:pPr>
    </w:p>
    <w:p w14:paraId="07011D9A" w14:textId="77777777" w:rsidR="003F4D16" w:rsidRPr="00B91E06" w:rsidRDefault="003F4D16" w:rsidP="00F25DF2">
      <w:pPr>
        <w:jc w:val="both"/>
        <w:rPr>
          <w:rFonts w:ascii="Times New Roman" w:hAnsi="Times New Roman" w:cs="Times New Roman"/>
          <w:sz w:val="24"/>
          <w:szCs w:val="24"/>
        </w:rPr>
      </w:pPr>
      <w:r w:rsidRPr="00B91E06">
        <w:rPr>
          <w:rFonts w:ascii="Times New Roman" w:hAnsi="Times New Roman" w:cs="Times New Roman"/>
          <w:sz w:val="24"/>
          <w:szCs w:val="24"/>
        </w:rPr>
        <w:t xml:space="preserve">Gmina Ślemień otrzymała dofinansowanie na realizacje zadania pn.: </w:t>
      </w:r>
      <w:r w:rsidRPr="00B91E06">
        <w:rPr>
          <w:rFonts w:ascii="Times New Roman" w:hAnsi="Times New Roman" w:cs="Times New Roman"/>
          <w:b/>
          <w:bCs/>
          <w:sz w:val="24"/>
          <w:szCs w:val="24"/>
        </w:rPr>
        <w:t xml:space="preserve">„Przebudowa zbiornika retencyjnego w Ślemieniu” </w:t>
      </w:r>
      <w:r w:rsidRPr="00B91E06">
        <w:rPr>
          <w:rFonts w:ascii="Times New Roman" w:hAnsi="Times New Roman" w:cs="Times New Roman"/>
          <w:sz w:val="24"/>
          <w:szCs w:val="24"/>
        </w:rPr>
        <w:t xml:space="preserve">w konkursie dla operacji typu "Zarządzanie zasobami wodnymi" </w:t>
      </w:r>
      <w:r w:rsidRPr="00B91E06">
        <w:rPr>
          <w:rFonts w:ascii="Times New Roman" w:hAnsi="Times New Roman" w:cs="Times New Roman"/>
          <w:sz w:val="24"/>
          <w:szCs w:val="24"/>
        </w:rPr>
        <w:br/>
        <w:t xml:space="preserve">w ramach poddziałania "Wsparcie na inwestycje związane z rozwojem, modernizacją </w:t>
      </w:r>
      <w:r w:rsidRPr="00B91E06">
        <w:rPr>
          <w:rFonts w:ascii="Times New Roman" w:hAnsi="Times New Roman" w:cs="Times New Roman"/>
          <w:sz w:val="24"/>
          <w:szCs w:val="24"/>
        </w:rPr>
        <w:br/>
        <w:t>i dostosowywaniem rolnictwa i leśnictwa" objętego Programem Rozwoju Obszarów Wiejskich na lata 2014–2020.</w:t>
      </w:r>
    </w:p>
    <w:p w14:paraId="50D9604E" w14:textId="77777777" w:rsidR="003F4D16" w:rsidRPr="00B91E06" w:rsidRDefault="003F4D16" w:rsidP="00F25DF2">
      <w:pPr>
        <w:spacing w:after="0" w:line="240" w:lineRule="auto"/>
        <w:jc w:val="both"/>
        <w:rPr>
          <w:rFonts w:ascii="Times New Roman" w:hAnsi="Times New Roman" w:cs="Times New Roman"/>
          <w:sz w:val="24"/>
          <w:szCs w:val="24"/>
        </w:rPr>
      </w:pPr>
      <w:r w:rsidRPr="00B91E06">
        <w:rPr>
          <w:rFonts w:ascii="Times New Roman" w:hAnsi="Times New Roman" w:cs="Times New Roman"/>
          <w:sz w:val="24"/>
          <w:szCs w:val="24"/>
        </w:rPr>
        <w:t xml:space="preserve">Zakres rzeczowy zadania obejmował: </w:t>
      </w:r>
    </w:p>
    <w:p w14:paraId="3E50757D" w14:textId="77777777" w:rsidR="003F4D16" w:rsidRPr="00B91E06" w:rsidRDefault="003F4D16" w:rsidP="00F25DF2">
      <w:pPr>
        <w:spacing w:after="0" w:line="240" w:lineRule="auto"/>
        <w:jc w:val="both"/>
        <w:rPr>
          <w:rFonts w:ascii="Times New Roman" w:hAnsi="Times New Roman" w:cs="Times New Roman"/>
          <w:sz w:val="24"/>
          <w:szCs w:val="24"/>
          <w:lang w:eastAsia="pl-PL"/>
        </w:rPr>
      </w:pPr>
      <w:r w:rsidRPr="00B91E06">
        <w:rPr>
          <w:rFonts w:ascii="Times New Roman" w:hAnsi="Times New Roman" w:cs="Times New Roman"/>
          <w:sz w:val="24"/>
          <w:szCs w:val="24"/>
          <w:lang w:eastAsia="pl-PL"/>
        </w:rPr>
        <w:t>- Inwentaryzacja stanu istniejącego</w:t>
      </w:r>
    </w:p>
    <w:p w14:paraId="2FB81E7E" w14:textId="77777777" w:rsidR="003F4D16" w:rsidRPr="00B91E06" w:rsidRDefault="003F4D16" w:rsidP="00F25DF2">
      <w:pPr>
        <w:spacing w:after="0" w:line="240" w:lineRule="auto"/>
        <w:jc w:val="both"/>
        <w:rPr>
          <w:rFonts w:ascii="Times New Roman" w:hAnsi="Times New Roman" w:cs="Times New Roman"/>
          <w:sz w:val="24"/>
          <w:szCs w:val="24"/>
          <w:lang w:eastAsia="pl-PL"/>
        </w:rPr>
      </w:pPr>
      <w:r w:rsidRPr="00B91E06">
        <w:rPr>
          <w:rFonts w:ascii="Times New Roman" w:hAnsi="Times New Roman" w:cs="Times New Roman"/>
          <w:sz w:val="24"/>
          <w:szCs w:val="24"/>
          <w:lang w:eastAsia="pl-PL"/>
        </w:rPr>
        <w:t xml:space="preserve">- Roboty przygotowawcze i rozbiórkowe, w tym ewentualna wycinka zieleni zgodnie </w:t>
      </w:r>
      <w:r w:rsidRPr="00B91E06">
        <w:rPr>
          <w:rFonts w:ascii="Times New Roman" w:hAnsi="Times New Roman" w:cs="Times New Roman"/>
          <w:sz w:val="24"/>
          <w:szCs w:val="24"/>
          <w:lang w:eastAsia="pl-PL"/>
        </w:rPr>
        <w:br/>
        <w:t>z zatwierdzonym planem wycinki</w:t>
      </w:r>
    </w:p>
    <w:p w14:paraId="457698B2" w14:textId="77777777" w:rsidR="003F4D16" w:rsidRPr="00B91E06" w:rsidRDefault="003F4D16" w:rsidP="00F25DF2">
      <w:pPr>
        <w:spacing w:after="0" w:line="240" w:lineRule="auto"/>
        <w:jc w:val="both"/>
        <w:rPr>
          <w:rFonts w:ascii="Times New Roman" w:hAnsi="Times New Roman" w:cs="Times New Roman"/>
          <w:sz w:val="24"/>
          <w:szCs w:val="24"/>
          <w:lang w:eastAsia="pl-PL"/>
        </w:rPr>
      </w:pPr>
      <w:r w:rsidRPr="00B91E06">
        <w:rPr>
          <w:rFonts w:ascii="Times New Roman" w:hAnsi="Times New Roman" w:cs="Times New Roman"/>
          <w:sz w:val="24"/>
          <w:szCs w:val="24"/>
          <w:lang w:eastAsia="pl-PL"/>
        </w:rPr>
        <w:t xml:space="preserve">- Ewentualne zabezpieczenie i przebudowa urządzeń obcych i uzbrojenia terenu </w:t>
      </w:r>
    </w:p>
    <w:p w14:paraId="71CCC518" w14:textId="77777777" w:rsidR="003F4D16" w:rsidRPr="00B91E06" w:rsidRDefault="003F4D16" w:rsidP="00F25DF2">
      <w:pPr>
        <w:spacing w:after="0" w:line="240" w:lineRule="auto"/>
        <w:jc w:val="both"/>
        <w:rPr>
          <w:rFonts w:ascii="Times New Roman" w:hAnsi="Times New Roman" w:cs="Times New Roman"/>
          <w:sz w:val="24"/>
          <w:szCs w:val="24"/>
          <w:lang w:eastAsia="pl-PL"/>
        </w:rPr>
      </w:pPr>
      <w:r w:rsidRPr="00B91E06">
        <w:rPr>
          <w:rFonts w:ascii="Times New Roman" w:hAnsi="Times New Roman" w:cs="Times New Roman"/>
          <w:sz w:val="24"/>
          <w:szCs w:val="24"/>
          <w:lang w:eastAsia="pl-PL"/>
        </w:rPr>
        <w:t>- Wykonanie drogi dojazdowej gruntowej</w:t>
      </w:r>
    </w:p>
    <w:p w14:paraId="57B22127" w14:textId="77777777" w:rsidR="003F4D16" w:rsidRPr="00B91E06" w:rsidRDefault="003F4D16" w:rsidP="00F25DF2">
      <w:pPr>
        <w:spacing w:after="0" w:line="240" w:lineRule="auto"/>
        <w:jc w:val="both"/>
        <w:rPr>
          <w:rFonts w:ascii="Times New Roman" w:hAnsi="Times New Roman" w:cs="Times New Roman"/>
          <w:sz w:val="24"/>
          <w:szCs w:val="24"/>
          <w:lang w:eastAsia="pl-PL"/>
        </w:rPr>
      </w:pPr>
      <w:r w:rsidRPr="00B91E06">
        <w:rPr>
          <w:rFonts w:ascii="Times New Roman" w:hAnsi="Times New Roman" w:cs="Times New Roman"/>
          <w:sz w:val="24"/>
          <w:szCs w:val="24"/>
          <w:lang w:eastAsia="pl-PL"/>
        </w:rPr>
        <w:t>- Przebudowa zbiornika retencyjnego wraz z całą infrastrukturą towarzyszącą</w:t>
      </w:r>
    </w:p>
    <w:p w14:paraId="67AEC3AF" w14:textId="77777777" w:rsidR="003F4D16" w:rsidRPr="00B91E06" w:rsidRDefault="003F4D16" w:rsidP="00F25DF2">
      <w:pPr>
        <w:spacing w:after="0" w:line="240" w:lineRule="auto"/>
        <w:jc w:val="both"/>
        <w:rPr>
          <w:rFonts w:ascii="Times New Roman" w:hAnsi="Times New Roman" w:cs="Times New Roman"/>
          <w:sz w:val="24"/>
          <w:szCs w:val="24"/>
        </w:rPr>
      </w:pPr>
      <w:r w:rsidRPr="00B91E06">
        <w:rPr>
          <w:rFonts w:ascii="Times New Roman" w:hAnsi="Times New Roman" w:cs="Times New Roman"/>
          <w:sz w:val="24"/>
          <w:szCs w:val="24"/>
          <w:lang w:eastAsia="pl-PL"/>
        </w:rPr>
        <w:t>- Roboty wykończeniowe i porządkowe</w:t>
      </w:r>
    </w:p>
    <w:p w14:paraId="36960DB5" w14:textId="77777777" w:rsidR="003F4D16" w:rsidRPr="00B91E06" w:rsidRDefault="003F4D16" w:rsidP="00F25DF2">
      <w:pPr>
        <w:jc w:val="both"/>
        <w:rPr>
          <w:rFonts w:ascii="Times New Roman" w:hAnsi="Times New Roman" w:cs="Times New Roman"/>
          <w:sz w:val="24"/>
          <w:szCs w:val="24"/>
        </w:rPr>
      </w:pPr>
      <w:r w:rsidRPr="00B91E06">
        <w:rPr>
          <w:rFonts w:ascii="Times New Roman" w:hAnsi="Times New Roman" w:cs="Times New Roman"/>
          <w:noProof/>
          <w:sz w:val="24"/>
          <w:szCs w:val="24"/>
        </w:rPr>
        <w:drawing>
          <wp:anchor distT="0" distB="0" distL="114300" distR="114300" simplePos="0" relativeHeight="251663360" behindDoc="1" locked="0" layoutInCell="1" allowOverlap="1" wp14:anchorId="1A282285" wp14:editId="10C10B28">
            <wp:simplePos x="0" y="0"/>
            <wp:positionH relativeFrom="column">
              <wp:posOffset>62230</wp:posOffset>
            </wp:positionH>
            <wp:positionV relativeFrom="paragraph">
              <wp:posOffset>779145</wp:posOffset>
            </wp:positionV>
            <wp:extent cx="5419725" cy="4070985"/>
            <wp:effectExtent l="0" t="0" r="9525" b="5715"/>
            <wp:wrapThrough wrapText="bothSides">
              <wp:wrapPolygon edited="0">
                <wp:start x="0" y="0"/>
                <wp:lineTo x="0" y="21529"/>
                <wp:lineTo x="21562" y="21529"/>
                <wp:lineTo x="21562" y="0"/>
                <wp:lineTo x="0" y="0"/>
              </wp:wrapPolygon>
            </wp:wrapThrough>
            <wp:docPr id="131865193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9725" cy="4070985"/>
                    </a:xfrm>
                    <a:prstGeom prst="rect">
                      <a:avLst/>
                    </a:prstGeom>
                    <a:noFill/>
                    <a:ln>
                      <a:noFill/>
                    </a:ln>
                  </pic:spPr>
                </pic:pic>
              </a:graphicData>
            </a:graphic>
          </wp:anchor>
        </w:drawing>
      </w:r>
      <w:r w:rsidRPr="00B91E06">
        <w:rPr>
          <w:rFonts w:ascii="Times New Roman" w:hAnsi="Times New Roman" w:cs="Times New Roman"/>
          <w:sz w:val="24"/>
          <w:szCs w:val="24"/>
        </w:rPr>
        <w:t>Całkowita wartość projektu wynosiła 496 920,00 zł, z czego 491 050,00 zł stanowiło dofinansowanie. Celem operacji była poprawa gospodarki wodnej poprzez przebudowę zbiornika retencyjnego w Ślemieniu.</w:t>
      </w:r>
    </w:p>
    <w:p w14:paraId="35989945" w14:textId="77777777" w:rsidR="003F4D16" w:rsidRPr="00B91E06" w:rsidRDefault="003F4D16" w:rsidP="00F25DF2">
      <w:pPr>
        <w:pStyle w:val="Akapitzlist"/>
        <w:numPr>
          <w:ilvl w:val="0"/>
          <w:numId w:val="86"/>
        </w:numPr>
        <w:spacing w:line="259" w:lineRule="auto"/>
        <w:jc w:val="both"/>
        <w:rPr>
          <w:rFonts w:ascii="Times New Roman" w:hAnsi="Times New Roman" w:cs="Times New Roman"/>
          <w:sz w:val="24"/>
          <w:szCs w:val="24"/>
        </w:rPr>
      </w:pPr>
      <w:r w:rsidRPr="00B91E06">
        <w:rPr>
          <w:rFonts w:ascii="Times New Roman" w:hAnsi="Times New Roman" w:cs="Times New Roman"/>
          <w:sz w:val="24"/>
          <w:szCs w:val="24"/>
        </w:rPr>
        <w:t xml:space="preserve">Gmina Ślemień otrzymała dofinansowanie na realizacje zadania pn.: </w:t>
      </w:r>
      <w:r w:rsidRPr="00B91E06">
        <w:rPr>
          <w:rFonts w:ascii="Times New Roman" w:hAnsi="Times New Roman" w:cs="Times New Roman"/>
          <w:b/>
          <w:bCs/>
          <w:sz w:val="24"/>
          <w:szCs w:val="24"/>
        </w:rPr>
        <w:t xml:space="preserve">„Przebudowa zbiornika retencyjnego na terenie Muzeum Żywieckiego Parku Etnograficznego </w:t>
      </w:r>
      <w:r w:rsidRPr="00B91E06">
        <w:rPr>
          <w:rFonts w:ascii="Times New Roman" w:hAnsi="Times New Roman" w:cs="Times New Roman"/>
          <w:b/>
          <w:bCs/>
          <w:sz w:val="24"/>
          <w:szCs w:val="24"/>
        </w:rPr>
        <w:br/>
        <w:t xml:space="preserve">w Ślemieniu” </w:t>
      </w:r>
      <w:r w:rsidRPr="00B91E06">
        <w:rPr>
          <w:rFonts w:ascii="Times New Roman" w:hAnsi="Times New Roman" w:cs="Times New Roman"/>
          <w:sz w:val="24"/>
          <w:szCs w:val="24"/>
        </w:rPr>
        <w:t xml:space="preserve">w ogłoszonym konkursie dla operacji typu "Zarządzanie zasobami wodnymi" w ramach poddziałania "Wsparcie na inwestycje związane z rozwojem, </w:t>
      </w:r>
      <w:r w:rsidRPr="00B91E06">
        <w:rPr>
          <w:rFonts w:ascii="Times New Roman" w:hAnsi="Times New Roman" w:cs="Times New Roman"/>
          <w:sz w:val="24"/>
          <w:szCs w:val="24"/>
        </w:rPr>
        <w:lastRenderedPageBreak/>
        <w:t>modernizacją i dostosowywaniem rolnictwa i leśnictwa" objętego Programem Rozwoju Obszarów Wiejskich na lata 2014–2020.</w:t>
      </w:r>
    </w:p>
    <w:p w14:paraId="3A3CAE9A" w14:textId="77777777" w:rsidR="003F4D16" w:rsidRPr="00B91E06" w:rsidRDefault="003F4D16" w:rsidP="00F25DF2">
      <w:pPr>
        <w:pStyle w:val="Akapitzlist"/>
        <w:jc w:val="both"/>
        <w:rPr>
          <w:rFonts w:ascii="Times New Roman" w:hAnsi="Times New Roman" w:cs="Times New Roman"/>
          <w:sz w:val="24"/>
          <w:szCs w:val="24"/>
        </w:rPr>
      </w:pPr>
      <w:r w:rsidRPr="00B91E06">
        <w:rPr>
          <w:rFonts w:ascii="Times New Roman" w:hAnsi="Times New Roman" w:cs="Times New Roman"/>
          <w:sz w:val="24"/>
          <w:szCs w:val="24"/>
        </w:rPr>
        <w:t xml:space="preserve">Zakres rzeczowy zadania obejmowała: </w:t>
      </w:r>
    </w:p>
    <w:p w14:paraId="45032F2C" w14:textId="77777777" w:rsidR="003F4D16" w:rsidRPr="00B91E06" w:rsidRDefault="003F4D16" w:rsidP="00F25DF2">
      <w:pPr>
        <w:pStyle w:val="Akapitzlist"/>
        <w:spacing w:line="240" w:lineRule="auto"/>
        <w:jc w:val="both"/>
        <w:rPr>
          <w:rFonts w:ascii="Times New Roman" w:hAnsi="Times New Roman" w:cs="Times New Roman"/>
          <w:sz w:val="24"/>
          <w:szCs w:val="24"/>
          <w:lang w:eastAsia="pl-PL"/>
        </w:rPr>
      </w:pPr>
      <w:r w:rsidRPr="00B91E06">
        <w:rPr>
          <w:rFonts w:ascii="Times New Roman" w:hAnsi="Times New Roman" w:cs="Times New Roman"/>
          <w:sz w:val="24"/>
          <w:szCs w:val="24"/>
          <w:lang w:eastAsia="pl-PL"/>
        </w:rPr>
        <w:t>- Inwentaryzacja stanu istniejącego,</w:t>
      </w:r>
    </w:p>
    <w:p w14:paraId="26359409" w14:textId="77777777" w:rsidR="003F4D16" w:rsidRPr="00B91E06" w:rsidRDefault="003F4D16" w:rsidP="00F25DF2">
      <w:pPr>
        <w:pStyle w:val="Akapitzlist"/>
        <w:spacing w:line="240" w:lineRule="auto"/>
        <w:jc w:val="both"/>
        <w:rPr>
          <w:rFonts w:ascii="Times New Roman" w:hAnsi="Times New Roman" w:cs="Times New Roman"/>
          <w:sz w:val="24"/>
          <w:szCs w:val="24"/>
          <w:lang w:eastAsia="pl-PL"/>
        </w:rPr>
      </w:pPr>
      <w:r w:rsidRPr="00B91E06">
        <w:rPr>
          <w:rFonts w:ascii="Times New Roman" w:hAnsi="Times New Roman" w:cs="Times New Roman"/>
          <w:sz w:val="24"/>
          <w:szCs w:val="24"/>
          <w:lang w:eastAsia="pl-PL"/>
        </w:rPr>
        <w:t xml:space="preserve">- Roboty przygotowawcze i rozbiórkowe, w tym ewentualna wycinka zieleni zgodnie </w:t>
      </w:r>
      <w:r w:rsidRPr="00B91E06">
        <w:rPr>
          <w:rFonts w:ascii="Times New Roman" w:hAnsi="Times New Roman" w:cs="Times New Roman"/>
          <w:sz w:val="24"/>
          <w:szCs w:val="24"/>
          <w:lang w:eastAsia="pl-PL"/>
        </w:rPr>
        <w:br/>
        <w:t>z zatwierdzonym planem wycinki,</w:t>
      </w:r>
    </w:p>
    <w:p w14:paraId="707CEA12" w14:textId="77777777" w:rsidR="003F4D16" w:rsidRPr="00B91E06" w:rsidRDefault="003F4D16" w:rsidP="00F25DF2">
      <w:pPr>
        <w:pStyle w:val="Akapitzlist"/>
        <w:spacing w:line="240" w:lineRule="auto"/>
        <w:jc w:val="both"/>
        <w:rPr>
          <w:rFonts w:ascii="Times New Roman" w:hAnsi="Times New Roman" w:cs="Times New Roman"/>
          <w:sz w:val="24"/>
          <w:szCs w:val="24"/>
          <w:lang w:eastAsia="pl-PL"/>
        </w:rPr>
      </w:pPr>
      <w:r w:rsidRPr="00B91E06">
        <w:rPr>
          <w:rFonts w:ascii="Times New Roman" w:hAnsi="Times New Roman" w:cs="Times New Roman"/>
          <w:sz w:val="24"/>
          <w:szCs w:val="24"/>
          <w:lang w:eastAsia="pl-PL"/>
        </w:rPr>
        <w:t>- Ewentualne zabezpieczenie i przebudowa urządzeń obcych i uzbrojenia terenu ,</w:t>
      </w:r>
    </w:p>
    <w:p w14:paraId="032C955A" w14:textId="77777777" w:rsidR="003F4D16" w:rsidRPr="00B91E06" w:rsidRDefault="003F4D16" w:rsidP="00F25DF2">
      <w:pPr>
        <w:pStyle w:val="Akapitzlist"/>
        <w:spacing w:line="240" w:lineRule="auto"/>
        <w:jc w:val="both"/>
        <w:rPr>
          <w:rFonts w:ascii="Times New Roman" w:hAnsi="Times New Roman" w:cs="Times New Roman"/>
          <w:sz w:val="24"/>
          <w:szCs w:val="24"/>
          <w:lang w:eastAsia="pl-PL"/>
        </w:rPr>
      </w:pPr>
      <w:r w:rsidRPr="00B91E06">
        <w:rPr>
          <w:rFonts w:ascii="Times New Roman" w:hAnsi="Times New Roman" w:cs="Times New Roman"/>
          <w:sz w:val="24"/>
          <w:szCs w:val="24"/>
          <w:lang w:eastAsia="pl-PL"/>
        </w:rPr>
        <w:t>- Wykonanie drogi dojazdowej gruntowej,</w:t>
      </w:r>
    </w:p>
    <w:p w14:paraId="606A44E2" w14:textId="77777777" w:rsidR="003F4D16" w:rsidRPr="00B91E06" w:rsidRDefault="003F4D16" w:rsidP="00F25DF2">
      <w:pPr>
        <w:pStyle w:val="Akapitzlist"/>
        <w:spacing w:line="240" w:lineRule="auto"/>
        <w:jc w:val="both"/>
        <w:rPr>
          <w:rFonts w:ascii="Times New Roman" w:hAnsi="Times New Roman" w:cs="Times New Roman"/>
          <w:sz w:val="24"/>
          <w:szCs w:val="24"/>
          <w:lang w:eastAsia="pl-PL"/>
        </w:rPr>
      </w:pPr>
      <w:r w:rsidRPr="00B91E06">
        <w:rPr>
          <w:rFonts w:ascii="Times New Roman" w:hAnsi="Times New Roman" w:cs="Times New Roman"/>
          <w:sz w:val="24"/>
          <w:szCs w:val="24"/>
          <w:lang w:eastAsia="pl-PL"/>
        </w:rPr>
        <w:t>- Przebudowa zbiornika retencyjnego wraz z całą infrastrukturą towarzyszącą,</w:t>
      </w:r>
    </w:p>
    <w:p w14:paraId="67E16BDE" w14:textId="77777777" w:rsidR="003F4D16" w:rsidRPr="00B91E06" w:rsidRDefault="003F4D16" w:rsidP="00F25DF2">
      <w:pPr>
        <w:pStyle w:val="Akapitzlist"/>
        <w:spacing w:line="240" w:lineRule="auto"/>
        <w:jc w:val="both"/>
        <w:rPr>
          <w:rFonts w:ascii="Times New Roman" w:hAnsi="Times New Roman" w:cs="Times New Roman"/>
          <w:sz w:val="24"/>
          <w:szCs w:val="24"/>
        </w:rPr>
      </w:pPr>
      <w:r w:rsidRPr="00B91E06">
        <w:rPr>
          <w:rFonts w:ascii="Times New Roman" w:hAnsi="Times New Roman" w:cs="Times New Roman"/>
          <w:sz w:val="24"/>
          <w:szCs w:val="24"/>
          <w:lang w:eastAsia="pl-PL"/>
        </w:rPr>
        <w:t>- Roboty wykończeniowe i porządkowe.</w:t>
      </w:r>
    </w:p>
    <w:p w14:paraId="4DF4055B" w14:textId="77777777" w:rsidR="003F4D16" w:rsidRPr="00B91E06" w:rsidRDefault="003F4D16" w:rsidP="00F25DF2">
      <w:pPr>
        <w:pStyle w:val="Akapitzlist"/>
        <w:spacing w:line="240" w:lineRule="auto"/>
        <w:jc w:val="both"/>
        <w:rPr>
          <w:rFonts w:ascii="Times New Roman" w:hAnsi="Times New Roman" w:cs="Times New Roman"/>
          <w:sz w:val="24"/>
          <w:szCs w:val="24"/>
        </w:rPr>
      </w:pPr>
    </w:p>
    <w:p w14:paraId="257E4881" w14:textId="77777777" w:rsidR="003F4D16" w:rsidRPr="00B91E06" w:rsidRDefault="003F4D16" w:rsidP="00F25DF2">
      <w:pPr>
        <w:pStyle w:val="Akapitzlist"/>
        <w:jc w:val="both"/>
        <w:rPr>
          <w:rFonts w:ascii="Times New Roman" w:hAnsi="Times New Roman" w:cs="Times New Roman"/>
          <w:sz w:val="24"/>
          <w:szCs w:val="24"/>
        </w:rPr>
      </w:pPr>
      <w:r w:rsidRPr="00B91E06">
        <w:rPr>
          <w:rFonts w:ascii="Times New Roman" w:hAnsi="Times New Roman" w:cs="Times New Roman"/>
          <w:sz w:val="24"/>
          <w:szCs w:val="24"/>
        </w:rPr>
        <w:t xml:space="preserve">Całkowita wartość projektu wynosi 415 125,00 zł – 100 % dofinansowane. </w:t>
      </w:r>
    </w:p>
    <w:p w14:paraId="78B04B89" w14:textId="77777777" w:rsidR="003F4D16" w:rsidRPr="00B91E06" w:rsidRDefault="003F4D16" w:rsidP="003F4D16">
      <w:pPr>
        <w:pStyle w:val="Akapitzlist"/>
        <w:jc w:val="both"/>
        <w:rPr>
          <w:rFonts w:ascii="Times New Roman" w:hAnsi="Times New Roman" w:cs="Times New Roman"/>
          <w:sz w:val="24"/>
          <w:szCs w:val="24"/>
        </w:rPr>
      </w:pPr>
      <w:r w:rsidRPr="00B91E06">
        <w:rPr>
          <w:rFonts w:ascii="Times New Roman" w:hAnsi="Times New Roman" w:cs="Times New Roman"/>
          <w:noProof/>
          <w:sz w:val="24"/>
          <w:szCs w:val="24"/>
        </w:rPr>
        <w:drawing>
          <wp:anchor distT="0" distB="0" distL="114300" distR="114300" simplePos="0" relativeHeight="251664384" behindDoc="0" locked="0" layoutInCell="1" allowOverlap="1" wp14:anchorId="58D5B1E8" wp14:editId="1916E9D9">
            <wp:simplePos x="0" y="0"/>
            <wp:positionH relativeFrom="column">
              <wp:posOffset>24130</wp:posOffset>
            </wp:positionH>
            <wp:positionV relativeFrom="paragraph">
              <wp:posOffset>339090</wp:posOffset>
            </wp:positionV>
            <wp:extent cx="5743575" cy="4314825"/>
            <wp:effectExtent l="0" t="0" r="9525" b="9525"/>
            <wp:wrapThrough wrapText="bothSides">
              <wp:wrapPolygon edited="0">
                <wp:start x="0" y="0"/>
                <wp:lineTo x="0" y="21552"/>
                <wp:lineTo x="21564" y="21552"/>
                <wp:lineTo x="21564" y="0"/>
                <wp:lineTo x="0" y="0"/>
              </wp:wrapPolygon>
            </wp:wrapThrough>
            <wp:docPr id="164329544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3575" cy="4314825"/>
                    </a:xfrm>
                    <a:prstGeom prst="rect">
                      <a:avLst/>
                    </a:prstGeom>
                    <a:noFill/>
                    <a:ln>
                      <a:noFill/>
                    </a:ln>
                  </pic:spPr>
                </pic:pic>
              </a:graphicData>
            </a:graphic>
          </wp:anchor>
        </w:drawing>
      </w:r>
    </w:p>
    <w:p w14:paraId="1E4EBC56" w14:textId="77777777" w:rsidR="003F4D16" w:rsidRPr="00B91E06" w:rsidRDefault="003F4D16" w:rsidP="003F4D16">
      <w:pPr>
        <w:pStyle w:val="Akapitzlist"/>
        <w:spacing w:after="0"/>
        <w:rPr>
          <w:rFonts w:ascii="Times New Roman" w:hAnsi="Times New Roman" w:cs="Times New Roman"/>
          <w:sz w:val="24"/>
          <w:szCs w:val="24"/>
        </w:rPr>
      </w:pPr>
    </w:p>
    <w:p w14:paraId="4D9BE291" w14:textId="77777777" w:rsidR="003F4D16" w:rsidRPr="00B91E06" w:rsidRDefault="003F4D16" w:rsidP="003F4D16">
      <w:pPr>
        <w:pStyle w:val="Akapitzlist"/>
        <w:spacing w:after="0"/>
        <w:rPr>
          <w:rFonts w:ascii="Times New Roman" w:hAnsi="Times New Roman" w:cs="Times New Roman"/>
          <w:sz w:val="24"/>
          <w:szCs w:val="24"/>
        </w:rPr>
      </w:pPr>
    </w:p>
    <w:p w14:paraId="704FBEC6" w14:textId="77777777" w:rsidR="003F4D16" w:rsidRPr="00B91E06" w:rsidRDefault="003F4D16" w:rsidP="003F4D16">
      <w:pPr>
        <w:pStyle w:val="Akapitzlist"/>
        <w:spacing w:after="0"/>
        <w:rPr>
          <w:rFonts w:ascii="Times New Roman" w:hAnsi="Times New Roman" w:cs="Times New Roman"/>
          <w:sz w:val="24"/>
          <w:szCs w:val="24"/>
        </w:rPr>
      </w:pPr>
    </w:p>
    <w:p w14:paraId="3E569390" w14:textId="77777777" w:rsidR="003F4D16" w:rsidRPr="00B91E06" w:rsidRDefault="003F4D16" w:rsidP="003F4D16">
      <w:pPr>
        <w:pStyle w:val="Akapitzlist"/>
        <w:spacing w:after="0"/>
        <w:rPr>
          <w:rFonts w:ascii="Times New Roman" w:hAnsi="Times New Roman" w:cs="Times New Roman"/>
          <w:sz w:val="24"/>
          <w:szCs w:val="24"/>
        </w:rPr>
      </w:pPr>
    </w:p>
    <w:p w14:paraId="1A67C8DE" w14:textId="77777777" w:rsidR="003F4D16" w:rsidRDefault="003F4D16" w:rsidP="003F4D16">
      <w:pPr>
        <w:pStyle w:val="Akapitzlist"/>
        <w:spacing w:after="0"/>
        <w:rPr>
          <w:rFonts w:ascii="Times New Roman" w:hAnsi="Times New Roman" w:cs="Times New Roman"/>
          <w:sz w:val="24"/>
          <w:szCs w:val="24"/>
        </w:rPr>
      </w:pPr>
    </w:p>
    <w:p w14:paraId="682E0876" w14:textId="77777777" w:rsidR="00F25DF2" w:rsidRDefault="00F25DF2" w:rsidP="003F4D16">
      <w:pPr>
        <w:pStyle w:val="Akapitzlist"/>
        <w:spacing w:after="0"/>
        <w:rPr>
          <w:rFonts w:ascii="Times New Roman" w:hAnsi="Times New Roman" w:cs="Times New Roman"/>
          <w:sz w:val="24"/>
          <w:szCs w:val="24"/>
        </w:rPr>
      </w:pPr>
    </w:p>
    <w:p w14:paraId="4249EA13" w14:textId="77777777" w:rsidR="00F25DF2" w:rsidRDefault="00F25DF2" w:rsidP="003F4D16">
      <w:pPr>
        <w:pStyle w:val="Akapitzlist"/>
        <w:spacing w:after="0"/>
        <w:rPr>
          <w:rFonts w:ascii="Times New Roman" w:hAnsi="Times New Roman" w:cs="Times New Roman"/>
          <w:sz w:val="24"/>
          <w:szCs w:val="24"/>
        </w:rPr>
      </w:pPr>
    </w:p>
    <w:p w14:paraId="7824EDEB" w14:textId="77777777" w:rsidR="00F25DF2" w:rsidRPr="00B91E06" w:rsidRDefault="00F25DF2" w:rsidP="003F4D16">
      <w:pPr>
        <w:pStyle w:val="Akapitzlist"/>
        <w:spacing w:after="0"/>
        <w:rPr>
          <w:rFonts w:ascii="Times New Roman" w:hAnsi="Times New Roman" w:cs="Times New Roman"/>
          <w:sz w:val="24"/>
          <w:szCs w:val="24"/>
        </w:rPr>
      </w:pPr>
    </w:p>
    <w:p w14:paraId="1A91A00D" w14:textId="77777777" w:rsidR="003F4D16" w:rsidRPr="00B91E06" w:rsidRDefault="003F4D16" w:rsidP="003F4D16">
      <w:pPr>
        <w:pStyle w:val="Akapitzlist"/>
        <w:rPr>
          <w:rFonts w:ascii="Times New Roman" w:hAnsi="Times New Roman" w:cs="Times New Roman"/>
          <w:b/>
          <w:bCs/>
          <w:sz w:val="24"/>
          <w:szCs w:val="24"/>
        </w:rPr>
      </w:pPr>
      <w:r w:rsidRPr="00B91E06">
        <w:rPr>
          <w:rFonts w:ascii="Times New Roman" w:hAnsi="Times New Roman" w:cs="Times New Roman"/>
          <w:b/>
          <w:bCs/>
          <w:sz w:val="24"/>
          <w:szCs w:val="24"/>
        </w:rPr>
        <w:lastRenderedPageBreak/>
        <w:t xml:space="preserve">8. „Modernizacja drogi dojazdowej do gruntów rolnych – ul. Osiedlowa </w:t>
      </w:r>
      <w:r w:rsidRPr="00B91E06">
        <w:rPr>
          <w:rFonts w:ascii="Times New Roman" w:hAnsi="Times New Roman" w:cs="Times New Roman"/>
          <w:b/>
          <w:bCs/>
          <w:sz w:val="24"/>
          <w:szCs w:val="24"/>
        </w:rPr>
        <w:br/>
        <w:t>w miejscowości Ślemień”</w:t>
      </w:r>
    </w:p>
    <w:p w14:paraId="5FB5DD6D" w14:textId="77777777" w:rsidR="003F4D16" w:rsidRPr="00B91E06" w:rsidRDefault="003F4D16" w:rsidP="003F4D16">
      <w:pPr>
        <w:pStyle w:val="Akapitzlist"/>
        <w:rPr>
          <w:rFonts w:ascii="Times New Roman" w:hAnsi="Times New Roman" w:cs="Times New Roman"/>
          <w:sz w:val="24"/>
          <w:szCs w:val="24"/>
        </w:rPr>
      </w:pPr>
    </w:p>
    <w:p w14:paraId="5EFC7C1B" w14:textId="0B02149B" w:rsidR="003F4D16" w:rsidRPr="00B91E06" w:rsidRDefault="003F4D16" w:rsidP="00F25DF2">
      <w:pPr>
        <w:pStyle w:val="Akapitzlist"/>
        <w:jc w:val="both"/>
        <w:rPr>
          <w:rFonts w:ascii="Times New Roman" w:hAnsi="Times New Roman" w:cs="Times New Roman"/>
          <w:sz w:val="24"/>
          <w:szCs w:val="24"/>
        </w:rPr>
      </w:pPr>
      <w:r w:rsidRPr="00B91E06">
        <w:rPr>
          <w:rFonts w:ascii="Times New Roman" w:hAnsi="Times New Roman" w:cs="Times New Roman"/>
          <w:sz w:val="24"/>
          <w:szCs w:val="24"/>
        </w:rPr>
        <w:t xml:space="preserve">Zarząd Województwa Śląskiego Uchwałą Nr 880/78/VII/2025 z dnia 30 kwietnia 2025 r. </w:t>
      </w:r>
      <w:r w:rsidRPr="00B91E06">
        <w:rPr>
          <w:rFonts w:ascii="Times New Roman" w:hAnsi="Times New Roman" w:cs="Times New Roman"/>
          <w:sz w:val="24"/>
          <w:szCs w:val="24"/>
        </w:rPr>
        <w:br/>
        <w:t xml:space="preserve">w sprawie zatwierdzenia listy rankingowej wniosków objętych dofinansowaniem oraz listy rankingowej wniosków oczekujących na dofinansowanie, realizowanych </w:t>
      </w:r>
      <w:r w:rsidR="00F25DF2">
        <w:rPr>
          <w:rFonts w:ascii="Times New Roman" w:hAnsi="Times New Roman" w:cs="Times New Roman"/>
          <w:sz w:val="24"/>
          <w:szCs w:val="24"/>
        </w:rPr>
        <w:br/>
      </w:r>
      <w:r w:rsidRPr="00B91E06">
        <w:rPr>
          <w:rFonts w:ascii="Times New Roman" w:hAnsi="Times New Roman" w:cs="Times New Roman"/>
          <w:sz w:val="24"/>
          <w:szCs w:val="24"/>
        </w:rPr>
        <w:t xml:space="preserve">z wykorzystaniem środków budżetowych województwa śląskiego uzyskiwanych </w:t>
      </w:r>
      <w:r w:rsidR="00F25DF2">
        <w:rPr>
          <w:rFonts w:ascii="Times New Roman" w:hAnsi="Times New Roman" w:cs="Times New Roman"/>
          <w:sz w:val="24"/>
          <w:szCs w:val="24"/>
        </w:rPr>
        <w:br/>
      </w:r>
      <w:r w:rsidRPr="00B91E06">
        <w:rPr>
          <w:rFonts w:ascii="Times New Roman" w:hAnsi="Times New Roman" w:cs="Times New Roman"/>
          <w:sz w:val="24"/>
          <w:szCs w:val="24"/>
        </w:rPr>
        <w:t xml:space="preserve">z tytułu </w:t>
      </w:r>
      <w:proofErr w:type="spellStart"/>
      <w:r w:rsidRPr="00B91E06">
        <w:rPr>
          <w:rFonts w:ascii="Times New Roman" w:hAnsi="Times New Roman" w:cs="Times New Roman"/>
          <w:sz w:val="24"/>
          <w:szCs w:val="24"/>
        </w:rPr>
        <w:t>wyłączeń</w:t>
      </w:r>
      <w:proofErr w:type="spellEnd"/>
      <w:r w:rsidRPr="00B91E06">
        <w:rPr>
          <w:rFonts w:ascii="Times New Roman" w:hAnsi="Times New Roman" w:cs="Times New Roman"/>
          <w:sz w:val="24"/>
          <w:szCs w:val="24"/>
        </w:rPr>
        <w:t xml:space="preserve"> gruntów rolnych z produkcji na podstawie ustawy o ochronie gruntów rolnych i leśnych, przyznało Gminie Ślemień dofinansowane. </w:t>
      </w:r>
    </w:p>
    <w:p w14:paraId="17320C06" w14:textId="77777777" w:rsidR="003F4D16" w:rsidRPr="00B91E06" w:rsidRDefault="003F4D16" w:rsidP="00F25DF2">
      <w:pPr>
        <w:pStyle w:val="Akapitzlist"/>
        <w:jc w:val="both"/>
        <w:rPr>
          <w:rFonts w:ascii="Times New Roman" w:hAnsi="Times New Roman" w:cs="Times New Roman"/>
          <w:sz w:val="24"/>
          <w:szCs w:val="24"/>
        </w:rPr>
      </w:pPr>
      <w:r w:rsidRPr="00B91E06">
        <w:rPr>
          <w:rFonts w:ascii="Times New Roman" w:hAnsi="Times New Roman" w:cs="Times New Roman"/>
          <w:sz w:val="24"/>
          <w:szCs w:val="24"/>
        </w:rPr>
        <w:t xml:space="preserve">Gmina Ślemień 4 listopada podpisała umowę z Wykonawcą dotyczącą modernizacji drogi dojazdowej do gruntów rolnych – ul. Osiedlowa. Modernizowany odcinek wynosi 450 </w:t>
      </w:r>
      <w:proofErr w:type="spellStart"/>
      <w:r w:rsidRPr="00B91E06">
        <w:rPr>
          <w:rFonts w:ascii="Times New Roman" w:hAnsi="Times New Roman" w:cs="Times New Roman"/>
          <w:sz w:val="24"/>
          <w:szCs w:val="24"/>
        </w:rPr>
        <w:t>mb</w:t>
      </w:r>
      <w:proofErr w:type="spellEnd"/>
      <w:r w:rsidRPr="00B91E06">
        <w:rPr>
          <w:rFonts w:ascii="Times New Roman" w:hAnsi="Times New Roman" w:cs="Times New Roman"/>
          <w:sz w:val="24"/>
          <w:szCs w:val="24"/>
        </w:rPr>
        <w:t xml:space="preserve"> długości. </w:t>
      </w:r>
    </w:p>
    <w:p w14:paraId="76041173" w14:textId="77777777" w:rsidR="003F4D16" w:rsidRPr="00B91E06" w:rsidRDefault="003F4D16" w:rsidP="00F25DF2">
      <w:pPr>
        <w:pStyle w:val="Akapitzlist"/>
        <w:jc w:val="both"/>
        <w:rPr>
          <w:rFonts w:ascii="Times New Roman" w:hAnsi="Times New Roman" w:cs="Times New Roman"/>
          <w:sz w:val="24"/>
          <w:szCs w:val="24"/>
        </w:rPr>
      </w:pPr>
      <w:r w:rsidRPr="00B91E06">
        <w:rPr>
          <w:rFonts w:ascii="Times New Roman" w:hAnsi="Times New Roman" w:cs="Times New Roman"/>
          <w:sz w:val="24"/>
          <w:szCs w:val="24"/>
        </w:rPr>
        <w:t xml:space="preserve">Województwo przyznało dofinansowanie w wysokości 135 000,00 zł. Wartość całkowita zadania opiewa na kwotę 199 756,92 zł. </w:t>
      </w:r>
    </w:p>
    <w:p w14:paraId="151E6FBA" w14:textId="77777777" w:rsidR="003F4D16" w:rsidRPr="00B91E06" w:rsidRDefault="003F4D16" w:rsidP="00F25DF2">
      <w:pPr>
        <w:pStyle w:val="Akapitzlist"/>
        <w:jc w:val="both"/>
        <w:rPr>
          <w:rFonts w:ascii="Times New Roman" w:hAnsi="Times New Roman" w:cs="Times New Roman"/>
          <w:sz w:val="24"/>
          <w:szCs w:val="24"/>
        </w:rPr>
      </w:pPr>
      <w:r w:rsidRPr="00B91E06">
        <w:rPr>
          <w:rFonts w:ascii="Times New Roman" w:hAnsi="Times New Roman" w:cs="Times New Roman"/>
          <w:sz w:val="24"/>
          <w:szCs w:val="24"/>
        </w:rPr>
        <w:t xml:space="preserve">Zadanie współfinansowanie ze środków budżetu Województwa Śląskiego na rok 2025. </w:t>
      </w:r>
    </w:p>
    <w:p w14:paraId="4BB0EB4A" w14:textId="77777777" w:rsidR="003F4D16" w:rsidRPr="00B91E06" w:rsidRDefault="003F4D16" w:rsidP="00F25DF2">
      <w:pPr>
        <w:pStyle w:val="Akapitzlist"/>
        <w:ind w:left="0"/>
        <w:jc w:val="both"/>
        <w:rPr>
          <w:rFonts w:ascii="Times New Roman" w:hAnsi="Times New Roman" w:cs="Times New Roman"/>
          <w:sz w:val="24"/>
          <w:szCs w:val="24"/>
        </w:rPr>
      </w:pPr>
      <w:r w:rsidRPr="00B91E06">
        <w:rPr>
          <w:rFonts w:ascii="Times New Roman" w:hAnsi="Times New Roman" w:cs="Times New Roman"/>
          <w:sz w:val="24"/>
          <w:szCs w:val="24"/>
        </w:rPr>
        <w:t xml:space="preserve">Otrzymane środki pozwoliły na poprawę stanu technicznego przedmiotowej drogi. Wyremontowana droga jednocześnie stanowić będzie ułatwienie dla korzystających z niej </w:t>
      </w:r>
      <w:r w:rsidRPr="00B91E06">
        <w:rPr>
          <w:rFonts w:ascii="Times New Roman" w:hAnsi="Times New Roman" w:cs="Times New Roman"/>
          <w:sz w:val="24"/>
          <w:szCs w:val="24"/>
        </w:rPr>
        <w:br/>
        <w:t>w celu dostępu do gruntów rolnych.</w:t>
      </w:r>
    </w:p>
    <w:p w14:paraId="5D3F62FA" w14:textId="77777777" w:rsidR="003F4D16" w:rsidRPr="00B91E06" w:rsidRDefault="003F4D16" w:rsidP="003F4D16">
      <w:pPr>
        <w:pStyle w:val="Akapitzlist"/>
        <w:spacing w:after="0"/>
        <w:rPr>
          <w:rFonts w:ascii="Times New Roman" w:hAnsi="Times New Roman" w:cs="Times New Roman"/>
          <w:sz w:val="24"/>
          <w:szCs w:val="24"/>
        </w:rPr>
      </w:pPr>
    </w:p>
    <w:p w14:paraId="63C4FCA4" w14:textId="77777777" w:rsidR="003F4D16" w:rsidRPr="00B91E06" w:rsidRDefault="003F4D16" w:rsidP="003F4D16">
      <w:pPr>
        <w:pStyle w:val="Akapitzlist"/>
        <w:spacing w:after="0"/>
        <w:jc w:val="center"/>
        <w:rPr>
          <w:rFonts w:ascii="Times New Roman" w:hAnsi="Times New Roman" w:cs="Times New Roman"/>
          <w:sz w:val="24"/>
          <w:szCs w:val="24"/>
        </w:rPr>
      </w:pPr>
      <w:r w:rsidRPr="00B91E06">
        <w:rPr>
          <w:rFonts w:ascii="Times New Roman" w:hAnsi="Times New Roman" w:cs="Times New Roman"/>
          <w:noProof/>
          <w:sz w:val="24"/>
          <w:szCs w:val="24"/>
        </w:rPr>
        <w:drawing>
          <wp:inline distT="0" distB="0" distL="0" distR="0" wp14:anchorId="1F15F822" wp14:editId="4EE66AC9">
            <wp:extent cx="4403249" cy="3302437"/>
            <wp:effectExtent l="0" t="1905" r="0" b="0"/>
            <wp:docPr id="1982741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4121" name="Obraz 198274121"/>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433912" cy="3325434"/>
                    </a:xfrm>
                    <a:prstGeom prst="rect">
                      <a:avLst/>
                    </a:prstGeom>
                  </pic:spPr>
                </pic:pic>
              </a:graphicData>
            </a:graphic>
          </wp:inline>
        </w:drawing>
      </w:r>
    </w:p>
    <w:p w14:paraId="171D0808" w14:textId="77777777" w:rsidR="003F4D16" w:rsidRPr="00B91E06" w:rsidRDefault="003F4D16" w:rsidP="003F4D16">
      <w:pPr>
        <w:pStyle w:val="Akapitzlist"/>
        <w:spacing w:after="0"/>
        <w:rPr>
          <w:rFonts w:ascii="Times New Roman" w:hAnsi="Times New Roman" w:cs="Times New Roman"/>
          <w:sz w:val="24"/>
          <w:szCs w:val="24"/>
        </w:rPr>
      </w:pPr>
    </w:p>
    <w:p w14:paraId="1EBA0903" w14:textId="77777777" w:rsidR="003F4D16" w:rsidRPr="00C932FE" w:rsidRDefault="003F4D16" w:rsidP="00C932FE">
      <w:pPr>
        <w:spacing w:after="0"/>
        <w:rPr>
          <w:rFonts w:ascii="Times New Roman" w:hAnsi="Times New Roman" w:cs="Times New Roman"/>
          <w:sz w:val="24"/>
          <w:szCs w:val="24"/>
        </w:rPr>
      </w:pPr>
    </w:p>
    <w:p w14:paraId="0F1BA5D3" w14:textId="1FD8A948" w:rsidR="008D4D8D" w:rsidRPr="003F4D16" w:rsidRDefault="00F25CB4" w:rsidP="003F4D16">
      <w:pPr>
        <w:spacing w:line="256" w:lineRule="auto"/>
        <w:rPr>
          <w:rFonts w:ascii="Times New Roman" w:eastAsiaTheme="minorHAnsi" w:hAnsi="Times New Roman" w:cs="Times New Roman"/>
          <w:b/>
          <w:bCs/>
          <w:kern w:val="2"/>
          <w:sz w:val="36"/>
          <w:szCs w:val="36"/>
          <w14:ligatures w14:val="standardContextual"/>
        </w:rPr>
      </w:pPr>
      <w:r w:rsidRPr="003F4D16">
        <w:rPr>
          <w:rFonts w:ascii="Times New Roman" w:eastAsiaTheme="minorHAnsi" w:hAnsi="Times New Roman" w:cs="Times New Roman"/>
          <w:kern w:val="2"/>
          <w:sz w:val="96"/>
          <w:szCs w:val="96"/>
          <w14:ligatures w14:val="standardContextual"/>
        </w:rPr>
        <w:lastRenderedPageBreak/>
        <w:t>10</w:t>
      </w:r>
      <w:r>
        <w:rPr>
          <w:rFonts w:ascii="Times New Roman" w:eastAsiaTheme="minorHAnsi" w:hAnsi="Times New Roman" w:cs="Times New Roman"/>
          <w:kern w:val="2"/>
          <w:sz w:val="96"/>
          <w:szCs w:val="96"/>
          <w14:ligatures w14:val="standardContextual"/>
        </w:rPr>
        <w:t xml:space="preserve"> </w:t>
      </w:r>
      <w:r w:rsidRPr="003F4D16">
        <w:rPr>
          <w:rFonts w:ascii="Times New Roman" w:eastAsiaTheme="minorHAnsi" w:hAnsi="Times New Roman" w:cs="Times New Roman"/>
          <w:b/>
          <w:bCs/>
          <w:kern w:val="2"/>
          <w:sz w:val="36"/>
          <w:szCs w:val="36"/>
          <w14:ligatures w14:val="standardContextual"/>
        </w:rPr>
        <w:t>Oświata i Wychowanie</w:t>
      </w:r>
    </w:p>
    <w:p w14:paraId="3589E911" w14:textId="77777777" w:rsidR="00B43DD9" w:rsidRDefault="006061ED" w:rsidP="00B43DD9">
      <w:pPr>
        <w:spacing w:line="360" w:lineRule="auto"/>
        <w:rPr>
          <w:rFonts w:ascii="Times New Roman" w:hAnsi="Times New Roman" w:cs="Times New Roman"/>
          <w:b/>
          <w:sz w:val="24"/>
          <w:szCs w:val="24"/>
        </w:rPr>
      </w:pPr>
      <w:bookmarkStart w:id="21" w:name="_Hlk178758804"/>
      <w:r w:rsidRPr="00520C37">
        <w:rPr>
          <w:rFonts w:ascii="Times New Roman" w:hAnsi="Times New Roman" w:cs="Times New Roman"/>
          <w:b/>
          <w:sz w:val="24"/>
          <w:szCs w:val="24"/>
        </w:rPr>
        <w:t>Informacja</w:t>
      </w:r>
      <w:r w:rsidR="00520C37" w:rsidRPr="00520C37">
        <w:rPr>
          <w:rFonts w:ascii="Times New Roman" w:hAnsi="Times New Roman" w:cs="Times New Roman"/>
          <w:b/>
          <w:sz w:val="24"/>
          <w:szCs w:val="24"/>
        </w:rPr>
        <w:t xml:space="preserve"> </w:t>
      </w:r>
      <w:r w:rsidRPr="00520C37">
        <w:rPr>
          <w:rFonts w:ascii="Times New Roman" w:hAnsi="Times New Roman" w:cs="Times New Roman"/>
          <w:b/>
          <w:sz w:val="24"/>
          <w:szCs w:val="24"/>
        </w:rPr>
        <w:t>o stanie realizacji zadań oświatowych</w:t>
      </w:r>
      <w:r w:rsidR="00520C37" w:rsidRPr="00520C37">
        <w:rPr>
          <w:rFonts w:ascii="Times New Roman" w:hAnsi="Times New Roman" w:cs="Times New Roman"/>
          <w:b/>
          <w:sz w:val="24"/>
          <w:szCs w:val="24"/>
        </w:rPr>
        <w:t xml:space="preserve"> </w:t>
      </w:r>
      <w:r w:rsidRPr="00520C37">
        <w:rPr>
          <w:rFonts w:ascii="Times New Roman" w:hAnsi="Times New Roman" w:cs="Times New Roman"/>
          <w:b/>
          <w:sz w:val="24"/>
          <w:szCs w:val="24"/>
        </w:rPr>
        <w:t>w Gminie Ślemień</w:t>
      </w:r>
      <w:r w:rsidR="00520C37" w:rsidRPr="00520C37">
        <w:rPr>
          <w:rFonts w:ascii="Times New Roman" w:hAnsi="Times New Roman" w:cs="Times New Roman"/>
          <w:b/>
          <w:sz w:val="24"/>
          <w:szCs w:val="24"/>
        </w:rPr>
        <w:t xml:space="preserve"> </w:t>
      </w:r>
      <w:r w:rsidRPr="00520C37">
        <w:rPr>
          <w:rFonts w:ascii="Times New Roman" w:hAnsi="Times New Roman" w:cs="Times New Roman"/>
          <w:b/>
          <w:sz w:val="24"/>
          <w:szCs w:val="24"/>
        </w:rPr>
        <w:t>w roku szkolnym 2024/2025</w:t>
      </w:r>
      <w:r w:rsidR="00520C37" w:rsidRPr="00520C37">
        <w:rPr>
          <w:rFonts w:ascii="Times New Roman" w:hAnsi="Times New Roman" w:cs="Times New Roman"/>
          <w:b/>
          <w:sz w:val="24"/>
          <w:szCs w:val="24"/>
        </w:rPr>
        <w:t>.</w:t>
      </w:r>
      <w:bookmarkEnd w:id="21"/>
    </w:p>
    <w:p w14:paraId="17DBCE0B" w14:textId="77777777" w:rsidR="00B43DD9" w:rsidRDefault="006061ED" w:rsidP="00F25DF2">
      <w:pPr>
        <w:rPr>
          <w:rFonts w:ascii="Times New Roman" w:hAnsi="Times New Roman" w:cs="Times New Roman"/>
          <w:b/>
          <w:sz w:val="24"/>
          <w:szCs w:val="24"/>
        </w:rPr>
      </w:pPr>
      <w:r w:rsidRPr="00520C37">
        <w:rPr>
          <w:rFonts w:ascii="Times New Roman" w:hAnsi="Times New Roman" w:cs="Times New Roman"/>
          <w:bCs/>
          <w:sz w:val="24"/>
          <w:szCs w:val="24"/>
        </w:rPr>
        <w:t>Zgodnie z art. 11 ust. 7 ustawy z dnia 14 grudnia 2016 r. Prawo oświatowe (tj. Dz. U. z 2025 r. poz. 1043) organ wykonawczy jednostki samorządu terytorialnego w termin</w:t>
      </w:r>
      <w:r w:rsidR="00B43DD9">
        <w:rPr>
          <w:rFonts w:ascii="Times New Roman" w:hAnsi="Times New Roman" w:cs="Times New Roman"/>
          <w:bCs/>
          <w:sz w:val="24"/>
          <w:szCs w:val="24"/>
        </w:rPr>
        <w:t xml:space="preserve">ie </w:t>
      </w:r>
      <w:r w:rsidRPr="00520C37">
        <w:rPr>
          <w:rFonts w:ascii="Times New Roman" w:hAnsi="Times New Roman" w:cs="Times New Roman"/>
          <w:bCs/>
          <w:sz w:val="24"/>
          <w:szCs w:val="24"/>
        </w:rPr>
        <w:t>do                            31 października przedstawia organowi stanowiącemu jednostki samorządu terytorialnego informację o stanie realizacji zadań oświatowych za poprzedni rok szkolny, w tym o wynikach:</w:t>
      </w:r>
    </w:p>
    <w:p w14:paraId="7DDD7F2B" w14:textId="60723157" w:rsidR="006061ED" w:rsidRPr="00B43DD9" w:rsidRDefault="006061ED" w:rsidP="00F25DF2">
      <w:pPr>
        <w:rPr>
          <w:rFonts w:ascii="Times New Roman" w:hAnsi="Times New Roman" w:cs="Times New Roman"/>
          <w:b/>
          <w:sz w:val="24"/>
          <w:szCs w:val="24"/>
        </w:rPr>
      </w:pPr>
      <w:r w:rsidRPr="00520C37">
        <w:rPr>
          <w:rFonts w:ascii="Times New Roman" w:hAnsi="Times New Roman" w:cs="Times New Roman"/>
          <w:bCs/>
          <w:sz w:val="24"/>
          <w:szCs w:val="24"/>
        </w:rPr>
        <w:t>1) egzaminu ósmoklasisty, egzaminu maturalnego i egzaminu zawodowego z uwzględnieniem działań podejmowanych przez szkoły nakierowanych na kształcenie uczniów ze specjalnymi potrzebami edukacyjnymi, w szkołach tych typów, których prowadzenie należy do zadań własnych jednostki samorządu terytorialnego,</w:t>
      </w:r>
    </w:p>
    <w:p w14:paraId="35648FF4" w14:textId="0B84B3F0" w:rsidR="006061ED" w:rsidRPr="00520C37" w:rsidRDefault="006061ED" w:rsidP="00F25DF2">
      <w:pPr>
        <w:jc w:val="both"/>
        <w:rPr>
          <w:rFonts w:ascii="Times New Roman" w:hAnsi="Times New Roman" w:cs="Times New Roman"/>
          <w:bCs/>
          <w:sz w:val="24"/>
          <w:szCs w:val="24"/>
        </w:rPr>
      </w:pPr>
      <w:r w:rsidRPr="00520C37">
        <w:rPr>
          <w:rFonts w:ascii="Times New Roman" w:hAnsi="Times New Roman" w:cs="Times New Roman"/>
          <w:bCs/>
          <w:sz w:val="24"/>
          <w:szCs w:val="24"/>
        </w:rPr>
        <w:t>2) nadzoru pedagogicznego sprawowanego przez kuratora oświaty w szkołach tych typów, których prowadzenie należy do zadań własnych jednostki samorząd terytorialnego.                         W przygotowanej informacji wykorzystano analizy wewnętrzne, sprawozdania, informacje przedłożone przez dyrektorów szkół podstawowych i dyrektorów przedszkoli, dane uzyskane         z Systemu Informacji Oświatowej oraz arkuszy organizacyjnych placówek oświatowych.</w:t>
      </w:r>
      <w:r w:rsidR="00F25DF2">
        <w:rPr>
          <w:rFonts w:ascii="Times New Roman" w:hAnsi="Times New Roman" w:cs="Times New Roman"/>
          <w:bCs/>
          <w:sz w:val="24"/>
          <w:szCs w:val="24"/>
        </w:rPr>
        <w:br/>
      </w:r>
      <w:r w:rsidR="00F25DF2">
        <w:rPr>
          <w:rFonts w:ascii="Times New Roman" w:hAnsi="Times New Roman" w:cs="Times New Roman"/>
          <w:bCs/>
          <w:sz w:val="24"/>
          <w:szCs w:val="24"/>
        </w:rPr>
        <w:br/>
      </w:r>
    </w:p>
    <w:p w14:paraId="2C3F0A64" w14:textId="79D5DDCE" w:rsidR="006061ED" w:rsidRPr="00B43DD9" w:rsidRDefault="00B43DD9" w:rsidP="00B43DD9">
      <w:pPr>
        <w:suppressAutoHyphens/>
        <w:spacing w:after="0" w:line="360" w:lineRule="auto"/>
        <w:jc w:val="both"/>
        <w:rPr>
          <w:rFonts w:ascii="Times New Roman" w:hAnsi="Times New Roman" w:cs="Times New Roman"/>
          <w:b/>
          <w:sz w:val="24"/>
          <w:szCs w:val="24"/>
        </w:rPr>
      </w:pPr>
      <w:r>
        <w:rPr>
          <w:rFonts w:ascii="Times New Roman" w:hAnsi="Times New Roman" w:cs="Times New Roman"/>
          <w:bCs/>
          <w:sz w:val="24"/>
          <w:szCs w:val="24"/>
        </w:rPr>
        <w:t>1.</w:t>
      </w:r>
      <w:r w:rsidR="006061ED" w:rsidRPr="00B43DD9">
        <w:rPr>
          <w:rFonts w:ascii="Times New Roman" w:hAnsi="Times New Roman" w:cs="Times New Roman"/>
          <w:b/>
          <w:sz w:val="24"/>
          <w:szCs w:val="24"/>
        </w:rPr>
        <w:t>Organizacja sieci szkół i przedszkoli w Gminie Ślemień</w:t>
      </w:r>
    </w:p>
    <w:p w14:paraId="097E727A" w14:textId="77777777" w:rsidR="006061ED" w:rsidRPr="00520C37" w:rsidRDefault="006061ED" w:rsidP="00F25DF2">
      <w:pPr>
        <w:jc w:val="both"/>
        <w:rPr>
          <w:rFonts w:ascii="Times New Roman" w:hAnsi="Times New Roman" w:cs="Times New Roman"/>
          <w:b/>
          <w:sz w:val="24"/>
          <w:szCs w:val="24"/>
        </w:rPr>
      </w:pPr>
      <w:r w:rsidRPr="00520C37">
        <w:rPr>
          <w:rFonts w:ascii="Times New Roman" w:hAnsi="Times New Roman" w:cs="Times New Roman"/>
          <w:sz w:val="24"/>
          <w:szCs w:val="24"/>
        </w:rPr>
        <w:t>W Gminie Ślemień w roku szkolnym 2024/2025</w:t>
      </w:r>
      <w:r w:rsidRPr="00520C37">
        <w:rPr>
          <w:rFonts w:ascii="Times New Roman" w:hAnsi="Times New Roman" w:cs="Times New Roman"/>
          <w:b/>
          <w:sz w:val="24"/>
          <w:szCs w:val="24"/>
        </w:rPr>
        <w:t xml:space="preserve"> </w:t>
      </w:r>
      <w:r w:rsidRPr="00520C37">
        <w:rPr>
          <w:rFonts w:ascii="Times New Roman" w:hAnsi="Times New Roman" w:cs="Times New Roman"/>
          <w:sz w:val="24"/>
          <w:szCs w:val="24"/>
        </w:rPr>
        <w:t>funkcjonowały następujące</w:t>
      </w:r>
      <w:r w:rsidRPr="00520C37">
        <w:rPr>
          <w:rFonts w:ascii="Times New Roman" w:hAnsi="Times New Roman" w:cs="Times New Roman"/>
          <w:b/>
          <w:sz w:val="24"/>
          <w:szCs w:val="24"/>
        </w:rPr>
        <w:t xml:space="preserve"> </w:t>
      </w:r>
      <w:r w:rsidRPr="00520C37">
        <w:rPr>
          <w:rFonts w:ascii="Times New Roman" w:hAnsi="Times New Roman" w:cs="Times New Roman"/>
          <w:sz w:val="24"/>
          <w:szCs w:val="24"/>
        </w:rPr>
        <w:t>placówki oświatowe:</w:t>
      </w:r>
    </w:p>
    <w:p w14:paraId="52FA651F" w14:textId="77777777" w:rsidR="006061ED" w:rsidRPr="00520C37" w:rsidRDefault="006061ED" w:rsidP="00F25DF2">
      <w:pPr>
        <w:jc w:val="both"/>
        <w:rPr>
          <w:rFonts w:ascii="Times New Roman" w:hAnsi="Times New Roman" w:cs="Times New Roman"/>
          <w:sz w:val="24"/>
          <w:szCs w:val="24"/>
        </w:rPr>
      </w:pPr>
      <w:r w:rsidRPr="00520C37">
        <w:rPr>
          <w:rFonts w:ascii="Times New Roman" w:hAnsi="Times New Roman" w:cs="Times New Roman"/>
          <w:sz w:val="24"/>
          <w:szCs w:val="24"/>
        </w:rPr>
        <w:t>- Szkoła Podstawowa im. ks. Jana Twardowskiego w Ślemieniu;</w:t>
      </w:r>
    </w:p>
    <w:p w14:paraId="6B0635F1" w14:textId="77777777" w:rsidR="006061ED" w:rsidRPr="00520C37" w:rsidRDefault="006061ED" w:rsidP="00F25DF2">
      <w:pPr>
        <w:jc w:val="both"/>
        <w:rPr>
          <w:rFonts w:ascii="Times New Roman" w:hAnsi="Times New Roman" w:cs="Times New Roman"/>
          <w:sz w:val="24"/>
          <w:szCs w:val="24"/>
        </w:rPr>
      </w:pPr>
      <w:r w:rsidRPr="00520C37">
        <w:rPr>
          <w:rFonts w:ascii="Times New Roman" w:hAnsi="Times New Roman" w:cs="Times New Roman"/>
          <w:sz w:val="24"/>
          <w:szCs w:val="24"/>
        </w:rPr>
        <w:t>- Przedszkole Publiczne w Ślemieniu „Kraina Marzeń”</w:t>
      </w:r>
    </w:p>
    <w:p w14:paraId="68505D07" w14:textId="77777777" w:rsidR="006061ED" w:rsidRPr="00520C37" w:rsidRDefault="006061ED" w:rsidP="00F25DF2">
      <w:pPr>
        <w:jc w:val="both"/>
        <w:rPr>
          <w:rFonts w:ascii="Times New Roman" w:hAnsi="Times New Roman" w:cs="Times New Roman"/>
          <w:sz w:val="24"/>
          <w:szCs w:val="24"/>
        </w:rPr>
      </w:pPr>
      <w:r w:rsidRPr="00520C37">
        <w:rPr>
          <w:rFonts w:ascii="Times New Roman" w:hAnsi="Times New Roman" w:cs="Times New Roman"/>
          <w:sz w:val="24"/>
          <w:szCs w:val="24"/>
        </w:rPr>
        <w:t xml:space="preserve">wraz z oddziałami Przedszkola Publicznego w </w:t>
      </w:r>
      <w:proofErr w:type="spellStart"/>
      <w:r w:rsidRPr="00520C37">
        <w:rPr>
          <w:rFonts w:ascii="Times New Roman" w:hAnsi="Times New Roman" w:cs="Times New Roman"/>
          <w:sz w:val="24"/>
          <w:szCs w:val="24"/>
        </w:rPr>
        <w:t>Lasie</w:t>
      </w:r>
      <w:proofErr w:type="spellEnd"/>
      <w:r w:rsidRPr="00520C37">
        <w:rPr>
          <w:rFonts w:ascii="Times New Roman" w:hAnsi="Times New Roman" w:cs="Times New Roman"/>
          <w:sz w:val="24"/>
          <w:szCs w:val="24"/>
        </w:rPr>
        <w:t>;</w:t>
      </w:r>
    </w:p>
    <w:p w14:paraId="6E0DC6C2" w14:textId="77777777" w:rsidR="006061ED" w:rsidRPr="00520C37" w:rsidRDefault="006061ED" w:rsidP="00F25DF2">
      <w:pPr>
        <w:jc w:val="both"/>
        <w:rPr>
          <w:rFonts w:ascii="Times New Roman" w:hAnsi="Times New Roman" w:cs="Times New Roman"/>
          <w:sz w:val="24"/>
          <w:szCs w:val="24"/>
        </w:rPr>
      </w:pPr>
      <w:r w:rsidRPr="00520C37">
        <w:rPr>
          <w:rFonts w:ascii="Times New Roman" w:hAnsi="Times New Roman" w:cs="Times New Roman"/>
          <w:sz w:val="24"/>
          <w:szCs w:val="24"/>
        </w:rPr>
        <w:t xml:space="preserve">- Szkolne Schronisko Młodzieżowe w Ślemieniu </w:t>
      </w:r>
    </w:p>
    <w:p w14:paraId="218EEBED" w14:textId="77777777" w:rsidR="006061ED" w:rsidRDefault="006061ED" w:rsidP="00F25DF2">
      <w:pPr>
        <w:jc w:val="both"/>
        <w:rPr>
          <w:rFonts w:ascii="Times New Roman" w:hAnsi="Times New Roman" w:cs="Times New Roman"/>
          <w:sz w:val="24"/>
          <w:szCs w:val="24"/>
        </w:rPr>
      </w:pPr>
      <w:r w:rsidRPr="00520C37">
        <w:rPr>
          <w:rFonts w:ascii="Times New Roman" w:hAnsi="Times New Roman" w:cs="Times New Roman"/>
          <w:sz w:val="24"/>
          <w:szCs w:val="24"/>
        </w:rPr>
        <w:t xml:space="preserve">wraz z Filią Szkolnego Schroniska Młodzieżowego w </w:t>
      </w:r>
      <w:proofErr w:type="spellStart"/>
      <w:r w:rsidRPr="00520C37">
        <w:rPr>
          <w:rFonts w:ascii="Times New Roman" w:hAnsi="Times New Roman" w:cs="Times New Roman"/>
          <w:sz w:val="24"/>
          <w:szCs w:val="24"/>
        </w:rPr>
        <w:t>Lasie</w:t>
      </w:r>
      <w:proofErr w:type="spellEnd"/>
      <w:r w:rsidRPr="00520C37">
        <w:rPr>
          <w:rFonts w:ascii="Times New Roman" w:hAnsi="Times New Roman" w:cs="Times New Roman"/>
          <w:sz w:val="24"/>
          <w:szCs w:val="24"/>
        </w:rPr>
        <w:t>.</w:t>
      </w:r>
    </w:p>
    <w:p w14:paraId="12CA5DA6" w14:textId="77777777" w:rsidR="00F25DF2" w:rsidRDefault="00F25DF2" w:rsidP="00F25DF2">
      <w:pPr>
        <w:jc w:val="both"/>
        <w:rPr>
          <w:rFonts w:ascii="Times New Roman" w:hAnsi="Times New Roman" w:cs="Times New Roman"/>
          <w:sz w:val="24"/>
          <w:szCs w:val="24"/>
        </w:rPr>
      </w:pPr>
    </w:p>
    <w:p w14:paraId="148B8936" w14:textId="77777777" w:rsidR="00F25DF2" w:rsidRDefault="00F25DF2" w:rsidP="00F25DF2">
      <w:pPr>
        <w:jc w:val="both"/>
        <w:rPr>
          <w:rFonts w:ascii="Times New Roman" w:hAnsi="Times New Roman" w:cs="Times New Roman"/>
          <w:sz w:val="24"/>
          <w:szCs w:val="24"/>
        </w:rPr>
      </w:pPr>
    </w:p>
    <w:p w14:paraId="68508DE6" w14:textId="77777777" w:rsidR="00F25DF2" w:rsidRDefault="00F25DF2" w:rsidP="00F25DF2">
      <w:pPr>
        <w:jc w:val="both"/>
        <w:rPr>
          <w:rFonts w:ascii="Times New Roman" w:hAnsi="Times New Roman" w:cs="Times New Roman"/>
          <w:sz w:val="24"/>
          <w:szCs w:val="24"/>
        </w:rPr>
      </w:pPr>
    </w:p>
    <w:p w14:paraId="199D91D3" w14:textId="77777777" w:rsidR="00F25DF2" w:rsidRDefault="00F25DF2" w:rsidP="00F25DF2">
      <w:pPr>
        <w:jc w:val="both"/>
        <w:rPr>
          <w:rFonts w:ascii="Times New Roman" w:hAnsi="Times New Roman" w:cs="Times New Roman"/>
          <w:sz w:val="24"/>
          <w:szCs w:val="24"/>
        </w:rPr>
      </w:pPr>
    </w:p>
    <w:p w14:paraId="06BAC4ED" w14:textId="77777777" w:rsidR="00F25DF2" w:rsidRPr="00520C37" w:rsidRDefault="00F25DF2" w:rsidP="00F25DF2">
      <w:pPr>
        <w:jc w:val="both"/>
        <w:rPr>
          <w:rFonts w:ascii="Times New Roman" w:hAnsi="Times New Roman" w:cs="Times New Roman"/>
          <w:sz w:val="24"/>
          <w:szCs w:val="24"/>
        </w:rPr>
      </w:pPr>
    </w:p>
    <w:p w14:paraId="215AF930" w14:textId="3A166DFF" w:rsidR="001037C6" w:rsidRPr="001037C6" w:rsidRDefault="006061ED">
      <w:pPr>
        <w:pStyle w:val="Akapitzlist"/>
        <w:numPr>
          <w:ilvl w:val="0"/>
          <w:numId w:val="2"/>
        </w:numPr>
        <w:spacing w:line="360" w:lineRule="auto"/>
        <w:jc w:val="both"/>
        <w:rPr>
          <w:rFonts w:ascii="Times New Roman" w:hAnsi="Times New Roman" w:cs="Times New Roman"/>
          <w:b/>
          <w:sz w:val="24"/>
          <w:szCs w:val="24"/>
        </w:rPr>
      </w:pPr>
      <w:r w:rsidRPr="001037C6">
        <w:rPr>
          <w:rFonts w:ascii="Times New Roman" w:hAnsi="Times New Roman" w:cs="Times New Roman"/>
          <w:b/>
          <w:sz w:val="24"/>
          <w:szCs w:val="24"/>
        </w:rPr>
        <w:lastRenderedPageBreak/>
        <w:t>Dane dotyczące uczniów</w:t>
      </w:r>
    </w:p>
    <w:p w14:paraId="38E43A9E" w14:textId="56EEC727" w:rsidR="006061ED" w:rsidRPr="001037C6" w:rsidRDefault="006061ED" w:rsidP="001037C6">
      <w:pPr>
        <w:pStyle w:val="Akapitzlist"/>
        <w:spacing w:line="360" w:lineRule="auto"/>
        <w:ind w:left="1080"/>
        <w:jc w:val="both"/>
        <w:rPr>
          <w:rFonts w:ascii="Times New Roman" w:hAnsi="Times New Roman" w:cs="Times New Roman"/>
          <w:b/>
          <w:sz w:val="24"/>
          <w:szCs w:val="24"/>
        </w:rPr>
      </w:pPr>
      <w:r w:rsidRPr="001037C6">
        <w:rPr>
          <w:rFonts w:ascii="Times New Roman" w:hAnsi="Times New Roman" w:cs="Times New Roman"/>
          <w:sz w:val="24"/>
          <w:szCs w:val="24"/>
        </w:rPr>
        <w:t>Na terenie Gminy Ślemień wszystkie dzieci realizują obowiązek szkolny.</w:t>
      </w:r>
    </w:p>
    <w:p w14:paraId="26A98CF3" w14:textId="77777777"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Liczebność w klasach oraz poszczególnych oddziałach przedstawia się następująco:</w:t>
      </w:r>
    </w:p>
    <w:p w14:paraId="77DAC1D1" w14:textId="77777777" w:rsidR="006061ED" w:rsidRPr="00520C37" w:rsidRDefault="006061ED" w:rsidP="00520C37">
      <w:pPr>
        <w:spacing w:line="360" w:lineRule="auto"/>
        <w:jc w:val="both"/>
        <w:rPr>
          <w:rFonts w:ascii="Times New Roman" w:hAnsi="Times New Roman" w:cs="Times New Roman"/>
          <w:sz w:val="24"/>
          <w:szCs w:val="24"/>
        </w:rPr>
      </w:pPr>
      <w:r w:rsidRPr="00520C37">
        <w:rPr>
          <w:rFonts w:ascii="Times New Roman" w:hAnsi="Times New Roman" w:cs="Times New Roman"/>
          <w:b/>
          <w:i/>
          <w:sz w:val="24"/>
          <w:szCs w:val="24"/>
        </w:rPr>
        <w:t>Szkoła Podstawowa im. ks. Jana Twardowskiego w Ślemieniu wg stanu na dzień 31.03.2025r.</w:t>
      </w:r>
    </w:p>
    <w:tbl>
      <w:tblPr>
        <w:tblpPr w:leftFromText="141" w:rightFromText="141" w:vertAnchor="text" w:tblpX="-105" w:tblpY="1"/>
        <w:tblW w:w="9249" w:type="dxa"/>
        <w:tblCellMar>
          <w:left w:w="23" w:type="dxa"/>
        </w:tblCellMar>
        <w:tblLook w:val="04A0" w:firstRow="1" w:lastRow="0" w:firstColumn="1" w:lastColumn="0" w:noHBand="0" w:noVBand="1"/>
      </w:tblPr>
      <w:tblGrid>
        <w:gridCol w:w="3055"/>
        <w:gridCol w:w="3064"/>
        <w:gridCol w:w="3130"/>
      </w:tblGrid>
      <w:tr w:rsidR="006061ED" w:rsidRPr="00520C37" w14:paraId="4FC0CB62" w14:textId="77777777" w:rsidTr="00900B56">
        <w:trPr>
          <w:cantSplit/>
        </w:trPr>
        <w:tc>
          <w:tcPr>
            <w:tcW w:w="3055" w:type="dxa"/>
            <w:tcBorders>
              <w:top w:val="single" w:sz="12" w:space="0" w:color="000000"/>
              <w:left w:val="single" w:sz="4" w:space="0" w:color="000001"/>
              <w:bottom w:val="single" w:sz="12" w:space="0" w:color="000000"/>
            </w:tcBorders>
            <w:shd w:val="clear" w:color="auto" w:fill="FFC000"/>
          </w:tcPr>
          <w:p w14:paraId="1E4A75E0"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b/>
                <w:i/>
                <w:sz w:val="24"/>
                <w:szCs w:val="24"/>
              </w:rPr>
              <w:t>Klasa</w:t>
            </w:r>
          </w:p>
        </w:tc>
        <w:tc>
          <w:tcPr>
            <w:tcW w:w="3064" w:type="dxa"/>
            <w:tcBorders>
              <w:top w:val="single" w:sz="12" w:space="0" w:color="000000"/>
              <w:left w:val="single" w:sz="4" w:space="0" w:color="000001"/>
              <w:bottom w:val="single" w:sz="12" w:space="0" w:color="000000"/>
            </w:tcBorders>
            <w:shd w:val="clear" w:color="auto" w:fill="FFC000"/>
          </w:tcPr>
          <w:p w14:paraId="2998CB19"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b/>
                <w:i/>
                <w:sz w:val="24"/>
                <w:szCs w:val="24"/>
              </w:rPr>
              <w:t>Ilość uczniów</w:t>
            </w:r>
          </w:p>
        </w:tc>
        <w:tc>
          <w:tcPr>
            <w:tcW w:w="3130" w:type="dxa"/>
            <w:tcBorders>
              <w:top w:val="single" w:sz="12" w:space="0" w:color="000000"/>
              <w:left w:val="single" w:sz="4" w:space="0" w:color="000001"/>
              <w:bottom w:val="single" w:sz="12" w:space="0" w:color="000000"/>
              <w:right w:val="single" w:sz="4" w:space="0" w:color="000001"/>
            </w:tcBorders>
            <w:shd w:val="clear" w:color="auto" w:fill="FFC000"/>
          </w:tcPr>
          <w:p w14:paraId="65B444D0"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b/>
                <w:bCs/>
                <w:i/>
                <w:sz w:val="24"/>
                <w:szCs w:val="24"/>
              </w:rPr>
              <w:t>Razem</w:t>
            </w:r>
          </w:p>
        </w:tc>
      </w:tr>
      <w:tr w:rsidR="006061ED" w:rsidRPr="00520C37" w14:paraId="066E055A" w14:textId="77777777" w:rsidTr="00900B56">
        <w:trPr>
          <w:cantSplit/>
        </w:trPr>
        <w:tc>
          <w:tcPr>
            <w:tcW w:w="3055" w:type="dxa"/>
            <w:tcBorders>
              <w:top w:val="single" w:sz="12" w:space="0" w:color="000000"/>
              <w:left w:val="single" w:sz="12" w:space="0" w:color="000000"/>
              <w:bottom w:val="single" w:sz="12" w:space="0" w:color="000000"/>
              <w:right w:val="single" w:sz="12" w:space="0" w:color="000000"/>
            </w:tcBorders>
            <w:shd w:val="clear" w:color="auto" w:fill="FFFFFF"/>
          </w:tcPr>
          <w:p w14:paraId="3247570E"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I a</w:t>
            </w:r>
          </w:p>
        </w:tc>
        <w:tc>
          <w:tcPr>
            <w:tcW w:w="3064" w:type="dxa"/>
            <w:tcBorders>
              <w:top w:val="single" w:sz="12" w:space="0" w:color="000000"/>
              <w:left w:val="single" w:sz="12" w:space="0" w:color="000000"/>
              <w:bottom w:val="single" w:sz="12" w:space="0" w:color="000000"/>
              <w:right w:val="single" w:sz="12" w:space="0" w:color="000000"/>
            </w:tcBorders>
            <w:shd w:val="clear" w:color="auto" w:fill="FFFFFF"/>
          </w:tcPr>
          <w:p w14:paraId="75E36F80"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18</w:t>
            </w:r>
          </w:p>
        </w:tc>
        <w:tc>
          <w:tcPr>
            <w:tcW w:w="3130" w:type="dxa"/>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31398347"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b/>
                <w:bCs/>
                <w:sz w:val="24"/>
                <w:szCs w:val="24"/>
              </w:rPr>
              <w:t>35</w:t>
            </w:r>
          </w:p>
        </w:tc>
      </w:tr>
      <w:tr w:rsidR="006061ED" w:rsidRPr="00520C37" w14:paraId="7794B5AD" w14:textId="77777777" w:rsidTr="00900B56">
        <w:trPr>
          <w:cantSplit/>
        </w:trPr>
        <w:tc>
          <w:tcPr>
            <w:tcW w:w="3055" w:type="dxa"/>
            <w:tcBorders>
              <w:top w:val="single" w:sz="12" w:space="0" w:color="000000"/>
              <w:left w:val="single" w:sz="12" w:space="0" w:color="000000"/>
              <w:bottom w:val="single" w:sz="12" w:space="0" w:color="000000"/>
              <w:right w:val="single" w:sz="12" w:space="0" w:color="000000"/>
            </w:tcBorders>
            <w:shd w:val="clear" w:color="auto" w:fill="FFFFFF"/>
          </w:tcPr>
          <w:p w14:paraId="45CFF6E8"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I b</w:t>
            </w:r>
          </w:p>
        </w:tc>
        <w:tc>
          <w:tcPr>
            <w:tcW w:w="3064" w:type="dxa"/>
            <w:tcBorders>
              <w:top w:val="single" w:sz="12" w:space="0" w:color="000000"/>
              <w:left w:val="single" w:sz="12" w:space="0" w:color="000000"/>
              <w:bottom w:val="single" w:sz="12" w:space="0" w:color="000000"/>
              <w:right w:val="single" w:sz="12" w:space="0" w:color="000000"/>
            </w:tcBorders>
            <w:shd w:val="clear" w:color="auto" w:fill="FFFFFF"/>
          </w:tcPr>
          <w:p w14:paraId="563FF85F"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17</w:t>
            </w:r>
          </w:p>
        </w:tc>
        <w:tc>
          <w:tcPr>
            <w:tcW w:w="3130" w:type="dxa"/>
            <w:vMerge/>
            <w:tcBorders>
              <w:top w:val="single" w:sz="12" w:space="0" w:color="000000"/>
              <w:left w:val="single" w:sz="12" w:space="0" w:color="000000"/>
              <w:bottom w:val="single" w:sz="12" w:space="0" w:color="000000"/>
              <w:right w:val="single" w:sz="12" w:space="0" w:color="000000"/>
            </w:tcBorders>
            <w:vAlign w:val="center"/>
          </w:tcPr>
          <w:p w14:paraId="6F284966" w14:textId="77777777" w:rsidR="006061ED" w:rsidRPr="00520C37" w:rsidRDefault="006061ED" w:rsidP="00900B56">
            <w:pPr>
              <w:rPr>
                <w:rFonts w:ascii="Times New Roman" w:hAnsi="Times New Roman" w:cs="Times New Roman"/>
                <w:b/>
                <w:bCs/>
                <w:sz w:val="24"/>
                <w:szCs w:val="24"/>
              </w:rPr>
            </w:pPr>
          </w:p>
        </w:tc>
      </w:tr>
      <w:tr w:rsidR="006061ED" w:rsidRPr="00520C37" w14:paraId="2C8C09CB" w14:textId="77777777" w:rsidTr="00900B56">
        <w:trPr>
          <w:cantSplit/>
        </w:trPr>
        <w:tc>
          <w:tcPr>
            <w:tcW w:w="3055" w:type="dxa"/>
            <w:tcBorders>
              <w:top w:val="single" w:sz="12" w:space="0" w:color="000000"/>
              <w:left w:val="single" w:sz="12" w:space="0" w:color="000000"/>
              <w:bottom w:val="single" w:sz="12" w:space="0" w:color="000000"/>
              <w:right w:val="single" w:sz="12" w:space="0" w:color="000000"/>
            </w:tcBorders>
            <w:shd w:val="clear" w:color="auto" w:fill="FFFFFF"/>
          </w:tcPr>
          <w:p w14:paraId="1F0AB625"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II a</w:t>
            </w:r>
          </w:p>
        </w:tc>
        <w:tc>
          <w:tcPr>
            <w:tcW w:w="3064" w:type="dxa"/>
            <w:tcBorders>
              <w:top w:val="single" w:sz="12" w:space="0" w:color="000000"/>
              <w:left w:val="single" w:sz="12" w:space="0" w:color="000000"/>
              <w:bottom w:val="single" w:sz="12" w:space="0" w:color="000000"/>
              <w:right w:val="single" w:sz="12" w:space="0" w:color="000000"/>
            </w:tcBorders>
            <w:shd w:val="clear" w:color="auto" w:fill="FFFFFF"/>
          </w:tcPr>
          <w:p w14:paraId="78FA6C80"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19</w:t>
            </w:r>
          </w:p>
        </w:tc>
        <w:tc>
          <w:tcPr>
            <w:tcW w:w="3130" w:type="dxa"/>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3A215A25"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b/>
                <w:bCs/>
                <w:sz w:val="24"/>
                <w:szCs w:val="24"/>
              </w:rPr>
              <w:t>38</w:t>
            </w:r>
          </w:p>
        </w:tc>
      </w:tr>
      <w:tr w:rsidR="006061ED" w:rsidRPr="00520C37" w14:paraId="7FF9DA0E" w14:textId="77777777" w:rsidTr="00900B56">
        <w:trPr>
          <w:cantSplit/>
        </w:trPr>
        <w:tc>
          <w:tcPr>
            <w:tcW w:w="3055" w:type="dxa"/>
            <w:tcBorders>
              <w:top w:val="single" w:sz="12" w:space="0" w:color="000000"/>
              <w:left w:val="single" w:sz="12" w:space="0" w:color="000000"/>
              <w:bottom w:val="single" w:sz="12" w:space="0" w:color="000000"/>
              <w:right w:val="single" w:sz="12" w:space="0" w:color="000000"/>
            </w:tcBorders>
            <w:shd w:val="clear" w:color="auto" w:fill="FFFFFF"/>
          </w:tcPr>
          <w:p w14:paraId="13608E1C"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II b</w:t>
            </w:r>
          </w:p>
        </w:tc>
        <w:tc>
          <w:tcPr>
            <w:tcW w:w="3064" w:type="dxa"/>
            <w:tcBorders>
              <w:top w:val="single" w:sz="12" w:space="0" w:color="000000"/>
              <w:left w:val="single" w:sz="12" w:space="0" w:color="000000"/>
              <w:bottom w:val="single" w:sz="12" w:space="0" w:color="000000"/>
              <w:right w:val="single" w:sz="12" w:space="0" w:color="000000"/>
            </w:tcBorders>
            <w:shd w:val="clear" w:color="auto" w:fill="FFFFFF"/>
          </w:tcPr>
          <w:p w14:paraId="7A388815"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19</w:t>
            </w:r>
          </w:p>
        </w:tc>
        <w:tc>
          <w:tcPr>
            <w:tcW w:w="3130" w:type="dxa"/>
            <w:vMerge/>
            <w:tcBorders>
              <w:top w:val="single" w:sz="12" w:space="0" w:color="000000"/>
              <w:left w:val="single" w:sz="12" w:space="0" w:color="000000"/>
              <w:bottom w:val="single" w:sz="12" w:space="0" w:color="000000"/>
              <w:right w:val="single" w:sz="12" w:space="0" w:color="000000"/>
            </w:tcBorders>
            <w:vAlign w:val="center"/>
          </w:tcPr>
          <w:p w14:paraId="65C98B82" w14:textId="77777777" w:rsidR="006061ED" w:rsidRPr="00520C37" w:rsidRDefault="006061ED" w:rsidP="00900B56">
            <w:pPr>
              <w:rPr>
                <w:rFonts w:ascii="Times New Roman" w:hAnsi="Times New Roman" w:cs="Times New Roman"/>
                <w:b/>
                <w:bCs/>
                <w:sz w:val="24"/>
                <w:szCs w:val="24"/>
              </w:rPr>
            </w:pPr>
          </w:p>
        </w:tc>
      </w:tr>
      <w:tr w:rsidR="006061ED" w:rsidRPr="00520C37" w14:paraId="310D68E1" w14:textId="77777777" w:rsidTr="00900B56">
        <w:trPr>
          <w:cantSplit/>
        </w:trPr>
        <w:tc>
          <w:tcPr>
            <w:tcW w:w="3055" w:type="dxa"/>
            <w:tcBorders>
              <w:top w:val="single" w:sz="12" w:space="0" w:color="000000"/>
              <w:left w:val="single" w:sz="12" w:space="0" w:color="000000"/>
              <w:bottom w:val="single" w:sz="12" w:space="0" w:color="000000"/>
              <w:right w:val="single" w:sz="12" w:space="0" w:color="000000"/>
            </w:tcBorders>
            <w:shd w:val="clear" w:color="auto" w:fill="FFFFFF"/>
          </w:tcPr>
          <w:p w14:paraId="2F2F5781"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 xml:space="preserve">III a </w:t>
            </w:r>
          </w:p>
        </w:tc>
        <w:tc>
          <w:tcPr>
            <w:tcW w:w="3064"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63CB2A0"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18</w:t>
            </w:r>
          </w:p>
        </w:tc>
        <w:tc>
          <w:tcPr>
            <w:tcW w:w="3130" w:type="dxa"/>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219D77E6"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b/>
                <w:bCs/>
                <w:sz w:val="24"/>
                <w:szCs w:val="24"/>
              </w:rPr>
              <w:t>37</w:t>
            </w:r>
          </w:p>
        </w:tc>
      </w:tr>
      <w:tr w:rsidR="006061ED" w:rsidRPr="00520C37" w14:paraId="1131CB41" w14:textId="77777777" w:rsidTr="00900B56">
        <w:trPr>
          <w:cantSplit/>
        </w:trPr>
        <w:tc>
          <w:tcPr>
            <w:tcW w:w="3055" w:type="dxa"/>
            <w:tcBorders>
              <w:top w:val="single" w:sz="12" w:space="0" w:color="000000"/>
              <w:left w:val="single" w:sz="12" w:space="0" w:color="000000"/>
              <w:bottom w:val="single" w:sz="12" w:space="0" w:color="000000"/>
              <w:right w:val="single" w:sz="12" w:space="0" w:color="000000"/>
            </w:tcBorders>
            <w:shd w:val="clear" w:color="auto" w:fill="FFFFFF"/>
          </w:tcPr>
          <w:p w14:paraId="6A7D4DA9"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III b</w:t>
            </w:r>
          </w:p>
        </w:tc>
        <w:tc>
          <w:tcPr>
            <w:tcW w:w="3064"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4194900"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19</w:t>
            </w:r>
          </w:p>
        </w:tc>
        <w:tc>
          <w:tcPr>
            <w:tcW w:w="3130" w:type="dxa"/>
            <w:vMerge/>
            <w:tcBorders>
              <w:top w:val="single" w:sz="12" w:space="0" w:color="000000"/>
              <w:left w:val="single" w:sz="12" w:space="0" w:color="000000"/>
              <w:bottom w:val="single" w:sz="12" w:space="0" w:color="000000"/>
              <w:right w:val="single" w:sz="12" w:space="0" w:color="000000"/>
            </w:tcBorders>
            <w:shd w:val="clear" w:color="auto" w:fill="FFFFFF"/>
            <w:vAlign w:val="center"/>
          </w:tcPr>
          <w:p w14:paraId="39126176" w14:textId="77777777" w:rsidR="006061ED" w:rsidRPr="00520C37" w:rsidRDefault="006061ED" w:rsidP="00900B56">
            <w:pPr>
              <w:spacing w:line="360" w:lineRule="auto"/>
              <w:jc w:val="center"/>
              <w:rPr>
                <w:rFonts w:ascii="Times New Roman" w:hAnsi="Times New Roman" w:cs="Times New Roman"/>
                <w:b/>
                <w:bCs/>
                <w:sz w:val="24"/>
                <w:szCs w:val="24"/>
              </w:rPr>
            </w:pPr>
          </w:p>
        </w:tc>
      </w:tr>
      <w:tr w:rsidR="006061ED" w:rsidRPr="00520C37" w14:paraId="2420CBC7" w14:textId="77777777" w:rsidTr="00900B56">
        <w:trPr>
          <w:cantSplit/>
        </w:trPr>
        <w:tc>
          <w:tcPr>
            <w:tcW w:w="3055" w:type="dxa"/>
            <w:tcBorders>
              <w:top w:val="single" w:sz="12" w:space="0" w:color="000000"/>
              <w:left w:val="single" w:sz="12" w:space="0" w:color="000000"/>
              <w:bottom w:val="single" w:sz="12" w:space="0" w:color="000000"/>
              <w:right w:val="single" w:sz="12" w:space="0" w:color="000000"/>
            </w:tcBorders>
            <w:shd w:val="clear" w:color="auto" w:fill="FFFFFF"/>
          </w:tcPr>
          <w:p w14:paraId="3E4F38DB"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IV a</w:t>
            </w:r>
          </w:p>
        </w:tc>
        <w:tc>
          <w:tcPr>
            <w:tcW w:w="3064"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04504E7"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15</w:t>
            </w:r>
          </w:p>
        </w:tc>
        <w:tc>
          <w:tcPr>
            <w:tcW w:w="3130" w:type="dxa"/>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72D9AF23" w14:textId="77777777" w:rsidR="006061ED" w:rsidRPr="00520C37" w:rsidRDefault="006061ED" w:rsidP="00900B56">
            <w:pPr>
              <w:spacing w:line="360" w:lineRule="auto"/>
              <w:jc w:val="center"/>
              <w:rPr>
                <w:rFonts w:ascii="Times New Roman" w:hAnsi="Times New Roman" w:cs="Times New Roman"/>
                <w:b/>
                <w:bCs/>
                <w:sz w:val="24"/>
                <w:szCs w:val="24"/>
              </w:rPr>
            </w:pPr>
            <w:r w:rsidRPr="00520C37">
              <w:rPr>
                <w:rFonts w:ascii="Times New Roman" w:hAnsi="Times New Roman" w:cs="Times New Roman"/>
                <w:b/>
                <w:bCs/>
                <w:sz w:val="24"/>
                <w:szCs w:val="24"/>
              </w:rPr>
              <w:t>29</w:t>
            </w:r>
          </w:p>
        </w:tc>
      </w:tr>
      <w:tr w:rsidR="006061ED" w:rsidRPr="00520C37" w14:paraId="6B78B76D" w14:textId="77777777" w:rsidTr="00900B56">
        <w:trPr>
          <w:cantSplit/>
        </w:trPr>
        <w:tc>
          <w:tcPr>
            <w:tcW w:w="3055" w:type="dxa"/>
            <w:tcBorders>
              <w:top w:val="single" w:sz="12" w:space="0" w:color="000000"/>
              <w:left w:val="single" w:sz="12" w:space="0" w:color="000000"/>
              <w:bottom w:val="single" w:sz="12" w:space="0" w:color="000000"/>
              <w:right w:val="single" w:sz="12" w:space="0" w:color="000000"/>
            </w:tcBorders>
            <w:shd w:val="clear" w:color="auto" w:fill="FFFFFF"/>
          </w:tcPr>
          <w:p w14:paraId="19364F1D"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IV b</w:t>
            </w:r>
          </w:p>
        </w:tc>
        <w:tc>
          <w:tcPr>
            <w:tcW w:w="3064"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385B964"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14</w:t>
            </w:r>
          </w:p>
        </w:tc>
        <w:tc>
          <w:tcPr>
            <w:tcW w:w="3130" w:type="dxa"/>
            <w:vMerge/>
            <w:tcBorders>
              <w:top w:val="single" w:sz="12" w:space="0" w:color="000000"/>
              <w:left w:val="single" w:sz="12" w:space="0" w:color="000000"/>
              <w:bottom w:val="single" w:sz="12" w:space="0" w:color="000000"/>
              <w:right w:val="single" w:sz="12" w:space="0" w:color="000000"/>
            </w:tcBorders>
            <w:shd w:val="clear" w:color="auto" w:fill="FFFFFF"/>
            <w:vAlign w:val="center"/>
          </w:tcPr>
          <w:p w14:paraId="4C261176" w14:textId="77777777" w:rsidR="006061ED" w:rsidRPr="00520C37" w:rsidRDefault="006061ED" w:rsidP="00900B56">
            <w:pPr>
              <w:spacing w:line="360" w:lineRule="auto"/>
              <w:jc w:val="center"/>
              <w:rPr>
                <w:rFonts w:ascii="Times New Roman" w:hAnsi="Times New Roman" w:cs="Times New Roman"/>
                <w:b/>
                <w:bCs/>
                <w:sz w:val="24"/>
                <w:szCs w:val="24"/>
              </w:rPr>
            </w:pPr>
          </w:p>
        </w:tc>
      </w:tr>
      <w:tr w:rsidR="006061ED" w:rsidRPr="00520C37" w14:paraId="7ED63DD7" w14:textId="77777777" w:rsidTr="00900B56">
        <w:trPr>
          <w:cantSplit/>
        </w:trPr>
        <w:tc>
          <w:tcPr>
            <w:tcW w:w="3055" w:type="dxa"/>
            <w:tcBorders>
              <w:top w:val="single" w:sz="12" w:space="0" w:color="000000"/>
              <w:left w:val="single" w:sz="12" w:space="0" w:color="000000"/>
              <w:bottom w:val="single" w:sz="12" w:space="0" w:color="000000"/>
              <w:right w:val="single" w:sz="12" w:space="0" w:color="000000"/>
            </w:tcBorders>
            <w:shd w:val="clear" w:color="auto" w:fill="FFFFFF"/>
          </w:tcPr>
          <w:p w14:paraId="1121CF74"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V a</w:t>
            </w:r>
          </w:p>
        </w:tc>
        <w:tc>
          <w:tcPr>
            <w:tcW w:w="3064"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9205C8C"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18</w:t>
            </w:r>
          </w:p>
        </w:tc>
        <w:tc>
          <w:tcPr>
            <w:tcW w:w="3130" w:type="dxa"/>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498B44AB" w14:textId="77777777" w:rsidR="006061ED" w:rsidRPr="00520C37" w:rsidRDefault="006061ED" w:rsidP="00900B56">
            <w:pPr>
              <w:jc w:val="center"/>
              <w:rPr>
                <w:rFonts w:ascii="Times New Roman" w:hAnsi="Times New Roman" w:cs="Times New Roman"/>
                <w:b/>
                <w:bCs/>
                <w:sz w:val="24"/>
                <w:szCs w:val="24"/>
              </w:rPr>
            </w:pPr>
            <w:r w:rsidRPr="00520C37">
              <w:rPr>
                <w:rFonts w:ascii="Times New Roman" w:hAnsi="Times New Roman" w:cs="Times New Roman"/>
                <w:b/>
                <w:bCs/>
                <w:sz w:val="24"/>
                <w:szCs w:val="24"/>
              </w:rPr>
              <w:t>33</w:t>
            </w:r>
          </w:p>
        </w:tc>
      </w:tr>
      <w:tr w:rsidR="006061ED" w:rsidRPr="00520C37" w14:paraId="7D2FDC7C" w14:textId="77777777" w:rsidTr="00900B56">
        <w:trPr>
          <w:cantSplit/>
        </w:trPr>
        <w:tc>
          <w:tcPr>
            <w:tcW w:w="3055" w:type="dxa"/>
            <w:tcBorders>
              <w:top w:val="single" w:sz="12" w:space="0" w:color="000000"/>
              <w:left w:val="single" w:sz="12" w:space="0" w:color="000000"/>
              <w:bottom w:val="single" w:sz="12" w:space="0" w:color="000000"/>
              <w:right w:val="single" w:sz="12" w:space="0" w:color="000000"/>
            </w:tcBorders>
            <w:shd w:val="clear" w:color="auto" w:fill="FFFFFF"/>
          </w:tcPr>
          <w:p w14:paraId="7C0F6C9E"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V b</w:t>
            </w:r>
          </w:p>
        </w:tc>
        <w:tc>
          <w:tcPr>
            <w:tcW w:w="3064"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6C6F1FD"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15</w:t>
            </w:r>
          </w:p>
        </w:tc>
        <w:tc>
          <w:tcPr>
            <w:tcW w:w="3130" w:type="dxa"/>
            <w:vMerge/>
            <w:tcBorders>
              <w:top w:val="single" w:sz="12" w:space="0" w:color="000000"/>
              <w:left w:val="single" w:sz="12" w:space="0" w:color="000000"/>
              <w:bottom w:val="single" w:sz="12" w:space="0" w:color="000000"/>
              <w:right w:val="single" w:sz="12" w:space="0" w:color="000000"/>
            </w:tcBorders>
            <w:shd w:val="clear" w:color="auto" w:fill="FFFFFF"/>
            <w:vAlign w:val="center"/>
          </w:tcPr>
          <w:p w14:paraId="493E7C35" w14:textId="77777777" w:rsidR="006061ED" w:rsidRPr="00520C37" w:rsidRDefault="006061ED" w:rsidP="00900B56">
            <w:pPr>
              <w:jc w:val="center"/>
              <w:rPr>
                <w:rFonts w:ascii="Times New Roman" w:hAnsi="Times New Roman" w:cs="Times New Roman"/>
                <w:b/>
                <w:bCs/>
                <w:sz w:val="24"/>
                <w:szCs w:val="24"/>
              </w:rPr>
            </w:pPr>
          </w:p>
        </w:tc>
      </w:tr>
      <w:tr w:rsidR="006061ED" w:rsidRPr="00520C37" w14:paraId="7CB6F7A3" w14:textId="77777777" w:rsidTr="00900B56">
        <w:trPr>
          <w:cantSplit/>
        </w:trPr>
        <w:tc>
          <w:tcPr>
            <w:tcW w:w="3055" w:type="dxa"/>
            <w:tcBorders>
              <w:top w:val="single" w:sz="12" w:space="0" w:color="000000"/>
              <w:left w:val="single" w:sz="12" w:space="0" w:color="000000"/>
              <w:bottom w:val="single" w:sz="12" w:space="0" w:color="000000"/>
              <w:right w:val="single" w:sz="12" w:space="0" w:color="000000"/>
            </w:tcBorders>
            <w:shd w:val="clear" w:color="auto" w:fill="FFFFFF"/>
          </w:tcPr>
          <w:p w14:paraId="302A7C15"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VI a</w:t>
            </w:r>
          </w:p>
        </w:tc>
        <w:tc>
          <w:tcPr>
            <w:tcW w:w="3064"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8E6EEFE"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18</w:t>
            </w:r>
          </w:p>
        </w:tc>
        <w:tc>
          <w:tcPr>
            <w:tcW w:w="3130" w:type="dxa"/>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7E6B7D68" w14:textId="77777777" w:rsidR="006061ED" w:rsidRPr="00520C37" w:rsidRDefault="006061ED" w:rsidP="00900B56">
            <w:pPr>
              <w:jc w:val="center"/>
              <w:rPr>
                <w:rFonts w:ascii="Times New Roman" w:hAnsi="Times New Roman" w:cs="Times New Roman"/>
                <w:b/>
                <w:bCs/>
                <w:sz w:val="24"/>
                <w:szCs w:val="24"/>
              </w:rPr>
            </w:pPr>
            <w:r w:rsidRPr="00520C37">
              <w:rPr>
                <w:rFonts w:ascii="Times New Roman" w:hAnsi="Times New Roman" w:cs="Times New Roman"/>
                <w:b/>
                <w:bCs/>
                <w:sz w:val="24"/>
                <w:szCs w:val="24"/>
              </w:rPr>
              <w:t>39</w:t>
            </w:r>
          </w:p>
        </w:tc>
      </w:tr>
      <w:tr w:rsidR="006061ED" w:rsidRPr="00520C37" w14:paraId="77D2265C" w14:textId="77777777" w:rsidTr="00900B56">
        <w:trPr>
          <w:cantSplit/>
        </w:trPr>
        <w:tc>
          <w:tcPr>
            <w:tcW w:w="3055" w:type="dxa"/>
            <w:tcBorders>
              <w:top w:val="single" w:sz="12" w:space="0" w:color="000000"/>
              <w:left w:val="single" w:sz="12" w:space="0" w:color="000000"/>
              <w:bottom w:val="single" w:sz="12" w:space="0" w:color="000000"/>
              <w:right w:val="single" w:sz="12" w:space="0" w:color="000000"/>
            </w:tcBorders>
            <w:shd w:val="clear" w:color="auto" w:fill="FFFFFF"/>
          </w:tcPr>
          <w:p w14:paraId="124727F8"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VI b</w:t>
            </w:r>
          </w:p>
        </w:tc>
        <w:tc>
          <w:tcPr>
            <w:tcW w:w="3064"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ED52365"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21</w:t>
            </w:r>
          </w:p>
        </w:tc>
        <w:tc>
          <w:tcPr>
            <w:tcW w:w="3130" w:type="dxa"/>
            <w:vMerge/>
            <w:tcBorders>
              <w:top w:val="single" w:sz="12" w:space="0" w:color="000000"/>
              <w:left w:val="single" w:sz="12" w:space="0" w:color="000000"/>
              <w:bottom w:val="single" w:sz="12" w:space="0" w:color="000000"/>
              <w:right w:val="single" w:sz="12" w:space="0" w:color="000000"/>
            </w:tcBorders>
            <w:shd w:val="clear" w:color="auto" w:fill="FFFFFF"/>
            <w:vAlign w:val="center"/>
          </w:tcPr>
          <w:p w14:paraId="61BBAC69" w14:textId="77777777" w:rsidR="006061ED" w:rsidRPr="00520C37" w:rsidRDefault="006061ED" w:rsidP="00900B56">
            <w:pPr>
              <w:jc w:val="center"/>
              <w:rPr>
                <w:rFonts w:ascii="Times New Roman" w:hAnsi="Times New Roman" w:cs="Times New Roman"/>
                <w:b/>
                <w:bCs/>
                <w:sz w:val="24"/>
                <w:szCs w:val="24"/>
                <w:highlight w:val="yellow"/>
              </w:rPr>
            </w:pPr>
          </w:p>
        </w:tc>
      </w:tr>
      <w:tr w:rsidR="006061ED" w:rsidRPr="00520C37" w14:paraId="3D030995" w14:textId="77777777" w:rsidTr="00900B56">
        <w:trPr>
          <w:cantSplit/>
        </w:trPr>
        <w:tc>
          <w:tcPr>
            <w:tcW w:w="3055" w:type="dxa"/>
            <w:tcBorders>
              <w:top w:val="single" w:sz="12" w:space="0" w:color="000000"/>
              <w:left w:val="single" w:sz="12" w:space="0" w:color="000000"/>
              <w:bottom w:val="single" w:sz="12" w:space="0" w:color="000000"/>
              <w:right w:val="single" w:sz="12" w:space="0" w:color="000000"/>
            </w:tcBorders>
            <w:shd w:val="clear" w:color="auto" w:fill="FFFFFF"/>
          </w:tcPr>
          <w:p w14:paraId="54169F0B"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VII a</w:t>
            </w:r>
          </w:p>
        </w:tc>
        <w:tc>
          <w:tcPr>
            <w:tcW w:w="3064"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2E03A26"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12</w:t>
            </w:r>
          </w:p>
        </w:tc>
        <w:tc>
          <w:tcPr>
            <w:tcW w:w="3130" w:type="dxa"/>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6F236C6A" w14:textId="77777777" w:rsidR="006061ED" w:rsidRPr="00520C37" w:rsidRDefault="006061ED" w:rsidP="00900B56">
            <w:pPr>
              <w:jc w:val="center"/>
              <w:rPr>
                <w:rFonts w:ascii="Times New Roman" w:hAnsi="Times New Roman" w:cs="Times New Roman"/>
                <w:b/>
                <w:bCs/>
                <w:sz w:val="24"/>
                <w:szCs w:val="24"/>
              </w:rPr>
            </w:pPr>
            <w:r w:rsidRPr="00520C37">
              <w:rPr>
                <w:rFonts w:ascii="Times New Roman" w:hAnsi="Times New Roman" w:cs="Times New Roman"/>
                <w:b/>
                <w:bCs/>
                <w:sz w:val="24"/>
                <w:szCs w:val="24"/>
              </w:rPr>
              <w:t>29</w:t>
            </w:r>
          </w:p>
        </w:tc>
      </w:tr>
      <w:tr w:rsidR="006061ED" w:rsidRPr="00520C37" w14:paraId="1A528B7B" w14:textId="77777777" w:rsidTr="00900B56">
        <w:trPr>
          <w:cantSplit/>
        </w:trPr>
        <w:tc>
          <w:tcPr>
            <w:tcW w:w="3055" w:type="dxa"/>
            <w:tcBorders>
              <w:left w:val="single" w:sz="12" w:space="0" w:color="000000"/>
              <w:bottom w:val="single" w:sz="12" w:space="0" w:color="000000"/>
              <w:right w:val="single" w:sz="12" w:space="0" w:color="000000"/>
            </w:tcBorders>
            <w:shd w:val="clear" w:color="auto" w:fill="FFFFFF"/>
          </w:tcPr>
          <w:p w14:paraId="38937943"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VII b</w:t>
            </w:r>
          </w:p>
        </w:tc>
        <w:tc>
          <w:tcPr>
            <w:tcW w:w="3064" w:type="dxa"/>
            <w:tcBorders>
              <w:left w:val="single" w:sz="12" w:space="0" w:color="000000"/>
              <w:bottom w:val="single" w:sz="12" w:space="0" w:color="000000"/>
              <w:right w:val="single" w:sz="12" w:space="0" w:color="000000"/>
            </w:tcBorders>
            <w:shd w:val="clear" w:color="auto" w:fill="FFFFFF"/>
            <w:vAlign w:val="center"/>
          </w:tcPr>
          <w:p w14:paraId="0C9FDAE8"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17</w:t>
            </w:r>
          </w:p>
        </w:tc>
        <w:tc>
          <w:tcPr>
            <w:tcW w:w="3130" w:type="dxa"/>
            <w:vMerge/>
            <w:tcBorders>
              <w:top w:val="single" w:sz="12" w:space="0" w:color="000000"/>
              <w:left w:val="single" w:sz="12" w:space="0" w:color="000000"/>
              <w:bottom w:val="single" w:sz="12" w:space="0" w:color="000000"/>
              <w:right w:val="single" w:sz="12" w:space="0" w:color="000000"/>
            </w:tcBorders>
            <w:shd w:val="clear" w:color="auto" w:fill="FFFFFF"/>
            <w:vAlign w:val="center"/>
          </w:tcPr>
          <w:p w14:paraId="6B9DA868" w14:textId="77777777" w:rsidR="006061ED" w:rsidRPr="00520C37" w:rsidRDefault="006061ED" w:rsidP="00900B56">
            <w:pPr>
              <w:jc w:val="center"/>
              <w:rPr>
                <w:rFonts w:ascii="Times New Roman" w:hAnsi="Times New Roman" w:cs="Times New Roman"/>
                <w:b/>
                <w:bCs/>
                <w:sz w:val="24"/>
                <w:szCs w:val="24"/>
              </w:rPr>
            </w:pPr>
          </w:p>
        </w:tc>
      </w:tr>
      <w:tr w:rsidR="006061ED" w:rsidRPr="00520C37" w14:paraId="53ADA108" w14:textId="77777777" w:rsidTr="00900B56">
        <w:trPr>
          <w:cantSplit/>
        </w:trPr>
        <w:tc>
          <w:tcPr>
            <w:tcW w:w="3055" w:type="dxa"/>
            <w:tcBorders>
              <w:top w:val="single" w:sz="12" w:space="0" w:color="000000"/>
              <w:left w:val="single" w:sz="12" w:space="0" w:color="000000"/>
              <w:bottom w:val="single" w:sz="12" w:space="0" w:color="000000"/>
              <w:right w:val="single" w:sz="12" w:space="0" w:color="000000"/>
            </w:tcBorders>
            <w:shd w:val="clear" w:color="auto" w:fill="FFFFFF"/>
          </w:tcPr>
          <w:p w14:paraId="6BBD9E29"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 xml:space="preserve">VIII a </w:t>
            </w:r>
          </w:p>
        </w:tc>
        <w:tc>
          <w:tcPr>
            <w:tcW w:w="3064"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46978BD"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18</w:t>
            </w:r>
          </w:p>
        </w:tc>
        <w:tc>
          <w:tcPr>
            <w:tcW w:w="3130" w:type="dxa"/>
            <w:vMerge w:val="restart"/>
            <w:tcBorders>
              <w:top w:val="single" w:sz="12" w:space="0" w:color="000000"/>
              <w:left w:val="single" w:sz="12" w:space="0" w:color="000000"/>
              <w:right w:val="single" w:sz="12" w:space="0" w:color="000000"/>
            </w:tcBorders>
            <w:shd w:val="clear" w:color="auto" w:fill="FFFFFF"/>
            <w:vAlign w:val="center"/>
          </w:tcPr>
          <w:p w14:paraId="3D49CF97" w14:textId="77777777" w:rsidR="006061ED" w:rsidRPr="00520C37" w:rsidRDefault="006061ED" w:rsidP="00900B56">
            <w:pPr>
              <w:jc w:val="center"/>
              <w:rPr>
                <w:rFonts w:ascii="Times New Roman" w:hAnsi="Times New Roman" w:cs="Times New Roman"/>
                <w:b/>
                <w:bCs/>
                <w:sz w:val="24"/>
                <w:szCs w:val="24"/>
              </w:rPr>
            </w:pPr>
            <w:r w:rsidRPr="00520C37">
              <w:rPr>
                <w:rFonts w:ascii="Times New Roman" w:hAnsi="Times New Roman" w:cs="Times New Roman"/>
                <w:b/>
                <w:bCs/>
                <w:sz w:val="24"/>
                <w:szCs w:val="24"/>
              </w:rPr>
              <w:t>42</w:t>
            </w:r>
          </w:p>
        </w:tc>
      </w:tr>
      <w:tr w:rsidR="006061ED" w:rsidRPr="00520C37" w14:paraId="31138DA9" w14:textId="77777777" w:rsidTr="00900B56">
        <w:trPr>
          <w:cantSplit/>
        </w:trPr>
        <w:tc>
          <w:tcPr>
            <w:tcW w:w="3055" w:type="dxa"/>
            <w:tcBorders>
              <w:top w:val="single" w:sz="12" w:space="0" w:color="000000"/>
              <w:left w:val="single" w:sz="12" w:space="0" w:color="000000"/>
              <w:bottom w:val="single" w:sz="12" w:space="0" w:color="000000"/>
              <w:right w:val="single" w:sz="12" w:space="0" w:color="000000"/>
            </w:tcBorders>
            <w:shd w:val="clear" w:color="auto" w:fill="FFFFFF"/>
          </w:tcPr>
          <w:p w14:paraId="47078D31"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VIII b</w:t>
            </w:r>
          </w:p>
        </w:tc>
        <w:tc>
          <w:tcPr>
            <w:tcW w:w="3064"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7C0701D"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24</w:t>
            </w:r>
          </w:p>
        </w:tc>
        <w:tc>
          <w:tcPr>
            <w:tcW w:w="3130" w:type="dxa"/>
            <w:vMerge/>
            <w:tcBorders>
              <w:left w:val="single" w:sz="12" w:space="0" w:color="000000"/>
              <w:bottom w:val="single" w:sz="12" w:space="0" w:color="000000"/>
              <w:right w:val="single" w:sz="12" w:space="0" w:color="000000"/>
            </w:tcBorders>
            <w:shd w:val="clear" w:color="auto" w:fill="FFFFFF"/>
            <w:vAlign w:val="center"/>
          </w:tcPr>
          <w:p w14:paraId="7C99BDCE" w14:textId="77777777" w:rsidR="006061ED" w:rsidRPr="00520C37" w:rsidRDefault="006061ED" w:rsidP="00900B56">
            <w:pPr>
              <w:jc w:val="center"/>
              <w:rPr>
                <w:rFonts w:ascii="Times New Roman" w:hAnsi="Times New Roman" w:cs="Times New Roman"/>
                <w:sz w:val="24"/>
                <w:szCs w:val="24"/>
              </w:rPr>
            </w:pPr>
          </w:p>
        </w:tc>
      </w:tr>
      <w:tr w:rsidR="006061ED" w:rsidRPr="00520C37" w14:paraId="79FD06C8" w14:textId="77777777" w:rsidTr="00900B56">
        <w:trPr>
          <w:cantSplit/>
          <w:trHeight w:val="650"/>
        </w:trPr>
        <w:tc>
          <w:tcPr>
            <w:tcW w:w="6119" w:type="dxa"/>
            <w:gridSpan w:val="2"/>
            <w:tcBorders>
              <w:top w:val="single" w:sz="12" w:space="0" w:color="000000"/>
              <w:left w:val="single" w:sz="12" w:space="0" w:color="000000"/>
              <w:bottom w:val="single" w:sz="12" w:space="0" w:color="000000"/>
              <w:right w:val="single" w:sz="12" w:space="0" w:color="000000"/>
            </w:tcBorders>
            <w:shd w:val="clear" w:color="auto" w:fill="FFFFFF"/>
          </w:tcPr>
          <w:p w14:paraId="562E4FC1"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b/>
                <w:bCs/>
                <w:sz w:val="24"/>
                <w:szCs w:val="24"/>
              </w:rPr>
              <w:t>Razem:</w:t>
            </w:r>
          </w:p>
        </w:tc>
        <w:tc>
          <w:tcPr>
            <w:tcW w:w="3130"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9B68444" w14:textId="77777777" w:rsidR="006061ED" w:rsidRPr="00520C37" w:rsidRDefault="006061ED" w:rsidP="00900B56">
            <w:pPr>
              <w:jc w:val="center"/>
              <w:rPr>
                <w:rFonts w:ascii="Times New Roman" w:hAnsi="Times New Roman" w:cs="Times New Roman"/>
                <w:sz w:val="24"/>
                <w:szCs w:val="24"/>
              </w:rPr>
            </w:pPr>
            <w:r w:rsidRPr="00520C37">
              <w:rPr>
                <w:rFonts w:ascii="Times New Roman" w:hAnsi="Times New Roman" w:cs="Times New Roman"/>
                <w:b/>
                <w:bCs/>
                <w:sz w:val="24"/>
                <w:szCs w:val="24"/>
              </w:rPr>
              <w:t>282</w:t>
            </w:r>
          </w:p>
        </w:tc>
      </w:tr>
    </w:tbl>
    <w:p w14:paraId="7AFA1DF0" w14:textId="77777777" w:rsidR="006061ED" w:rsidRPr="00520C37" w:rsidRDefault="006061ED" w:rsidP="006061ED">
      <w:pPr>
        <w:spacing w:line="360" w:lineRule="auto"/>
        <w:jc w:val="both"/>
        <w:rPr>
          <w:rFonts w:ascii="Times New Roman" w:hAnsi="Times New Roman" w:cs="Times New Roman"/>
          <w:b/>
          <w:i/>
          <w:sz w:val="24"/>
          <w:szCs w:val="24"/>
          <w:highlight w:val="yellow"/>
        </w:rPr>
      </w:pPr>
    </w:p>
    <w:p w14:paraId="7CB29B93" w14:textId="77777777" w:rsidR="006061ED" w:rsidRPr="00520C37" w:rsidRDefault="006061ED" w:rsidP="00520C37">
      <w:pPr>
        <w:spacing w:line="360" w:lineRule="auto"/>
        <w:jc w:val="both"/>
        <w:rPr>
          <w:rFonts w:ascii="Times New Roman" w:hAnsi="Times New Roman" w:cs="Times New Roman"/>
          <w:sz w:val="24"/>
          <w:szCs w:val="24"/>
        </w:rPr>
      </w:pPr>
      <w:r w:rsidRPr="00520C37">
        <w:rPr>
          <w:rFonts w:ascii="Times New Roman" w:hAnsi="Times New Roman" w:cs="Times New Roman"/>
          <w:b/>
          <w:i/>
          <w:sz w:val="24"/>
          <w:szCs w:val="24"/>
        </w:rPr>
        <w:t>Razem 282 uczniów w 16 oddziałach (w tym 1 uczeń z Ukrainy)</w:t>
      </w:r>
    </w:p>
    <w:p w14:paraId="12059BE8" w14:textId="77777777" w:rsidR="006061ED" w:rsidRPr="00520C37" w:rsidRDefault="006061ED" w:rsidP="00B43DD9">
      <w:pPr>
        <w:pStyle w:val="Tretekstu"/>
        <w:spacing w:after="0" w:line="360" w:lineRule="auto"/>
        <w:rPr>
          <w:b/>
          <w:i/>
        </w:rPr>
      </w:pPr>
      <w:r w:rsidRPr="00520C37">
        <w:rPr>
          <w:b/>
          <w:i/>
        </w:rPr>
        <w:lastRenderedPageBreak/>
        <w:t>Przedszkole Publiczne w Ślemieniu wg stanu na dzień 31.03.2025 r.</w:t>
      </w:r>
    </w:p>
    <w:p w14:paraId="7C3AC69B" w14:textId="77777777" w:rsidR="006061ED" w:rsidRPr="00520C37" w:rsidRDefault="006061ED" w:rsidP="006061ED">
      <w:pPr>
        <w:pStyle w:val="Tretekstu"/>
        <w:spacing w:after="0" w:line="360" w:lineRule="auto"/>
        <w:rPr>
          <w:shd w:val="clear" w:color="auto" w:fill="FFFFFF"/>
        </w:rPr>
      </w:pPr>
      <w:r w:rsidRPr="00520C37">
        <w:rPr>
          <w:shd w:val="clear" w:color="auto" w:fill="FFFFFF"/>
        </w:rPr>
        <w:t xml:space="preserve">Klasa „0” 39 przedszkolaków, klasa poniżej „0” 97  przedszkolaków. </w:t>
      </w:r>
    </w:p>
    <w:p w14:paraId="75E21267" w14:textId="77777777" w:rsidR="006061ED" w:rsidRPr="00520C37" w:rsidRDefault="006061ED" w:rsidP="006061ED">
      <w:pPr>
        <w:pStyle w:val="Tretekstu"/>
        <w:spacing w:after="0" w:line="360" w:lineRule="auto"/>
        <w:rPr>
          <w:b/>
          <w:i/>
          <w:shd w:val="clear" w:color="auto" w:fill="FFFFFF"/>
        </w:rPr>
      </w:pPr>
      <w:r w:rsidRPr="00520C37">
        <w:rPr>
          <w:b/>
          <w:i/>
          <w:shd w:val="clear" w:color="auto" w:fill="FFFFFF"/>
        </w:rPr>
        <w:t xml:space="preserve">Razem 136 przedszkolaków w 7 oddziałach </w:t>
      </w:r>
    </w:p>
    <w:p w14:paraId="7CE90169" w14:textId="77777777" w:rsidR="006061ED" w:rsidRPr="00520C37" w:rsidRDefault="006061ED" w:rsidP="006061ED">
      <w:pPr>
        <w:pStyle w:val="Tretekstu"/>
        <w:spacing w:after="0" w:line="360" w:lineRule="auto"/>
        <w:rPr>
          <w:b/>
          <w:i/>
          <w:shd w:val="clear" w:color="auto" w:fill="FFFFFF"/>
        </w:rPr>
      </w:pPr>
      <w:r w:rsidRPr="00520C37">
        <w:rPr>
          <w:b/>
          <w:i/>
          <w:shd w:val="clear" w:color="auto" w:fill="FFFFFF"/>
        </w:rPr>
        <w:t xml:space="preserve">w tym oddziały przedszkolne w </w:t>
      </w:r>
      <w:proofErr w:type="spellStart"/>
      <w:r w:rsidRPr="00520C37">
        <w:rPr>
          <w:b/>
          <w:i/>
          <w:shd w:val="clear" w:color="auto" w:fill="FFFFFF"/>
        </w:rPr>
        <w:t>Lasie</w:t>
      </w:r>
      <w:proofErr w:type="spellEnd"/>
      <w:r w:rsidRPr="00520C37">
        <w:rPr>
          <w:b/>
          <w:i/>
          <w:shd w:val="clear" w:color="auto" w:fill="FFFFFF"/>
        </w:rPr>
        <w:t xml:space="preserve"> wg stanu na dzień 31.03.2024 r.</w:t>
      </w:r>
    </w:p>
    <w:p w14:paraId="11E80D10" w14:textId="77777777" w:rsidR="006061ED" w:rsidRPr="00520C37" w:rsidRDefault="006061ED" w:rsidP="006061ED">
      <w:pPr>
        <w:pStyle w:val="Tretekstu"/>
        <w:spacing w:after="0" w:line="360" w:lineRule="auto"/>
        <w:jc w:val="both"/>
        <w:rPr>
          <w:shd w:val="clear" w:color="auto" w:fill="FFFFFF"/>
        </w:rPr>
      </w:pPr>
      <w:r w:rsidRPr="00520C37">
        <w:rPr>
          <w:shd w:val="clear" w:color="auto" w:fill="FFFFFF"/>
        </w:rPr>
        <w:t>Klasa „0” 7 przedszkolaków, klasa poniżej „0” 23 przedszkolaków.</w:t>
      </w:r>
    </w:p>
    <w:p w14:paraId="0E49D24B" w14:textId="77777777" w:rsidR="006061ED" w:rsidRPr="00520C37" w:rsidRDefault="006061ED" w:rsidP="006061ED">
      <w:pPr>
        <w:pStyle w:val="Tretekstu"/>
        <w:spacing w:after="0" w:line="360" w:lineRule="auto"/>
        <w:rPr>
          <w:b/>
          <w:i/>
          <w:shd w:val="clear" w:color="auto" w:fill="FFFFFF"/>
        </w:rPr>
      </w:pPr>
      <w:r w:rsidRPr="00520C37">
        <w:rPr>
          <w:b/>
          <w:i/>
          <w:shd w:val="clear" w:color="auto" w:fill="FFFFFF"/>
        </w:rPr>
        <w:t>Razem 30 przedszkolaków</w:t>
      </w:r>
    </w:p>
    <w:p w14:paraId="4115328E" w14:textId="77777777" w:rsidR="006061ED" w:rsidRPr="00520C37" w:rsidRDefault="006061ED" w:rsidP="00F25DF2">
      <w:pPr>
        <w:pStyle w:val="Tretekstu"/>
        <w:spacing w:line="360" w:lineRule="auto"/>
        <w:jc w:val="both"/>
      </w:pPr>
      <w:r w:rsidRPr="00520C37">
        <w:rPr>
          <w:shd w:val="clear" w:color="auto" w:fill="FFFFFF"/>
        </w:rPr>
        <w:t xml:space="preserve">W roku szkolnym 2024/2025 czas pracy Przedszkola Publicznego w Ślemieniu oraz oddziałów w </w:t>
      </w:r>
      <w:proofErr w:type="spellStart"/>
      <w:r w:rsidRPr="00520C37">
        <w:rPr>
          <w:shd w:val="clear" w:color="auto" w:fill="FFFFFF"/>
        </w:rPr>
        <w:t>Lasie</w:t>
      </w:r>
      <w:proofErr w:type="spellEnd"/>
      <w:r w:rsidRPr="00520C37">
        <w:rPr>
          <w:shd w:val="clear" w:color="auto" w:fill="FFFFFF"/>
        </w:rPr>
        <w:t xml:space="preserve"> to godziny od 7:00 do 16:00.  </w:t>
      </w:r>
      <w:r w:rsidRPr="00520C37">
        <w:rPr>
          <w:bCs/>
          <w:shd w:val="clear" w:color="auto" w:fill="FFFFFF"/>
        </w:rPr>
        <w:t>26</w:t>
      </w:r>
      <w:r w:rsidRPr="00520C37">
        <w:rPr>
          <w:shd w:val="clear" w:color="auto" w:fill="FFFFFF"/>
        </w:rPr>
        <w:t xml:space="preserve"> przedszkolaków korzystało z przedszkola w wymiarze pięciu godzin dziennie, tj. w zakresie realizacji podstawy programowej wychowania przedszkolnego,  nie ponosząc z tego tytułu żadnych płatności. Natomiast 110</w:t>
      </w:r>
      <w:r w:rsidRPr="00520C37">
        <w:rPr>
          <w:bCs/>
          <w:shd w:val="clear" w:color="auto" w:fill="FFFFFF"/>
        </w:rPr>
        <w:t xml:space="preserve"> </w:t>
      </w:r>
      <w:r w:rsidRPr="00520C37">
        <w:rPr>
          <w:shd w:val="clear" w:color="auto" w:fill="FFFFFF"/>
        </w:rPr>
        <w:t>przedszkolaków korzystało z przedszkola w wymiarze powyższej pięciu godzin dziennie, ponosząc opłaty                 z tytułu obecności na zajęciach opiekuńczo - wychowawczych poza podstawą programową.</w:t>
      </w:r>
    </w:p>
    <w:p w14:paraId="65414AF9" w14:textId="77777777" w:rsidR="006061ED" w:rsidRPr="00520C37" w:rsidRDefault="006061ED" w:rsidP="00F25DF2">
      <w:pPr>
        <w:pStyle w:val="Tretekstu"/>
        <w:spacing w:line="360" w:lineRule="auto"/>
        <w:jc w:val="both"/>
      </w:pPr>
      <w:r w:rsidRPr="00520C37">
        <w:t xml:space="preserve">Opłata za świadczenia w czasie przekraczającym wymiar pięciu godzin wynosiła 1,40 zł za każdą rozpoczętą godzinę. Od 1 stycznia 2017 r. na każde dziecko realizujące obowiązkowe roczne przygotowanie przedszkolne przyznawana jest subwencja oświatowa z budżetu państwa. W związku z powyższym za pobyt  w przedszkolu sześciolatka powyżej pięciu godzin nie pobiera się żadnej opłaty od rodziców/opiekunów prawnych. </w:t>
      </w:r>
    </w:p>
    <w:p w14:paraId="32078EFA" w14:textId="083B50B0" w:rsidR="00B43DD9" w:rsidRDefault="009473BC" w:rsidP="009473BC">
      <w:pPr>
        <w:pStyle w:val="Tretekstu"/>
        <w:spacing w:line="360" w:lineRule="auto"/>
        <w:jc w:val="both"/>
        <w:rPr>
          <w:b/>
        </w:rPr>
      </w:pPr>
      <w:r>
        <w:rPr>
          <w:b/>
        </w:rPr>
        <w:t>2.</w:t>
      </w:r>
      <w:r w:rsidR="006061ED" w:rsidRPr="00520C37">
        <w:rPr>
          <w:b/>
        </w:rPr>
        <w:t>Dowóz uczniów do szkół</w:t>
      </w:r>
    </w:p>
    <w:p w14:paraId="066DFB84" w14:textId="7CF7C6CA" w:rsidR="006061ED" w:rsidRPr="00520C37" w:rsidRDefault="006061ED" w:rsidP="00B43DD9">
      <w:pPr>
        <w:pStyle w:val="Tretekstu"/>
        <w:spacing w:line="360" w:lineRule="auto"/>
        <w:jc w:val="both"/>
      </w:pPr>
      <w:r w:rsidRPr="00520C37">
        <w:t xml:space="preserve">Funkcjonowanie obecnej sieci placówek oświatowych wymaga zorganizowania systemu dowozu uczniów do placówek oświatowych. Transport oraz opieka nad uczniami do przedszkola (pięcio- i sześciolatki), szkoły podstawowej, a także do placówek oświatowych </w:t>
      </w:r>
      <w:r w:rsidR="00F25DF2">
        <w:br/>
      </w:r>
      <w:r w:rsidRPr="00520C37">
        <w:t xml:space="preserve">w Żywcu i Bielsku - Białej w przypadku uczniów niepełnosprawnych, zorganizowany jest na koszt gminy i dokonywany jest w ramach gminnej komunikacji publicznej oraz </w:t>
      </w:r>
      <w:proofErr w:type="spellStart"/>
      <w:r w:rsidRPr="00520C37">
        <w:t>busem</w:t>
      </w:r>
      <w:proofErr w:type="spellEnd"/>
      <w:r w:rsidRPr="00520C37">
        <w:t xml:space="preserve"> przystosowanym do przewozu uczniów niepełnosprawnych. Koszt dowozu uczniów w roku szkolnym 2024/2025 przedstawia się następująco:</w:t>
      </w:r>
    </w:p>
    <w:p w14:paraId="4456B179" w14:textId="77777777" w:rsidR="006061ED" w:rsidRPr="00520C37" w:rsidRDefault="006061ED" w:rsidP="006061ED">
      <w:pPr>
        <w:pStyle w:val="Tretekstu"/>
        <w:spacing w:line="360" w:lineRule="auto"/>
        <w:rPr>
          <w:b/>
        </w:rPr>
      </w:pPr>
      <w:r w:rsidRPr="00520C37">
        <w:t xml:space="preserve">Autobus szkolny – zakup biletów – </w:t>
      </w:r>
      <w:r w:rsidRPr="00520C37">
        <w:rPr>
          <w:b/>
          <w:bCs/>
        </w:rPr>
        <w:t>125.027,64 zł</w:t>
      </w:r>
      <w:r w:rsidRPr="00520C37">
        <w:br/>
        <w:t xml:space="preserve">Bus – przewóz uczniów niepełnosprawnych  – </w:t>
      </w:r>
      <w:r w:rsidRPr="00520C37">
        <w:rPr>
          <w:b/>
          <w:bCs/>
        </w:rPr>
        <w:t>94.319,68 zł</w:t>
      </w:r>
      <w:r w:rsidRPr="00520C37">
        <w:t xml:space="preserve"> </w:t>
      </w:r>
      <w:r w:rsidRPr="00520C37">
        <w:br/>
        <w:t>Razem</w:t>
      </w:r>
      <w:r w:rsidRPr="00520C37">
        <w:rPr>
          <w:b/>
        </w:rPr>
        <w:t xml:space="preserve"> </w:t>
      </w:r>
      <w:r w:rsidRPr="00520C37">
        <w:t>w roku szkolnym 2024/2025</w:t>
      </w:r>
      <w:r w:rsidRPr="00520C37">
        <w:rPr>
          <w:b/>
        </w:rPr>
        <w:t xml:space="preserve"> –  219.346,64 zł.</w:t>
      </w:r>
    </w:p>
    <w:p w14:paraId="4CE3437A" w14:textId="489233F6" w:rsidR="006061ED" w:rsidRPr="00520C37" w:rsidRDefault="006061ED" w:rsidP="006061ED">
      <w:pPr>
        <w:shd w:val="clear" w:color="auto" w:fill="FFFFFF"/>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 xml:space="preserve">Zadanie transportu i opieki nad uczniami do Szkoły Podstawowej i Przedszkola Publicznego       w Ślemieniu realizuje gminna spółka Zakład Usług Komunalnych w Ślemieniu. Od dnia              27 marca 2024 roku w gminie funkcjonuje gminny transport publiczny, z którego korzystają uczniowie Szkoły Podstawowej w Ślemieniu oraz przedszkolaki z Przedszkola Publicznego </w:t>
      </w:r>
      <w:r w:rsidR="00F25DF2">
        <w:rPr>
          <w:rFonts w:ascii="Times New Roman" w:hAnsi="Times New Roman" w:cs="Times New Roman"/>
          <w:sz w:val="24"/>
          <w:szCs w:val="24"/>
        </w:rPr>
        <w:br/>
      </w:r>
      <w:r w:rsidRPr="00520C37">
        <w:rPr>
          <w:rFonts w:ascii="Times New Roman" w:hAnsi="Times New Roman" w:cs="Times New Roman"/>
          <w:sz w:val="24"/>
          <w:szCs w:val="24"/>
        </w:rPr>
        <w:lastRenderedPageBreak/>
        <w:t xml:space="preserve">w Ślemieniu. Koszt zakupu biletów miesięcznych pokrywa gmina Ślemień. W grudniu 2024 r. gmina zakupiła 9 – </w:t>
      </w:r>
      <w:proofErr w:type="spellStart"/>
      <w:r w:rsidRPr="00520C37">
        <w:rPr>
          <w:rFonts w:ascii="Times New Roman" w:hAnsi="Times New Roman" w:cs="Times New Roman"/>
          <w:sz w:val="24"/>
          <w:szCs w:val="24"/>
        </w:rPr>
        <w:t>cio</w:t>
      </w:r>
      <w:proofErr w:type="spellEnd"/>
      <w:r w:rsidRPr="00520C37">
        <w:rPr>
          <w:rFonts w:ascii="Times New Roman" w:hAnsi="Times New Roman" w:cs="Times New Roman"/>
          <w:sz w:val="24"/>
          <w:szCs w:val="24"/>
        </w:rPr>
        <w:t xml:space="preserve"> osobowego </w:t>
      </w:r>
      <w:proofErr w:type="spellStart"/>
      <w:r w:rsidRPr="00520C37">
        <w:rPr>
          <w:rFonts w:ascii="Times New Roman" w:hAnsi="Times New Roman" w:cs="Times New Roman"/>
          <w:sz w:val="24"/>
          <w:szCs w:val="24"/>
        </w:rPr>
        <w:t>busa</w:t>
      </w:r>
      <w:proofErr w:type="spellEnd"/>
      <w:r w:rsidRPr="00520C37">
        <w:rPr>
          <w:rFonts w:ascii="Times New Roman" w:hAnsi="Times New Roman" w:cs="Times New Roman"/>
          <w:sz w:val="24"/>
          <w:szCs w:val="24"/>
        </w:rPr>
        <w:t xml:space="preserve"> przystosowanego do przewozu osób niepełnosprawnych. Koszt zakupu </w:t>
      </w:r>
      <w:proofErr w:type="spellStart"/>
      <w:r w:rsidRPr="00520C37">
        <w:rPr>
          <w:rFonts w:ascii="Times New Roman" w:hAnsi="Times New Roman" w:cs="Times New Roman"/>
          <w:sz w:val="24"/>
          <w:szCs w:val="24"/>
        </w:rPr>
        <w:t>busa</w:t>
      </w:r>
      <w:proofErr w:type="spellEnd"/>
      <w:r w:rsidRPr="00520C37">
        <w:rPr>
          <w:rFonts w:ascii="Times New Roman" w:hAnsi="Times New Roman" w:cs="Times New Roman"/>
          <w:sz w:val="24"/>
          <w:szCs w:val="24"/>
        </w:rPr>
        <w:t xml:space="preserve"> to 222.753,00 zł, a zakup ten został dofinansowany przez Państwowy Fundusz Rehabilitacji Osób Niepełnosprawnych w ramach obszaru D „Program wyrównywania różnic między regionami III” w kwocie 117.500,00 zł. </w:t>
      </w:r>
    </w:p>
    <w:p w14:paraId="45A074F7" w14:textId="77777777"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Liczba dzieci dowożonych w roku szkolnym 2024/2025:</w:t>
      </w:r>
    </w:p>
    <w:p w14:paraId="0D76C931" w14:textId="24101207" w:rsidR="006061ED" w:rsidRPr="00520C37" w:rsidRDefault="00B43DD9" w:rsidP="00B43DD9">
      <w:pPr>
        <w:pStyle w:val="Akapitzlist"/>
        <w:suppressAutoHyphen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006061ED" w:rsidRPr="00520C37">
        <w:rPr>
          <w:rFonts w:ascii="Times New Roman" w:hAnsi="Times New Roman" w:cs="Times New Roman"/>
          <w:sz w:val="24"/>
          <w:szCs w:val="24"/>
        </w:rPr>
        <w:t xml:space="preserve">Przedszkole (dzieci </w:t>
      </w:r>
      <w:proofErr w:type="spellStart"/>
      <w:r w:rsidR="006061ED" w:rsidRPr="00520C37">
        <w:rPr>
          <w:rFonts w:ascii="Times New Roman" w:hAnsi="Times New Roman" w:cs="Times New Roman"/>
          <w:sz w:val="24"/>
          <w:szCs w:val="24"/>
        </w:rPr>
        <w:t>pięcio</w:t>
      </w:r>
      <w:proofErr w:type="spellEnd"/>
      <w:r w:rsidR="006061ED" w:rsidRPr="00520C37">
        <w:rPr>
          <w:rFonts w:ascii="Times New Roman" w:hAnsi="Times New Roman" w:cs="Times New Roman"/>
          <w:sz w:val="24"/>
          <w:szCs w:val="24"/>
        </w:rPr>
        <w:t xml:space="preserve"> - i </w:t>
      </w:r>
      <w:proofErr w:type="spellStart"/>
      <w:r w:rsidR="006061ED" w:rsidRPr="00520C37">
        <w:rPr>
          <w:rFonts w:ascii="Times New Roman" w:hAnsi="Times New Roman" w:cs="Times New Roman"/>
          <w:sz w:val="24"/>
          <w:szCs w:val="24"/>
        </w:rPr>
        <w:t>sześcio</w:t>
      </w:r>
      <w:proofErr w:type="spellEnd"/>
      <w:r w:rsidR="006061ED" w:rsidRPr="00520C37">
        <w:rPr>
          <w:rFonts w:ascii="Times New Roman" w:hAnsi="Times New Roman" w:cs="Times New Roman"/>
          <w:sz w:val="24"/>
          <w:szCs w:val="24"/>
        </w:rPr>
        <w:t xml:space="preserve"> - letnie) : 16 przedszkolaków. </w:t>
      </w:r>
    </w:p>
    <w:p w14:paraId="2111160C" w14:textId="06F4064C" w:rsidR="006061ED" w:rsidRPr="00520C37" w:rsidRDefault="00B43DD9" w:rsidP="00B43DD9">
      <w:pPr>
        <w:suppressAutoHyphens/>
        <w:spacing w:after="120" w:line="240" w:lineRule="auto"/>
        <w:jc w:val="both"/>
        <w:rPr>
          <w:rFonts w:ascii="Times New Roman" w:hAnsi="Times New Roman" w:cs="Times New Roman"/>
          <w:sz w:val="24"/>
          <w:szCs w:val="24"/>
        </w:rPr>
      </w:pPr>
      <w:r>
        <w:rPr>
          <w:rFonts w:ascii="Times New Roman" w:hAnsi="Times New Roman" w:cs="Times New Roman"/>
          <w:sz w:val="24"/>
          <w:szCs w:val="24"/>
        </w:rPr>
        <w:t>2.</w:t>
      </w:r>
      <w:r w:rsidR="006061ED" w:rsidRPr="00520C37">
        <w:rPr>
          <w:rFonts w:ascii="Times New Roman" w:hAnsi="Times New Roman" w:cs="Times New Roman"/>
          <w:sz w:val="24"/>
          <w:szCs w:val="24"/>
        </w:rPr>
        <w:t>Szkoła podstawowa: 155 uczniów na 282 uczniów (55%).</w:t>
      </w:r>
    </w:p>
    <w:p w14:paraId="27879B82" w14:textId="77777777" w:rsidR="006061ED" w:rsidRPr="00520C37" w:rsidRDefault="006061ED">
      <w:pPr>
        <w:pStyle w:val="Tretekstu"/>
        <w:numPr>
          <w:ilvl w:val="0"/>
          <w:numId w:val="56"/>
        </w:numPr>
        <w:spacing w:after="120" w:line="240" w:lineRule="auto"/>
        <w:ind w:left="357" w:hanging="357"/>
      </w:pPr>
      <w:r w:rsidRPr="00520C37">
        <w:t>Dzieci posiadające orzeczenie o potrzebie kształcenia specjalnego dowożone do Żywca         i Bielska - Białej: 4 uczniów.</w:t>
      </w:r>
    </w:p>
    <w:p w14:paraId="18659934" w14:textId="77777777" w:rsidR="006061ED" w:rsidRPr="00520C37" w:rsidRDefault="006061ED" w:rsidP="006061ED">
      <w:pPr>
        <w:pStyle w:val="Tretekstu"/>
        <w:spacing w:after="120" w:line="240" w:lineRule="auto"/>
        <w:ind w:left="357"/>
      </w:pPr>
    </w:p>
    <w:p w14:paraId="0CB3249A" w14:textId="77777777" w:rsidR="006061ED" w:rsidRPr="00520C37" w:rsidRDefault="006061ED" w:rsidP="006061ED">
      <w:pPr>
        <w:spacing w:line="360" w:lineRule="auto"/>
        <w:jc w:val="both"/>
        <w:rPr>
          <w:rFonts w:ascii="Times New Roman" w:hAnsi="Times New Roman" w:cs="Times New Roman"/>
          <w:b/>
          <w:sz w:val="24"/>
          <w:szCs w:val="24"/>
        </w:rPr>
      </w:pPr>
      <w:r w:rsidRPr="00520C37">
        <w:rPr>
          <w:rFonts w:ascii="Times New Roman" w:hAnsi="Times New Roman" w:cs="Times New Roman"/>
          <w:b/>
          <w:sz w:val="24"/>
          <w:szCs w:val="24"/>
        </w:rPr>
        <w:t>4. Zatrudnienia w szkole i przedszkolu wg stanu na dzień 31.03.2025 r.</w:t>
      </w:r>
    </w:p>
    <w:p w14:paraId="4F8FF113" w14:textId="52FEDD1A" w:rsidR="006061ED" w:rsidRPr="00520C37" w:rsidRDefault="006061ED" w:rsidP="00520C37">
      <w:pPr>
        <w:spacing w:line="360" w:lineRule="auto"/>
        <w:ind w:right="142"/>
        <w:jc w:val="both"/>
        <w:rPr>
          <w:rFonts w:ascii="Times New Roman" w:hAnsi="Times New Roman" w:cs="Times New Roman"/>
          <w:sz w:val="24"/>
          <w:szCs w:val="24"/>
        </w:rPr>
      </w:pPr>
      <w:r w:rsidRPr="00520C37">
        <w:rPr>
          <w:rFonts w:ascii="Times New Roman" w:hAnsi="Times New Roman" w:cs="Times New Roman"/>
          <w:sz w:val="24"/>
          <w:szCs w:val="24"/>
        </w:rPr>
        <w:t>W rozwoju szkolnictwa zasadniczą rolę odgrywają umiejętności zawodowe nauczycieli. Dobór kadry pedagogicznej to przede wszystkim rola dyrektora placówki. W każdej placówce oświatowej, w zależności od liczby oddziałów oraz potrzeb zatrudnieni są pracownicy pedagogiczni. Stan zatrudnienia w danym roku szkolnym wynika z zatwierdzonej przez organ prowadzący organizacji roku, a ta ściśle związan</w:t>
      </w:r>
      <w:r w:rsidR="00520C37" w:rsidRPr="00520C37">
        <w:rPr>
          <w:rFonts w:ascii="Times New Roman" w:hAnsi="Times New Roman" w:cs="Times New Roman"/>
          <w:sz w:val="24"/>
          <w:szCs w:val="24"/>
        </w:rPr>
        <w:t xml:space="preserve">ych </w:t>
      </w:r>
      <w:r w:rsidRPr="00520C37">
        <w:rPr>
          <w:rFonts w:ascii="Times New Roman" w:hAnsi="Times New Roman" w:cs="Times New Roman"/>
          <w:sz w:val="24"/>
          <w:szCs w:val="24"/>
        </w:rPr>
        <w:t xml:space="preserve">jest z liczbą oddziałów na każdym poziomie nauczania, liczbą godzin, wynikająca z podziału na grupy oraz określoną </w:t>
      </w:r>
      <w:r w:rsidR="00F25DF2">
        <w:rPr>
          <w:rFonts w:ascii="Times New Roman" w:hAnsi="Times New Roman" w:cs="Times New Roman"/>
          <w:sz w:val="24"/>
          <w:szCs w:val="24"/>
        </w:rPr>
        <w:br/>
      </w:r>
      <w:r w:rsidRPr="00520C37">
        <w:rPr>
          <w:rFonts w:ascii="Times New Roman" w:hAnsi="Times New Roman" w:cs="Times New Roman"/>
          <w:sz w:val="24"/>
          <w:szCs w:val="24"/>
        </w:rPr>
        <w:t>w rozporządzeniu MEN liczbą godzi</w:t>
      </w:r>
      <w:r w:rsidR="00520C37" w:rsidRPr="00520C37">
        <w:rPr>
          <w:rFonts w:ascii="Times New Roman" w:hAnsi="Times New Roman" w:cs="Times New Roman"/>
          <w:sz w:val="24"/>
          <w:szCs w:val="24"/>
        </w:rPr>
        <w:t xml:space="preserve">  </w:t>
      </w:r>
      <w:r w:rsidRPr="00520C37">
        <w:rPr>
          <w:rFonts w:ascii="Times New Roman" w:hAnsi="Times New Roman" w:cs="Times New Roman"/>
          <w:sz w:val="24"/>
          <w:szCs w:val="24"/>
        </w:rPr>
        <w:t xml:space="preserve">dla poszczególnych przedmiotów i poziomów nauczania. Liczba zatrudnionych nauczycieli w poszczególnych placówkach oświatowych </w:t>
      </w:r>
      <w:r w:rsidR="00F25DF2">
        <w:rPr>
          <w:rFonts w:ascii="Times New Roman" w:hAnsi="Times New Roman" w:cs="Times New Roman"/>
          <w:sz w:val="24"/>
          <w:szCs w:val="24"/>
        </w:rPr>
        <w:br/>
      </w:r>
      <w:r w:rsidRPr="00520C37">
        <w:rPr>
          <w:rFonts w:ascii="Times New Roman" w:hAnsi="Times New Roman" w:cs="Times New Roman"/>
          <w:sz w:val="24"/>
          <w:szCs w:val="24"/>
        </w:rPr>
        <w:t>w roku szkolnym 2024/2025 przedstawia tabela poniżej:</w:t>
      </w:r>
    </w:p>
    <w:p w14:paraId="51D81B12" w14:textId="77777777" w:rsidR="006061ED" w:rsidRPr="00520C37" w:rsidRDefault="006061ED" w:rsidP="00520C37">
      <w:pPr>
        <w:spacing w:line="360" w:lineRule="auto"/>
        <w:jc w:val="both"/>
        <w:rPr>
          <w:rFonts w:ascii="Times New Roman" w:hAnsi="Times New Roman" w:cs="Times New Roman"/>
          <w:b/>
          <w:sz w:val="24"/>
          <w:szCs w:val="24"/>
        </w:rPr>
      </w:pPr>
      <w:r w:rsidRPr="00520C37">
        <w:rPr>
          <w:rFonts w:ascii="Times New Roman" w:hAnsi="Times New Roman" w:cs="Times New Roman"/>
          <w:b/>
          <w:sz w:val="24"/>
          <w:szCs w:val="24"/>
        </w:rPr>
        <w:t>Szkoła Podstawowa im. ks. Jana Twardowskiego w Ślemieniu</w:t>
      </w:r>
    </w:p>
    <w:p w14:paraId="6A936F4F" w14:textId="77777777"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29 nauczycieli zatrudnionych w pełnym wymiarze czasu pracy, w tym: 4 początkujący,                             5 mianowanych i 20 dyplomowanych.</w:t>
      </w:r>
    </w:p>
    <w:p w14:paraId="0758152A" w14:textId="1674FE8C" w:rsidR="00520C37"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7</w:t>
      </w:r>
      <w:r w:rsidR="00F25DF2">
        <w:rPr>
          <w:rFonts w:ascii="Times New Roman" w:hAnsi="Times New Roman" w:cs="Times New Roman"/>
          <w:sz w:val="24"/>
          <w:szCs w:val="24"/>
        </w:rPr>
        <w:t xml:space="preserve"> </w:t>
      </w:r>
      <w:r w:rsidRPr="00520C37">
        <w:rPr>
          <w:rFonts w:ascii="Times New Roman" w:hAnsi="Times New Roman" w:cs="Times New Roman"/>
          <w:sz w:val="24"/>
          <w:szCs w:val="24"/>
        </w:rPr>
        <w:t xml:space="preserve">nauczycieli zatrudnionych w niepełnym wymiarze czasu pracy, w tym: </w:t>
      </w:r>
    </w:p>
    <w:p w14:paraId="35220783" w14:textId="0CF1C2CF"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2 początkujących,    2 mianowanych  i 2 dyplomowanych o łącznym wymiarze 2,97  etatu.</w:t>
      </w:r>
    </w:p>
    <w:p w14:paraId="54B0226E" w14:textId="77777777" w:rsidR="006061ED" w:rsidRPr="00520C37" w:rsidRDefault="006061ED" w:rsidP="00520C37">
      <w:pPr>
        <w:spacing w:line="360" w:lineRule="auto"/>
        <w:jc w:val="both"/>
        <w:rPr>
          <w:rFonts w:ascii="Times New Roman" w:hAnsi="Times New Roman" w:cs="Times New Roman"/>
          <w:b/>
          <w:sz w:val="24"/>
          <w:szCs w:val="24"/>
        </w:rPr>
      </w:pPr>
      <w:r w:rsidRPr="00520C37">
        <w:rPr>
          <w:rFonts w:ascii="Times New Roman" w:hAnsi="Times New Roman" w:cs="Times New Roman"/>
          <w:b/>
          <w:sz w:val="24"/>
          <w:szCs w:val="24"/>
        </w:rPr>
        <w:t>Przedszkole Publiczne w Ślemieniu</w:t>
      </w:r>
    </w:p>
    <w:p w14:paraId="0425B832" w14:textId="77777777" w:rsidR="006061ED" w:rsidRPr="00520C37" w:rsidRDefault="006061ED" w:rsidP="00520C37">
      <w:pPr>
        <w:pStyle w:val="Tretekstu"/>
        <w:spacing w:after="0" w:line="360" w:lineRule="auto"/>
        <w:rPr>
          <w:shd w:val="clear" w:color="auto" w:fill="FFFFFF"/>
        </w:rPr>
      </w:pPr>
      <w:r w:rsidRPr="00520C37">
        <w:rPr>
          <w:shd w:val="clear" w:color="auto" w:fill="FFFFFF"/>
        </w:rPr>
        <w:t>11 nauczycieli zatrudnionych w pełnym wymiarze czasu pracy, w tym: 4 początkujących,                    1 mianowanych i 6 dyplomowanych.</w:t>
      </w:r>
    </w:p>
    <w:p w14:paraId="36180EA9" w14:textId="77777777" w:rsidR="006061ED" w:rsidRPr="00520C37" w:rsidRDefault="006061ED" w:rsidP="00520C37">
      <w:pPr>
        <w:pStyle w:val="Tretekstu"/>
        <w:spacing w:after="0" w:line="360" w:lineRule="auto"/>
        <w:rPr>
          <w:shd w:val="clear" w:color="auto" w:fill="FFFFFF"/>
        </w:rPr>
      </w:pPr>
      <w:r w:rsidRPr="00520C37">
        <w:rPr>
          <w:shd w:val="clear" w:color="auto" w:fill="FFFFFF"/>
        </w:rPr>
        <w:t>6 nauczycieli zatrudnionych w niepełnym wymiarze czasu pracy, w tym: 3 początkujących,                           1 mianowany  i 2 dyplomowanych o łącznym wymiarze etatu 2,1.</w:t>
      </w:r>
    </w:p>
    <w:p w14:paraId="2B528964" w14:textId="0F8D1B76" w:rsidR="006061ED" w:rsidRPr="001037C6" w:rsidRDefault="006061ED" w:rsidP="001037C6">
      <w:pPr>
        <w:spacing w:line="360" w:lineRule="auto"/>
        <w:jc w:val="both"/>
        <w:rPr>
          <w:rFonts w:ascii="Times New Roman" w:hAnsi="Times New Roman" w:cs="Times New Roman"/>
          <w:b/>
          <w:sz w:val="24"/>
          <w:szCs w:val="24"/>
        </w:rPr>
      </w:pPr>
      <w:r w:rsidRPr="00520C37">
        <w:rPr>
          <w:rFonts w:ascii="Times New Roman" w:hAnsi="Times New Roman" w:cs="Times New Roman"/>
          <w:b/>
          <w:sz w:val="24"/>
          <w:szCs w:val="24"/>
        </w:rPr>
        <w:lastRenderedPageBreak/>
        <w:t xml:space="preserve">Szkolne Schronisko Młodzieżowe Ślemieniu </w:t>
      </w:r>
      <w:r w:rsidR="001037C6">
        <w:rPr>
          <w:rFonts w:ascii="Times New Roman" w:hAnsi="Times New Roman" w:cs="Times New Roman"/>
          <w:b/>
          <w:sz w:val="24"/>
          <w:szCs w:val="24"/>
        </w:rPr>
        <w:t xml:space="preserve"> </w:t>
      </w:r>
      <w:r w:rsidRPr="00520C37">
        <w:rPr>
          <w:rFonts w:ascii="Times New Roman" w:hAnsi="Times New Roman" w:cs="Times New Roman"/>
          <w:sz w:val="24"/>
          <w:szCs w:val="24"/>
        </w:rPr>
        <w:t>nie zatrudnia pracowników pedagogicznych.</w:t>
      </w:r>
    </w:p>
    <w:p w14:paraId="186D8750" w14:textId="77777777" w:rsidR="006061ED" w:rsidRPr="00520C37" w:rsidRDefault="006061ED" w:rsidP="006061ED">
      <w:pPr>
        <w:spacing w:line="360" w:lineRule="auto"/>
        <w:jc w:val="both"/>
        <w:rPr>
          <w:rFonts w:ascii="Times New Roman" w:hAnsi="Times New Roman" w:cs="Times New Roman"/>
          <w:sz w:val="24"/>
          <w:szCs w:val="24"/>
        </w:rPr>
      </w:pPr>
    </w:p>
    <w:p w14:paraId="3CECD491" w14:textId="77777777" w:rsidR="006061ED" w:rsidRPr="00520C37" w:rsidRDefault="006061ED" w:rsidP="006061ED">
      <w:pPr>
        <w:spacing w:line="360" w:lineRule="auto"/>
        <w:jc w:val="both"/>
        <w:rPr>
          <w:rFonts w:ascii="Times New Roman" w:hAnsi="Times New Roman" w:cs="Times New Roman"/>
          <w:sz w:val="24"/>
          <w:szCs w:val="24"/>
        </w:rPr>
      </w:pPr>
    </w:p>
    <w:tbl>
      <w:tblPr>
        <w:tblW w:w="9923" w:type="dxa"/>
        <w:tblInd w:w="-5" w:type="dxa"/>
        <w:tblBorders>
          <w:top w:val="single" w:sz="4" w:space="0" w:color="000001"/>
          <w:left w:val="single" w:sz="4" w:space="0" w:color="000001"/>
          <w:bottom w:val="single" w:sz="4" w:space="0" w:color="000001"/>
          <w:right w:val="nil"/>
          <w:insideH w:val="single" w:sz="4" w:space="0" w:color="000001"/>
          <w:insideV w:val="nil"/>
        </w:tblBorders>
        <w:tblCellMar>
          <w:left w:w="73" w:type="dxa"/>
        </w:tblCellMar>
        <w:tblLook w:val="04A0" w:firstRow="1" w:lastRow="0" w:firstColumn="1" w:lastColumn="0" w:noHBand="0" w:noVBand="1"/>
      </w:tblPr>
      <w:tblGrid>
        <w:gridCol w:w="1728"/>
        <w:gridCol w:w="2234"/>
        <w:gridCol w:w="1992"/>
        <w:gridCol w:w="1843"/>
        <w:gridCol w:w="2126"/>
      </w:tblGrid>
      <w:tr w:rsidR="006061ED" w:rsidRPr="00520C37" w14:paraId="519F5905" w14:textId="77777777" w:rsidTr="00900B56">
        <w:trPr>
          <w:cantSplit/>
        </w:trPr>
        <w:tc>
          <w:tcPr>
            <w:tcW w:w="3962" w:type="dxa"/>
            <w:gridSpan w:val="2"/>
            <w:vMerge w:val="restart"/>
            <w:tcBorders>
              <w:top w:val="single" w:sz="4" w:space="0" w:color="000001"/>
              <w:left w:val="single" w:sz="4" w:space="0" w:color="000001"/>
              <w:bottom w:val="single" w:sz="4" w:space="0" w:color="000001"/>
              <w:right w:val="nil"/>
            </w:tcBorders>
            <w:shd w:val="clear" w:color="auto" w:fill="FFFF99"/>
            <w:tcMar>
              <w:left w:w="73" w:type="dxa"/>
            </w:tcMar>
          </w:tcPr>
          <w:p w14:paraId="64A3839C" w14:textId="77777777" w:rsidR="006061ED" w:rsidRPr="00520C37" w:rsidRDefault="006061ED" w:rsidP="00900B56">
            <w:pPr>
              <w:spacing w:line="360" w:lineRule="auto"/>
              <w:jc w:val="center"/>
              <w:rPr>
                <w:rFonts w:ascii="Times New Roman" w:hAnsi="Times New Roman" w:cs="Times New Roman"/>
                <w:b/>
                <w:sz w:val="24"/>
                <w:szCs w:val="24"/>
              </w:rPr>
            </w:pPr>
            <w:r w:rsidRPr="00520C37">
              <w:rPr>
                <w:rFonts w:ascii="Times New Roman" w:hAnsi="Times New Roman" w:cs="Times New Roman"/>
                <w:b/>
                <w:sz w:val="24"/>
                <w:szCs w:val="24"/>
              </w:rPr>
              <w:t>Nazwa szkoły</w:t>
            </w:r>
          </w:p>
        </w:tc>
        <w:tc>
          <w:tcPr>
            <w:tcW w:w="5961" w:type="dxa"/>
            <w:gridSpan w:val="3"/>
            <w:tcBorders>
              <w:top w:val="single" w:sz="4" w:space="0" w:color="000001"/>
              <w:left w:val="single" w:sz="4" w:space="0" w:color="000001"/>
              <w:bottom w:val="single" w:sz="4" w:space="0" w:color="000001"/>
              <w:right w:val="single" w:sz="4" w:space="0" w:color="000001"/>
            </w:tcBorders>
            <w:shd w:val="clear" w:color="auto" w:fill="FFFF99"/>
            <w:tcMar>
              <w:left w:w="73" w:type="dxa"/>
            </w:tcMar>
            <w:vAlign w:val="center"/>
          </w:tcPr>
          <w:p w14:paraId="6FFCD5B4" w14:textId="77777777" w:rsidR="006061ED" w:rsidRPr="00520C37" w:rsidRDefault="006061ED" w:rsidP="00900B56">
            <w:pPr>
              <w:spacing w:line="360" w:lineRule="auto"/>
              <w:jc w:val="center"/>
              <w:rPr>
                <w:rFonts w:ascii="Times New Roman" w:hAnsi="Times New Roman" w:cs="Times New Roman"/>
                <w:b/>
                <w:sz w:val="24"/>
                <w:szCs w:val="24"/>
              </w:rPr>
            </w:pPr>
            <w:r w:rsidRPr="00520C37">
              <w:rPr>
                <w:rFonts w:ascii="Times New Roman" w:hAnsi="Times New Roman" w:cs="Times New Roman"/>
                <w:b/>
                <w:sz w:val="24"/>
                <w:szCs w:val="24"/>
              </w:rPr>
              <w:t>Liczba etatów nauczycieli</w:t>
            </w:r>
          </w:p>
        </w:tc>
      </w:tr>
      <w:tr w:rsidR="006061ED" w:rsidRPr="00520C37" w14:paraId="3C98A56D" w14:textId="77777777" w:rsidTr="00900B56">
        <w:trPr>
          <w:cantSplit/>
        </w:trPr>
        <w:tc>
          <w:tcPr>
            <w:tcW w:w="3962" w:type="dxa"/>
            <w:gridSpan w:val="2"/>
            <w:vMerge/>
            <w:tcBorders>
              <w:top w:val="single" w:sz="4" w:space="0" w:color="000001"/>
              <w:left w:val="single" w:sz="4" w:space="0" w:color="000001"/>
              <w:bottom w:val="single" w:sz="4" w:space="0" w:color="000001"/>
              <w:right w:val="nil"/>
            </w:tcBorders>
            <w:shd w:val="clear" w:color="auto" w:fill="FFFF99"/>
            <w:tcMar>
              <w:left w:w="73" w:type="dxa"/>
            </w:tcMar>
          </w:tcPr>
          <w:p w14:paraId="6926EDC1" w14:textId="77777777" w:rsidR="006061ED" w:rsidRPr="00520C37" w:rsidRDefault="006061ED" w:rsidP="00900B56">
            <w:pPr>
              <w:spacing w:line="360" w:lineRule="auto"/>
              <w:rPr>
                <w:rFonts w:ascii="Times New Roman" w:hAnsi="Times New Roman" w:cs="Times New Roman"/>
                <w:sz w:val="24"/>
                <w:szCs w:val="24"/>
              </w:rPr>
            </w:pPr>
          </w:p>
        </w:tc>
        <w:tc>
          <w:tcPr>
            <w:tcW w:w="1992" w:type="dxa"/>
            <w:tcBorders>
              <w:top w:val="single" w:sz="4" w:space="0" w:color="000001"/>
              <w:left w:val="single" w:sz="4" w:space="0" w:color="000001"/>
              <w:bottom w:val="single" w:sz="4" w:space="0" w:color="000001"/>
              <w:right w:val="nil"/>
            </w:tcBorders>
            <w:shd w:val="clear" w:color="auto" w:fill="FFFF99"/>
            <w:tcMar>
              <w:left w:w="73" w:type="dxa"/>
            </w:tcMar>
            <w:vAlign w:val="center"/>
          </w:tcPr>
          <w:p w14:paraId="157BF642" w14:textId="77777777" w:rsidR="006061ED" w:rsidRPr="00520C37" w:rsidRDefault="006061ED" w:rsidP="00900B56">
            <w:pPr>
              <w:spacing w:line="360" w:lineRule="auto"/>
              <w:jc w:val="center"/>
              <w:rPr>
                <w:rFonts w:ascii="Times New Roman" w:hAnsi="Times New Roman" w:cs="Times New Roman"/>
                <w:b/>
                <w:sz w:val="24"/>
                <w:szCs w:val="24"/>
              </w:rPr>
            </w:pPr>
            <w:r w:rsidRPr="00520C37">
              <w:rPr>
                <w:rFonts w:ascii="Times New Roman" w:hAnsi="Times New Roman" w:cs="Times New Roman"/>
                <w:b/>
                <w:sz w:val="24"/>
                <w:szCs w:val="24"/>
              </w:rPr>
              <w:t>Nauczyciel początkujący</w:t>
            </w:r>
          </w:p>
        </w:tc>
        <w:tc>
          <w:tcPr>
            <w:tcW w:w="1843" w:type="dxa"/>
            <w:tcBorders>
              <w:top w:val="single" w:sz="4" w:space="0" w:color="000001"/>
              <w:left w:val="single" w:sz="4" w:space="0" w:color="000001"/>
              <w:bottom w:val="single" w:sz="4" w:space="0" w:color="000001"/>
              <w:right w:val="nil"/>
            </w:tcBorders>
            <w:shd w:val="clear" w:color="auto" w:fill="FFFF99"/>
            <w:tcMar>
              <w:left w:w="73" w:type="dxa"/>
            </w:tcMar>
            <w:vAlign w:val="center"/>
          </w:tcPr>
          <w:p w14:paraId="4FA30017" w14:textId="77777777" w:rsidR="006061ED" w:rsidRPr="00520C37" w:rsidRDefault="006061ED" w:rsidP="00900B56">
            <w:pPr>
              <w:spacing w:line="360" w:lineRule="auto"/>
              <w:jc w:val="center"/>
              <w:rPr>
                <w:rFonts w:ascii="Times New Roman" w:hAnsi="Times New Roman" w:cs="Times New Roman"/>
                <w:b/>
                <w:sz w:val="24"/>
                <w:szCs w:val="24"/>
              </w:rPr>
            </w:pPr>
            <w:r w:rsidRPr="00520C37">
              <w:rPr>
                <w:rFonts w:ascii="Times New Roman" w:hAnsi="Times New Roman" w:cs="Times New Roman"/>
                <w:b/>
                <w:sz w:val="24"/>
                <w:szCs w:val="24"/>
              </w:rPr>
              <w:t>Nauczyciel mianowany</w:t>
            </w:r>
          </w:p>
        </w:tc>
        <w:tc>
          <w:tcPr>
            <w:tcW w:w="2126" w:type="dxa"/>
            <w:tcBorders>
              <w:top w:val="single" w:sz="4" w:space="0" w:color="000001"/>
              <w:left w:val="single" w:sz="4" w:space="0" w:color="000001"/>
              <w:bottom w:val="single" w:sz="4" w:space="0" w:color="000001"/>
              <w:right w:val="single" w:sz="4" w:space="0" w:color="000001"/>
            </w:tcBorders>
            <w:shd w:val="clear" w:color="auto" w:fill="FFFF99"/>
            <w:tcMar>
              <w:left w:w="73" w:type="dxa"/>
            </w:tcMar>
            <w:vAlign w:val="center"/>
          </w:tcPr>
          <w:p w14:paraId="3B476273" w14:textId="77777777" w:rsidR="006061ED" w:rsidRPr="00520C37" w:rsidRDefault="006061ED" w:rsidP="00900B56">
            <w:pPr>
              <w:spacing w:line="360" w:lineRule="auto"/>
              <w:jc w:val="center"/>
              <w:rPr>
                <w:rFonts w:ascii="Times New Roman" w:hAnsi="Times New Roman" w:cs="Times New Roman"/>
                <w:b/>
                <w:sz w:val="24"/>
                <w:szCs w:val="24"/>
              </w:rPr>
            </w:pPr>
            <w:r w:rsidRPr="00520C37">
              <w:rPr>
                <w:rFonts w:ascii="Times New Roman" w:hAnsi="Times New Roman" w:cs="Times New Roman"/>
                <w:b/>
                <w:sz w:val="24"/>
                <w:szCs w:val="24"/>
              </w:rPr>
              <w:t>Nauczyciel dyplomowany</w:t>
            </w:r>
          </w:p>
        </w:tc>
      </w:tr>
      <w:tr w:rsidR="006061ED" w:rsidRPr="00520C37" w14:paraId="2D5479D4" w14:textId="77777777" w:rsidTr="00900B56">
        <w:trPr>
          <w:cantSplit/>
        </w:trPr>
        <w:tc>
          <w:tcPr>
            <w:tcW w:w="1728" w:type="dxa"/>
            <w:vMerge w:val="restart"/>
            <w:tcBorders>
              <w:top w:val="single" w:sz="4" w:space="0" w:color="000001"/>
              <w:left w:val="single" w:sz="4" w:space="0" w:color="000001"/>
              <w:bottom w:val="single" w:sz="4" w:space="0" w:color="000001"/>
              <w:right w:val="nil"/>
            </w:tcBorders>
            <w:shd w:val="clear" w:color="auto" w:fill="FFFFFF"/>
            <w:tcMar>
              <w:left w:w="73" w:type="dxa"/>
            </w:tcMar>
            <w:vAlign w:val="center"/>
          </w:tcPr>
          <w:p w14:paraId="470F23A9" w14:textId="77777777" w:rsidR="006061ED" w:rsidRPr="00520C37" w:rsidRDefault="006061ED" w:rsidP="00900B56">
            <w:pPr>
              <w:spacing w:line="360" w:lineRule="auto"/>
              <w:jc w:val="center"/>
              <w:rPr>
                <w:rFonts w:ascii="Times New Roman" w:hAnsi="Times New Roman" w:cs="Times New Roman"/>
                <w:sz w:val="24"/>
                <w:szCs w:val="24"/>
                <w:highlight w:val="yellow"/>
              </w:rPr>
            </w:pPr>
            <w:r w:rsidRPr="00520C37">
              <w:rPr>
                <w:rFonts w:ascii="Times New Roman" w:hAnsi="Times New Roman" w:cs="Times New Roman"/>
                <w:sz w:val="24"/>
                <w:szCs w:val="24"/>
              </w:rPr>
              <w:t>Szkoła Podstawowa   im. ks. Jana Twardowskiego w Ślemieniu</w:t>
            </w:r>
          </w:p>
        </w:tc>
        <w:tc>
          <w:tcPr>
            <w:tcW w:w="2234"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2AD7D4CD" w14:textId="77777777" w:rsidR="006061ED" w:rsidRPr="00520C37" w:rsidRDefault="006061ED" w:rsidP="00900B56">
            <w:pPr>
              <w:spacing w:line="360" w:lineRule="auto"/>
              <w:jc w:val="center"/>
              <w:rPr>
                <w:rFonts w:ascii="Times New Roman" w:hAnsi="Times New Roman" w:cs="Times New Roman"/>
                <w:sz w:val="24"/>
                <w:szCs w:val="24"/>
              </w:rPr>
            </w:pPr>
          </w:p>
          <w:p w14:paraId="350B7E1C"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pełnozatrudniony</w:t>
            </w:r>
          </w:p>
        </w:tc>
        <w:tc>
          <w:tcPr>
            <w:tcW w:w="1992"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14F1D682"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4</w:t>
            </w:r>
          </w:p>
        </w:tc>
        <w:tc>
          <w:tcPr>
            <w:tcW w:w="1843"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1CBF0701"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5</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left w:w="73" w:type="dxa"/>
            </w:tcMar>
            <w:vAlign w:val="center"/>
          </w:tcPr>
          <w:p w14:paraId="677C79AB"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20</w:t>
            </w:r>
          </w:p>
        </w:tc>
      </w:tr>
      <w:tr w:rsidR="006061ED" w:rsidRPr="00520C37" w14:paraId="17C894AB" w14:textId="77777777" w:rsidTr="00900B56">
        <w:trPr>
          <w:cantSplit/>
        </w:trPr>
        <w:tc>
          <w:tcPr>
            <w:tcW w:w="1728" w:type="dxa"/>
            <w:vMerge/>
            <w:tcBorders>
              <w:top w:val="single" w:sz="4" w:space="0" w:color="000001"/>
              <w:left w:val="single" w:sz="4" w:space="0" w:color="000001"/>
              <w:bottom w:val="single" w:sz="4" w:space="0" w:color="000001"/>
              <w:right w:val="nil"/>
            </w:tcBorders>
            <w:shd w:val="clear" w:color="auto" w:fill="FFFFFF"/>
            <w:tcMar>
              <w:left w:w="73" w:type="dxa"/>
            </w:tcMar>
            <w:vAlign w:val="center"/>
          </w:tcPr>
          <w:p w14:paraId="1CD2724A" w14:textId="77777777" w:rsidR="006061ED" w:rsidRPr="00520C37" w:rsidRDefault="006061ED" w:rsidP="00900B56">
            <w:pPr>
              <w:spacing w:line="360" w:lineRule="auto"/>
              <w:rPr>
                <w:rFonts w:ascii="Times New Roman" w:hAnsi="Times New Roman" w:cs="Times New Roman"/>
                <w:sz w:val="24"/>
                <w:szCs w:val="24"/>
              </w:rPr>
            </w:pPr>
          </w:p>
        </w:tc>
        <w:tc>
          <w:tcPr>
            <w:tcW w:w="2234"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5077442B"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niepełnozatrudniony</w:t>
            </w:r>
          </w:p>
        </w:tc>
        <w:tc>
          <w:tcPr>
            <w:tcW w:w="1992"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0A7F03CF"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2</w:t>
            </w:r>
          </w:p>
        </w:tc>
        <w:tc>
          <w:tcPr>
            <w:tcW w:w="1843"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45C1DC0A"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2</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left w:w="73" w:type="dxa"/>
            </w:tcMar>
            <w:vAlign w:val="center"/>
          </w:tcPr>
          <w:p w14:paraId="39233C2E"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2</w:t>
            </w:r>
          </w:p>
        </w:tc>
      </w:tr>
      <w:tr w:rsidR="006061ED" w:rsidRPr="00520C37" w14:paraId="2F130DCF" w14:textId="77777777" w:rsidTr="00900B56">
        <w:trPr>
          <w:cantSplit/>
        </w:trPr>
        <w:tc>
          <w:tcPr>
            <w:tcW w:w="1728" w:type="dxa"/>
            <w:vMerge w:val="restart"/>
            <w:tcBorders>
              <w:top w:val="single" w:sz="4" w:space="0" w:color="000001"/>
              <w:left w:val="single" w:sz="4" w:space="0" w:color="000001"/>
              <w:bottom w:val="single" w:sz="4" w:space="0" w:color="000001"/>
              <w:right w:val="nil"/>
            </w:tcBorders>
            <w:shd w:val="clear" w:color="auto" w:fill="FFFFFF"/>
            <w:tcMar>
              <w:left w:w="73" w:type="dxa"/>
            </w:tcMar>
            <w:vAlign w:val="center"/>
          </w:tcPr>
          <w:p w14:paraId="04FC2370"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Przedszkole</w:t>
            </w:r>
          </w:p>
          <w:p w14:paraId="57E845D2"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Publiczne</w:t>
            </w:r>
          </w:p>
          <w:p w14:paraId="04CB63BB"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w Ślemieniu</w:t>
            </w:r>
          </w:p>
        </w:tc>
        <w:tc>
          <w:tcPr>
            <w:tcW w:w="2234"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09BDB9A1"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pełnozatrudniony</w:t>
            </w:r>
          </w:p>
        </w:tc>
        <w:tc>
          <w:tcPr>
            <w:tcW w:w="1992"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4E870DE9" w14:textId="77777777" w:rsidR="006061ED" w:rsidRPr="00520C37" w:rsidRDefault="006061ED" w:rsidP="00900B56">
            <w:pPr>
              <w:pStyle w:val="Tretekstu"/>
              <w:spacing w:line="360" w:lineRule="auto"/>
              <w:jc w:val="center"/>
            </w:pPr>
            <w:r w:rsidRPr="00520C37">
              <w:t>4</w:t>
            </w:r>
          </w:p>
        </w:tc>
        <w:tc>
          <w:tcPr>
            <w:tcW w:w="1843"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2E2D74DE" w14:textId="77777777" w:rsidR="006061ED" w:rsidRPr="00520C37" w:rsidRDefault="006061ED" w:rsidP="00900B56">
            <w:pPr>
              <w:pStyle w:val="Tretekstu"/>
              <w:spacing w:line="360" w:lineRule="auto"/>
              <w:jc w:val="center"/>
            </w:pPr>
            <w:r w:rsidRPr="00520C37">
              <w:t>1</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left w:w="73" w:type="dxa"/>
            </w:tcMar>
            <w:vAlign w:val="center"/>
          </w:tcPr>
          <w:p w14:paraId="20E93E98" w14:textId="77777777" w:rsidR="006061ED" w:rsidRPr="00520C37" w:rsidRDefault="006061ED" w:rsidP="00900B56">
            <w:pPr>
              <w:pStyle w:val="Tretekstu"/>
              <w:spacing w:line="360" w:lineRule="auto"/>
              <w:jc w:val="center"/>
            </w:pPr>
            <w:r w:rsidRPr="00520C37">
              <w:t>6</w:t>
            </w:r>
          </w:p>
        </w:tc>
      </w:tr>
      <w:tr w:rsidR="006061ED" w:rsidRPr="00520C37" w14:paraId="0CE814A9" w14:textId="77777777" w:rsidTr="00900B56">
        <w:trPr>
          <w:cantSplit/>
        </w:trPr>
        <w:tc>
          <w:tcPr>
            <w:tcW w:w="1728" w:type="dxa"/>
            <w:vMerge/>
            <w:tcBorders>
              <w:top w:val="single" w:sz="4" w:space="0" w:color="000001"/>
              <w:left w:val="single" w:sz="4" w:space="0" w:color="000001"/>
              <w:bottom w:val="single" w:sz="4" w:space="0" w:color="000001"/>
              <w:right w:val="nil"/>
            </w:tcBorders>
            <w:shd w:val="clear" w:color="auto" w:fill="FFFFFF"/>
            <w:tcMar>
              <w:left w:w="73" w:type="dxa"/>
            </w:tcMar>
            <w:vAlign w:val="center"/>
          </w:tcPr>
          <w:p w14:paraId="090587B5" w14:textId="77777777" w:rsidR="006061ED" w:rsidRPr="00520C37" w:rsidRDefault="006061ED" w:rsidP="00900B56">
            <w:pPr>
              <w:spacing w:line="360" w:lineRule="auto"/>
              <w:rPr>
                <w:rFonts w:ascii="Times New Roman" w:hAnsi="Times New Roman" w:cs="Times New Roman"/>
                <w:sz w:val="24"/>
                <w:szCs w:val="24"/>
              </w:rPr>
            </w:pPr>
          </w:p>
        </w:tc>
        <w:tc>
          <w:tcPr>
            <w:tcW w:w="2234"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3433E580" w14:textId="77777777" w:rsidR="006061ED" w:rsidRPr="00520C37" w:rsidRDefault="006061ED" w:rsidP="00900B56">
            <w:pPr>
              <w:spacing w:line="360" w:lineRule="auto"/>
              <w:jc w:val="center"/>
              <w:rPr>
                <w:rFonts w:ascii="Times New Roman" w:hAnsi="Times New Roman" w:cs="Times New Roman"/>
                <w:sz w:val="24"/>
                <w:szCs w:val="24"/>
              </w:rPr>
            </w:pPr>
            <w:r w:rsidRPr="00520C37">
              <w:rPr>
                <w:rFonts w:ascii="Times New Roman" w:hAnsi="Times New Roman" w:cs="Times New Roman"/>
                <w:sz w:val="24"/>
                <w:szCs w:val="24"/>
              </w:rPr>
              <w:t>niepełnozatrudniony</w:t>
            </w:r>
          </w:p>
        </w:tc>
        <w:tc>
          <w:tcPr>
            <w:tcW w:w="1992"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45F82290" w14:textId="77777777" w:rsidR="006061ED" w:rsidRPr="00520C37" w:rsidRDefault="006061ED" w:rsidP="00900B56">
            <w:pPr>
              <w:pStyle w:val="Tretekstu"/>
              <w:spacing w:line="360" w:lineRule="auto"/>
              <w:jc w:val="center"/>
            </w:pPr>
            <w:r w:rsidRPr="00520C37">
              <w:t>3</w:t>
            </w:r>
          </w:p>
        </w:tc>
        <w:tc>
          <w:tcPr>
            <w:tcW w:w="1843"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5B52B797" w14:textId="77777777" w:rsidR="006061ED" w:rsidRPr="00520C37" w:rsidRDefault="006061ED" w:rsidP="00900B56">
            <w:pPr>
              <w:pStyle w:val="Tretekstu"/>
              <w:spacing w:line="360" w:lineRule="auto"/>
              <w:jc w:val="center"/>
            </w:pPr>
            <w:r w:rsidRPr="00520C37">
              <w:t>1</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left w:w="73" w:type="dxa"/>
            </w:tcMar>
            <w:vAlign w:val="center"/>
          </w:tcPr>
          <w:p w14:paraId="0F5A0E6D" w14:textId="77777777" w:rsidR="006061ED" w:rsidRPr="00520C37" w:rsidRDefault="006061ED" w:rsidP="00900B56">
            <w:pPr>
              <w:pStyle w:val="Tretekstu"/>
              <w:spacing w:line="360" w:lineRule="auto"/>
              <w:jc w:val="center"/>
            </w:pPr>
            <w:r w:rsidRPr="00520C37">
              <w:t>2</w:t>
            </w:r>
          </w:p>
        </w:tc>
      </w:tr>
    </w:tbl>
    <w:p w14:paraId="3E6D5F8D" w14:textId="77777777" w:rsidR="006061ED" w:rsidRPr="00520C37" w:rsidRDefault="006061ED" w:rsidP="006061ED">
      <w:pPr>
        <w:spacing w:line="360" w:lineRule="auto"/>
        <w:jc w:val="both"/>
        <w:rPr>
          <w:rFonts w:ascii="Times New Roman" w:hAnsi="Times New Roman" w:cs="Times New Roman"/>
          <w:sz w:val="24"/>
          <w:szCs w:val="24"/>
          <w:shd w:val="clear" w:color="auto" w:fill="FFFF00"/>
        </w:rPr>
      </w:pPr>
    </w:p>
    <w:p w14:paraId="04F77AFE" w14:textId="77777777" w:rsidR="006061ED" w:rsidRPr="00520C37" w:rsidRDefault="006061ED" w:rsidP="00F25DF2">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W zależności od wielkości placówki, liczby pomieszczeń, realizowanych zadań, itp. w każdej placówce oświatowej pracują pracownicy administracji i obsługi. Dla szkoły podstawowej,              przedszkola, szkolnego schroniska młodzieżowego ich liczba w roku szkolnym 2024/2025 przedstawia się następująco:</w:t>
      </w:r>
    </w:p>
    <w:p w14:paraId="253622CA" w14:textId="77777777" w:rsidR="006061ED" w:rsidRPr="00520C37" w:rsidRDefault="006061ED" w:rsidP="006061ED">
      <w:pPr>
        <w:spacing w:line="360" w:lineRule="auto"/>
        <w:jc w:val="both"/>
        <w:rPr>
          <w:rFonts w:ascii="Times New Roman" w:hAnsi="Times New Roman" w:cs="Times New Roman"/>
          <w:b/>
          <w:sz w:val="24"/>
          <w:szCs w:val="24"/>
        </w:rPr>
      </w:pPr>
      <w:r w:rsidRPr="00520C37">
        <w:rPr>
          <w:rFonts w:ascii="Times New Roman" w:hAnsi="Times New Roman" w:cs="Times New Roman"/>
          <w:b/>
          <w:sz w:val="24"/>
          <w:szCs w:val="24"/>
        </w:rPr>
        <w:t>Szkoła Podstawowa im. ks. Jana Twardowskiego w Ślemieniu</w:t>
      </w:r>
    </w:p>
    <w:p w14:paraId="28E161EC" w14:textId="77777777"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6,875 etatów pracowników niepedagogicznych (pracownicy administracyjni i obsługa).</w:t>
      </w:r>
    </w:p>
    <w:p w14:paraId="69765999" w14:textId="77777777" w:rsidR="006061ED" w:rsidRPr="00520C37" w:rsidRDefault="006061ED" w:rsidP="006061ED">
      <w:pPr>
        <w:spacing w:line="360" w:lineRule="auto"/>
        <w:jc w:val="both"/>
        <w:rPr>
          <w:rFonts w:ascii="Times New Roman" w:hAnsi="Times New Roman" w:cs="Times New Roman"/>
          <w:b/>
          <w:sz w:val="24"/>
          <w:szCs w:val="24"/>
        </w:rPr>
      </w:pPr>
      <w:r w:rsidRPr="00520C37">
        <w:rPr>
          <w:rFonts w:ascii="Times New Roman" w:hAnsi="Times New Roman" w:cs="Times New Roman"/>
          <w:b/>
          <w:sz w:val="24"/>
          <w:szCs w:val="24"/>
        </w:rPr>
        <w:t>Przedszkole Publiczne w Ślemieniu</w:t>
      </w:r>
    </w:p>
    <w:p w14:paraId="7C582BA1" w14:textId="77777777" w:rsidR="006061ED" w:rsidRPr="00520C37" w:rsidRDefault="006061ED" w:rsidP="006061ED">
      <w:pPr>
        <w:pStyle w:val="Tretekstu"/>
        <w:spacing w:after="0" w:line="360" w:lineRule="auto"/>
        <w:jc w:val="both"/>
      </w:pPr>
      <w:r w:rsidRPr="00520C37">
        <w:t>7,76 etatu pracowników niepedagogicznych (pracownicy administracyjni i obsługa).</w:t>
      </w:r>
    </w:p>
    <w:p w14:paraId="5D8EB2A7" w14:textId="77777777" w:rsidR="006061ED" w:rsidRPr="00520C37" w:rsidRDefault="006061ED" w:rsidP="006061ED">
      <w:pPr>
        <w:pStyle w:val="Tretekstu"/>
        <w:spacing w:after="0" w:line="360" w:lineRule="auto"/>
        <w:jc w:val="both"/>
        <w:rPr>
          <w:b/>
          <w:bCs/>
        </w:rPr>
      </w:pPr>
      <w:r w:rsidRPr="00520C37">
        <w:rPr>
          <w:b/>
          <w:bCs/>
        </w:rPr>
        <w:t>Szkolne Schronisko Młodzieżowe w Ślemieniu</w:t>
      </w:r>
    </w:p>
    <w:p w14:paraId="4668918D" w14:textId="77777777" w:rsidR="006061ED" w:rsidRPr="00520C37" w:rsidRDefault="006061ED" w:rsidP="006061ED">
      <w:pPr>
        <w:pStyle w:val="Tretekstu"/>
        <w:spacing w:after="0" w:line="360" w:lineRule="auto"/>
        <w:jc w:val="both"/>
      </w:pPr>
      <w:r w:rsidRPr="00520C37">
        <w:t>9,5 etatu pracowników niepedagogicznych (pracownicy administracyjni i obsługa).</w:t>
      </w:r>
    </w:p>
    <w:p w14:paraId="2B0428AB" w14:textId="77777777" w:rsidR="006061ED" w:rsidRPr="00520C37" w:rsidRDefault="006061ED" w:rsidP="001037C6">
      <w:pPr>
        <w:spacing w:line="360" w:lineRule="auto"/>
        <w:jc w:val="both"/>
        <w:rPr>
          <w:rFonts w:ascii="Times New Roman" w:hAnsi="Times New Roman" w:cs="Times New Roman"/>
          <w:b/>
          <w:sz w:val="24"/>
          <w:szCs w:val="24"/>
        </w:rPr>
      </w:pPr>
      <w:r w:rsidRPr="00520C37">
        <w:rPr>
          <w:rFonts w:ascii="Times New Roman" w:hAnsi="Times New Roman" w:cs="Times New Roman"/>
          <w:b/>
          <w:sz w:val="24"/>
          <w:szCs w:val="24"/>
        </w:rPr>
        <w:t>5. Informacja na temat awansu zawodowego nauczycieli</w:t>
      </w:r>
    </w:p>
    <w:p w14:paraId="5998F333" w14:textId="77777777"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 xml:space="preserve">W obecnym stanie prawnym każdy z nauczycieli posiada odpowiedni stopień awansu zawodowego, który związany jest z jego wykształceniem, stażem pracy, doświadczeniem </w:t>
      </w:r>
      <w:r w:rsidRPr="00520C37">
        <w:rPr>
          <w:rFonts w:ascii="Times New Roman" w:hAnsi="Times New Roman" w:cs="Times New Roman"/>
          <w:sz w:val="24"/>
          <w:szCs w:val="24"/>
        </w:rPr>
        <w:lastRenderedPageBreak/>
        <w:t>zawodowym i osiągnięciami potwierdzonymi przeprowadzeniem odpowiedniej procedury awansu zawodowego.</w:t>
      </w:r>
    </w:p>
    <w:p w14:paraId="5BB6C584" w14:textId="77777777" w:rsidR="006061ED" w:rsidRPr="00520C37" w:rsidRDefault="006061ED" w:rsidP="006061ED">
      <w:pPr>
        <w:spacing w:line="360" w:lineRule="auto"/>
        <w:jc w:val="both"/>
        <w:rPr>
          <w:rFonts w:ascii="Times New Roman" w:hAnsi="Times New Roman" w:cs="Times New Roman"/>
          <w:b/>
          <w:sz w:val="24"/>
          <w:szCs w:val="24"/>
        </w:rPr>
      </w:pPr>
      <w:r w:rsidRPr="00520C37">
        <w:rPr>
          <w:rFonts w:ascii="Times New Roman" w:hAnsi="Times New Roman" w:cs="Times New Roman"/>
          <w:b/>
          <w:sz w:val="24"/>
          <w:szCs w:val="24"/>
        </w:rPr>
        <w:t>Szkoła Podstawowa im. ks. Jana Twardowskiego w Ślemieniu</w:t>
      </w:r>
    </w:p>
    <w:p w14:paraId="28790FDA" w14:textId="77777777" w:rsidR="001037C6" w:rsidRDefault="006061ED" w:rsidP="001037C6">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W trakcie roku szkolnego 2024/2025 pięciu nauczycieli kontynuowało rozpoczęte wcześniej staże, a czterech nauczycieli rozpoczęło staż na stopień nauczyciela mianowanego.</w:t>
      </w:r>
    </w:p>
    <w:p w14:paraId="41F5F12E" w14:textId="271695AF" w:rsidR="006061ED" w:rsidRPr="001037C6" w:rsidRDefault="006061ED" w:rsidP="001037C6">
      <w:pPr>
        <w:spacing w:line="360" w:lineRule="auto"/>
        <w:jc w:val="both"/>
        <w:rPr>
          <w:rFonts w:ascii="Times New Roman" w:hAnsi="Times New Roman" w:cs="Times New Roman"/>
          <w:sz w:val="24"/>
          <w:szCs w:val="24"/>
        </w:rPr>
      </w:pPr>
      <w:r w:rsidRPr="00520C37">
        <w:rPr>
          <w:rFonts w:ascii="Times New Roman" w:hAnsi="Times New Roman" w:cs="Times New Roman"/>
          <w:b/>
          <w:sz w:val="24"/>
          <w:szCs w:val="24"/>
        </w:rPr>
        <w:t>Przedszkole Publiczne</w:t>
      </w:r>
    </w:p>
    <w:p w14:paraId="13323AD8" w14:textId="77777777" w:rsidR="006061ED" w:rsidRPr="00520C37" w:rsidRDefault="006061ED" w:rsidP="006061ED">
      <w:pPr>
        <w:pStyle w:val="Tretekstu"/>
        <w:spacing w:after="0" w:line="360" w:lineRule="auto"/>
        <w:jc w:val="both"/>
      </w:pPr>
      <w:r w:rsidRPr="00520C37">
        <w:t>W trakcie roku szkolnego 2024/2025 czterech nauczycieli kontynuowało rozpoczęte staże: trzech na stopień nauczyciela mianowanego, jeden nauczyciel rozpoczął staż na stopień nauczyciela dyplomowanego.</w:t>
      </w:r>
    </w:p>
    <w:p w14:paraId="09082EBD" w14:textId="77777777" w:rsidR="006061ED" w:rsidRPr="00520C37" w:rsidRDefault="006061ED" w:rsidP="006061ED">
      <w:pPr>
        <w:pStyle w:val="Tretekstu"/>
        <w:spacing w:after="0" w:line="360" w:lineRule="auto"/>
        <w:jc w:val="both"/>
      </w:pPr>
    </w:p>
    <w:p w14:paraId="19F5B9F7" w14:textId="77777777" w:rsidR="006061ED" w:rsidRPr="00520C37" w:rsidRDefault="006061ED" w:rsidP="006061ED">
      <w:pPr>
        <w:spacing w:line="360" w:lineRule="auto"/>
        <w:jc w:val="both"/>
        <w:rPr>
          <w:rFonts w:ascii="Times New Roman" w:hAnsi="Times New Roman" w:cs="Times New Roman"/>
          <w:b/>
          <w:sz w:val="24"/>
          <w:szCs w:val="24"/>
        </w:rPr>
      </w:pPr>
      <w:r w:rsidRPr="00520C37">
        <w:rPr>
          <w:rFonts w:ascii="Times New Roman" w:hAnsi="Times New Roman" w:cs="Times New Roman"/>
          <w:b/>
          <w:sz w:val="24"/>
          <w:szCs w:val="24"/>
        </w:rPr>
        <w:t xml:space="preserve">6. Nauczanie indywidualne, zindywidualizowana ścieżka kształcenia, zajęcia </w:t>
      </w:r>
      <w:proofErr w:type="spellStart"/>
      <w:r w:rsidRPr="00520C37">
        <w:rPr>
          <w:rFonts w:ascii="Times New Roman" w:hAnsi="Times New Roman" w:cs="Times New Roman"/>
          <w:b/>
          <w:sz w:val="24"/>
          <w:szCs w:val="24"/>
        </w:rPr>
        <w:t>rewalidacyjno</w:t>
      </w:r>
      <w:proofErr w:type="spellEnd"/>
      <w:r w:rsidRPr="00520C37">
        <w:rPr>
          <w:rFonts w:ascii="Times New Roman" w:hAnsi="Times New Roman" w:cs="Times New Roman"/>
          <w:b/>
          <w:sz w:val="24"/>
          <w:szCs w:val="24"/>
        </w:rPr>
        <w:t xml:space="preserve"> - wychowawcze</w:t>
      </w:r>
    </w:p>
    <w:p w14:paraId="02EC0024" w14:textId="77777777" w:rsidR="006061ED" w:rsidRPr="00520C37" w:rsidRDefault="006061ED" w:rsidP="006061ED">
      <w:pPr>
        <w:spacing w:before="120" w:line="360" w:lineRule="auto"/>
        <w:jc w:val="both"/>
        <w:rPr>
          <w:rFonts w:ascii="Times New Roman" w:hAnsi="Times New Roman" w:cs="Times New Roman"/>
          <w:sz w:val="24"/>
          <w:szCs w:val="24"/>
        </w:rPr>
      </w:pPr>
      <w:r w:rsidRPr="00520C37">
        <w:rPr>
          <w:rFonts w:ascii="Times New Roman" w:hAnsi="Times New Roman" w:cs="Times New Roman"/>
          <w:sz w:val="24"/>
          <w:szCs w:val="24"/>
        </w:rPr>
        <w:t xml:space="preserve">Nauczanie indywidualne organizowane jest przez dyrektora szkoły na podstawie rozporządzenia MEN w sprawie sposobu i trybu organizowania indywidualnego nauczania dzieci i młodzieży      i dotyczy tych uczniów, którzy ze względów zdrowotnych nie mogą uczęszczać do szkoły lub też mogą, ale w bardzo ograniczonym wymiarze. Decyzja podejmowana jest przez dyrektora placówki po uzyskaniu orzeczenia o potrzebie nauczania indywidualnego z Poradni Psychologiczno – Pedagogicznej. </w:t>
      </w:r>
    </w:p>
    <w:p w14:paraId="32CE1C87" w14:textId="77777777" w:rsidR="006061ED" w:rsidRPr="00520C37" w:rsidRDefault="006061ED">
      <w:pPr>
        <w:numPr>
          <w:ilvl w:val="0"/>
          <w:numId w:val="3"/>
        </w:numPr>
        <w:tabs>
          <w:tab w:val="left" w:pos="720"/>
        </w:tabs>
        <w:suppressAutoHyphens/>
        <w:spacing w:before="120" w:after="0" w:line="360" w:lineRule="auto"/>
        <w:jc w:val="both"/>
        <w:textAlignment w:val="baseline"/>
        <w:rPr>
          <w:rFonts w:ascii="Times New Roman" w:hAnsi="Times New Roman" w:cs="Times New Roman"/>
          <w:sz w:val="24"/>
          <w:szCs w:val="24"/>
        </w:rPr>
      </w:pPr>
      <w:r w:rsidRPr="00520C37">
        <w:rPr>
          <w:rFonts w:ascii="Times New Roman" w:eastAsia="Noto Sans CJK SC Regular" w:hAnsi="Times New Roman" w:cs="Times New Roman"/>
          <w:kern w:val="2"/>
          <w:sz w:val="24"/>
          <w:szCs w:val="24"/>
          <w:lang w:eastAsia="zh-CN" w:bidi="hi-IN"/>
        </w:rPr>
        <w:t xml:space="preserve">liczba uczniów, którzy realizowali zindywidualizowaną ścieżkę kształcenia: 1 uczeń, na łączny koszt </w:t>
      </w:r>
      <w:r w:rsidRPr="00520C37">
        <w:rPr>
          <w:rFonts w:ascii="Times New Roman" w:eastAsia="Noto Sans CJK SC Regular" w:hAnsi="Times New Roman" w:cs="Times New Roman"/>
          <w:b/>
          <w:bCs/>
          <w:kern w:val="2"/>
          <w:sz w:val="24"/>
          <w:szCs w:val="24"/>
          <w:lang w:eastAsia="zh-CN" w:bidi="hi-IN"/>
        </w:rPr>
        <w:t>25 454,20 zł.</w:t>
      </w:r>
    </w:p>
    <w:p w14:paraId="4E4CAD93" w14:textId="77777777" w:rsidR="006061ED" w:rsidRPr="00520C37" w:rsidRDefault="006061ED" w:rsidP="001037C6">
      <w:pPr>
        <w:spacing w:line="360" w:lineRule="auto"/>
        <w:jc w:val="both"/>
        <w:rPr>
          <w:rFonts w:ascii="Times New Roman" w:hAnsi="Times New Roman" w:cs="Times New Roman"/>
          <w:b/>
          <w:sz w:val="24"/>
          <w:szCs w:val="24"/>
        </w:rPr>
      </w:pPr>
      <w:r w:rsidRPr="00520C37">
        <w:rPr>
          <w:rFonts w:ascii="Times New Roman" w:hAnsi="Times New Roman" w:cs="Times New Roman"/>
          <w:b/>
          <w:sz w:val="24"/>
          <w:szCs w:val="24"/>
        </w:rPr>
        <w:t>7. Świetlica szkolna</w:t>
      </w:r>
    </w:p>
    <w:p w14:paraId="6EABB96A" w14:textId="77777777"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Oprócz funkcji dydaktycznej szkoła pełni także funkcję opiekuńczą do uczniów korzystających ze świetlicy szkolnej. Podczas oczekiwania na  lekcje i odwozy uczniowie odrabiają lekcje               i uczestniczą w dodatkowych zajęciach prowadzonych przez nauczycieli. W roku szkolnym 2024/2025 do świetlicy szkolnej uczęszczało 217 uczniów Szkoły Podstawowej.</w:t>
      </w:r>
    </w:p>
    <w:p w14:paraId="4CF50F9E" w14:textId="77777777" w:rsidR="006061ED" w:rsidRPr="00520C37" w:rsidRDefault="006061ED" w:rsidP="006061ED">
      <w:pPr>
        <w:spacing w:line="360" w:lineRule="auto"/>
        <w:jc w:val="both"/>
        <w:rPr>
          <w:rFonts w:ascii="Times New Roman" w:hAnsi="Times New Roman" w:cs="Times New Roman"/>
          <w:sz w:val="24"/>
          <w:szCs w:val="24"/>
        </w:rPr>
      </w:pPr>
    </w:p>
    <w:p w14:paraId="706500D4" w14:textId="77777777" w:rsidR="006061ED" w:rsidRPr="00520C37" w:rsidRDefault="006061ED" w:rsidP="006061ED">
      <w:pPr>
        <w:spacing w:line="360" w:lineRule="auto"/>
        <w:jc w:val="both"/>
        <w:rPr>
          <w:rFonts w:ascii="Times New Roman" w:hAnsi="Times New Roman" w:cs="Times New Roman"/>
          <w:b/>
          <w:sz w:val="24"/>
          <w:szCs w:val="24"/>
        </w:rPr>
      </w:pPr>
      <w:r w:rsidRPr="00520C37">
        <w:rPr>
          <w:rFonts w:ascii="Times New Roman" w:hAnsi="Times New Roman" w:cs="Times New Roman"/>
          <w:b/>
          <w:sz w:val="24"/>
          <w:szCs w:val="24"/>
        </w:rPr>
        <w:t>8. Dożywianie uczniów</w:t>
      </w:r>
    </w:p>
    <w:p w14:paraId="6DDDBC73" w14:textId="77777777"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W Szkole Podstawowej w Ślemieniu i Przedszkolu Publicznym w Ślemieniu funkcjonuje dożywianie uczniów w formie obiadów przygotowywanych i dowożonych przez Szkolne Schronisko Młodzieżowe w Ślemieniu. Z obiadów korzystało w:</w:t>
      </w:r>
    </w:p>
    <w:p w14:paraId="6E93764B" w14:textId="77777777"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lastRenderedPageBreak/>
        <w:t>- Szkole Podstawowej: 235 uczniów na 282 uczniów, tj. 83,33 %.</w:t>
      </w:r>
    </w:p>
    <w:p w14:paraId="2A2E1874" w14:textId="77777777"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Gminny Ośrodek Pomocy Społecznej w Ślemieniu zrefundował posiłki dla 10 uczniów.</w:t>
      </w:r>
    </w:p>
    <w:p w14:paraId="456CE1B2" w14:textId="77777777" w:rsidR="006061ED" w:rsidRPr="00520C37" w:rsidRDefault="006061ED" w:rsidP="006061ED">
      <w:pPr>
        <w:pStyle w:val="Tretekstu"/>
        <w:spacing w:line="360" w:lineRule="auto"/>
        <w:jc w:val="both"/>
      </w:pPr>
      <w:r w:rsidRPr="00520C37">
        <w:t xml:space="preserve">- Przedszkolu Publicznym w Ślemieniu 135 przedszkolaków, w tym: ze śniadania – 135 dzieci, z obiadu – 135 dzieci. Jedno dziecko nie korzystało z dożywiania. Gminny Ośrodek Pomocy Społecznej w Ślemieniu zrefundował obiady dla 3 dzieci. </w:t>
      </w:r>
    </w:p>
    <w:p w14:paraId="7D1B5568" w14:textId="77777777" w:rsidR="006061ED" w:rsidRPr="00520C37" w:rsidRDefault="006061ED" w:rsidP="006061ED">
      <w:pPr>
        <w:pStyle w:val="Tretekstu"/>
        <w:spacing w:line="360" w:lineRule="auto"/>
        <w:jc w:val="both"/>
      </w:pPr>
    </w:p>
    <w:p w14:paraId="1CA87EA1" w14:textId="77777777" w:rsidR="006061ED" w:rsidRPr="00520C37" w:rsidRDefault="006061ED" w:rsidP="006061ED">
      <w:pPr>
        <w:pStyle w:val="Tretekstu"/>
        <w:spacing w:line="360" w:lineRule="auto"/>
        <w:jc w:val="both"/>
      </w:pPr>
      <w:r w:rsidRPr="00520C37">
        <w:rPr>
          <w:b/>
        </w:rPr>
        <w:t>9. Stypendia socjalne i naukowe</w:t>
      </w:r>
    </w:p>
    <w:p w14:paraId="070EA61B" w14:textId="77777777"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 xml:space="preserve">W roku szkolnym 2024/2025 stypendium naukowe za wyniki w nauce (średnia ocen od 5,0                i wzorowe zachowanie) otrzymało </w:t>
      </w:r>
      <w:r w:rsidRPr="00520C37">
        <w:rPr>
          <w:rFonts w:ascii="Times New Roman" w:hAnsi="Times New Roman" w:cs="Times New Roman"/>
          <w:b/>
          <w:bCs/>
          <w:sz w:val="24"/>
          <w:szCs w:val="24"/>
        </w:rPr>
        <w:t>38 uczniów</w:t>
      </w:r>
      <w:r w:rsidRPr="00520C37">
        <w:rPr>
          <w:rFonts w:ascii="Times New Roman" w:hAnsi="Times New Roman" w:cs="Times New Roman"/>
          <w:sz w:val="24"/>
          <w:szCs w:val="24"/>
        </w:rPr>
        <w:t xml:space="preserve">. Kwota na ten cel w wysokości </w:t>
      </w:r>
      <w:r w:rsidRPr="00520C37">
        <w:rPr>
          <w:rFonts w:ascii="Times New Roman" w:hAnsi="Times New Roman" w:cs="Times New Roman"/>
          <w:b/>
          <w:sz w:val="24"/>
          <w:szCs w:val="24"/>
        </w:rPr>
        <w:t>5.850,00 zł</w:t>
      </w:r>
      <w:r w:rsidRPr="00520C37">
        <w:rPr>
          <w:rFonts w:ascii="Times New Roman" w:hAnsi="Times New Roman" w:cs="Times New Roman"/>
          <w:sz w:val="24"/>
          <w:szCs w:val="24"/>
        </w:rPr>
        <w:t xml:space="preserve"> została przeznaczona z budżetu Gminy Ślemień.</w:t>
      </w:r>
    </w:p>
    <w:p w14:paraId="58071573" w14:textId="77777777" w:rsidR="006061ED" w:rsidRPr="00520C37" w:rsidRDefault="006061ED" w:rsidP="006061ED">
      <w:pPr>
        <w:pStyle w:val="Tretekstu"/>
        <w:spacing w:line="360" w:lineRule="auto"/>
        <w:jc w:val="both"/>
      </w:pPr>
      <w:r w:rsidRPr="00520C37">
        <w:t xml:space="preserve">Uczniowie rodzin spełniających kryterium dochodowe z ustawy o pomocy społecznej otrzymali także stypendia socjalne w formie pomocy finansowej na częściowe pokrycie kosztów zakupu podręczników i pomocy szkolnych. W roku szkolnym 2024/2025 </w:t>
      </w:r>
      <w:r w:rsidRPr="00520C37">
        <w:rPr>
          <w:b/>
        </w:rPr>
        <w:t>10</w:t>
      </w:r>
      <w:r w:rsidRPr="00520C37">
        <w:rPr>
          <w:b/>
          <w:shd w:val="clear" w:color="auto" w:fill="FFFFFF"/>
        </w:rPr>
        <w:t xml:space="preserve"> uczniów</w:t>
      </w:r>
      <w:r w:rsidRPr="00520C37">
        <w:rPr>
          <w:shd w:val="clear" w:color="auto" w:fill="FFFFFF"/>
        </w:rPr>
        <w:t xml:space="preserve"> </w:t>
      </w:r>
      <w:r w:rsidRPr="00520C37">
        <w:t xml:space="preserve">z terenu Gminy Ślemień uzyskało stypendium socjalne. Na ten cel przeznaczono łączną kwotę </w:t>
      </w:r>
      <w:r w:rsidRPr="00520C37">
        <w:rPr>
          <w:b/>
        </w:rPr>
        <w:t>13.322,48 zł.</w:t>
      </w:r>
      <w:r w:rsidRPr="00520C37">
        <w:t xml:space="preserve">         </w:t>
      </w:r>
    </w:p>
    <w:p w14:paraId="729EF645" w14:textId="77777777" w:rsidR="006061ED" w:rsidRPr="00520C37" w:rsidRDefault="006061ED" w:rsidP="001037C6">
      <w:pPr>
        <w:spacing w:line="360" w:lineRule="auto"/>
        <w:jc w:val="both"/>
        <w:rPr>
          <w:rFonts w:ascii="Times New Roman" w:hAnsi="Times New Roman" w:cs="Times New Roman"/>
          <w:b/>
          <w:sz w:val="24"/>
          <w:szCs w:val="24"/>
        </w:rPr>
      </w:pPr>
      <w:r w:rsidRPr="00520C37">
        <w:rPr>
          <w:rFonts w:ascii="Times New Roman" w:hAnsi="Times New Roman" w:cs="Times New Roman"/>
          <w:b/>
          <w:sz w:val="24"/>
          <w:szCs w:val="24"/>
        </w:rPr>
        <w:t>10.Etaty wsparcia</w:t>
      </w:r>
    </w:p>
    <w:p w14:paraId="575AAC20" w14:textId="77777777" w:rsidR="006061ED" w:rsidRPr="00520C37" w:rsidRDefault="006061ED" w:rsidP="009473BC">
      <w:pPr>
        <w:spacing w:after="0" w:line="360" w:lineRule="auto"/>
        <w:jc w:val="both"/>
        <w:rPr>
          <w:rFonts w:ascii="Times New Roman" w:hAnsi="Times New Roman" w:cs="Times New Roman"/>
          <w:sz w:val="24"/>
          <w:szCs w:val="24"/>
        </w:rPr>
      </w:pPr>
      <w:r w:rsidRPr="00520C37">
        <w:rPr>
          <w:rFonts w:ascii="Times New Roman" w:hAnsi="Times New Roman" w:cs="Times New Roman"/>
          <w:sz w:val="24"/>
          <w:szCs w:val="24"/>
        </w:rPr>
        <w:t>Działalność edukacyjna i wychowawczo – opiekuńcza placówek oświatowych wspierana jest dodatkowymi godzinami, które można podzielić na następujące kategorie:</w:t>
      </w:r>
    </w:p>
    <w:p w14:paraId="4C8A3997" w14:textId="77777777" w:rsidR="006061ED" w:rsidRPr="00520C37" w:rsidRDefault="006061ED" w:rsidP="009473BC">
      <w:pPr>
        <w:spacing w:after="0" w:line="360" w:lineRule="auto"/>
        <w:jc w:val="both"/>
        <w:rPr>
          <w:rFonts w:ascii="Times New Roman" w:hAnsi="Times New Roman" w:cs="Times New Roman"/>
          <w:sz w:val="24"/>
          <w:szCs w:val="24"/>
        </w:rPr>
      </w:pPr>
      <w:r w:rsidRPr="00520C37">
        <w:rPr>
          <w:rFonts w:ascii="Times New Roman" w:hAnsi="Times New Roman" w:cs="Times New Roman"/>
          <w:sz w:val="24"/>
          <w:szCs w:val="24"/>
        </w:rPr>
        <w:t>- opieka świetlicowa</w:t>
      </w:r>
    </w:p>
    <w:p w14:paraId="6DD03A42" w14:textId="77777777" w:rsidR="006061ED" w:rsidRPr="00520C37" w:rsidRDefault="006061ED" w:rsidP="009473BC">
      <w:pPr>
        <w:spacing w:after="0" w:line="360" w:lineRule="auto"/>
        <w:jc w:val="both"/>
        <w:rPr>
          <w:rFonts w:ascii="Times New Roman" w:hAnsi="Times New Roman" w:cs="Times New Roman"/>
          <w:sz w:val="24"/>
          <w:szCs w:val="24"/>
        </w:rPr>
      </w:pPr>
      <w:r w:rsidRPr="00520C37">
        <w:rPr>
          <w:rFonts w:ascii="Times New Roman" w:hAnsi="Times New Roman" w:cs="Times New Roman"/>
          <w:sz w:val="24"/>
          <w:szCs w:val="24"/>
        </w:rPr>
        <w:t>- praca biblioteki szkolnej</w:t>
      </w:r>
    </w:p>
    <w:p w14:paraId="6857DF19" w14:textId="77777777" w:rsidR="006061ED" w:rsidRPr="00520C37" w:rsidRDefault="006061ED" w:rsidP="009473BC">
      <w:pPr>
        <w:spacing w:after="0" w:line="360" w:lineRule="auto"/>
        <w:jc w:val="both"/>
        <w:rPr>
          <w:rFonts w:ascii="Times New Roman" w:hAnsi="Times New Roman" w:cs="Times New Roman"/>
          <w:sz w:val="24"/>
          <w:szCs w:val="24"/>
        </w:rPr>
      </w:pPr>
      <w:r w:rsidRPr="00520C37">
        <w:rPr>
          <w:rFonts w:ascii="Times New Roman" w:hAnsi="Times New Roman" w:cs="Times New Roman"/>
          <w:sz w:val="24"/>
          <w:szCs w:val="24"/>
        </w:rPr>
        <w:t>- praca pedagoga szkolnego</w:t>
      </w:r>
    </w:p>
    <w:p w14:paraId="0E16BC4B" w14:textId="77777777" w:rsidR="006061ED" w:rsidRPr="00520C37" w:rsidRDefault="006061ED" w:rsidP="009473BC">
      <w:pPr>
        <w:spacing w:after="0" w:line="360" w:lineRule="auto"/>
        <w:jc w:val="both"/>
        <w:rPr>
          <w:rFonts w:ascii="Times New Roman" w:hAnsi="Times New Roman" w:cs="Times New Roman"/>
          <w:sz w:val="24"/>
          <w:szCs w:val="24"/>
        </w:rPr>
      </w:pPr>
      <w:r w:rsidRPr="00520C37">
        <w:rPr>
          <w:rFonts w:ascii="Times New Roman" w:hAnsi="Times New Roman" w:cs="Times New Roman"/>
          <w:sz w:val="24"/>
          <w:szCs w:val="24"/>
        </w:rPr>
        <w:t>- praca psychologa szkolnego i przedszkolnego</w:t>
      </w:r>
    </w:p>
    <w:p w14:paraId="1942468A" w14:textId="77777777" w:rsidR="006061ED" w:rsidRPr="00520C37" w:rsidRDefault="006061ED" w:rsidP="009473BC">
      <w:pPr>
        <w:spacing w:after="0" w:line="360" w:lineRule="auto"/>
        <w:jc w:val="both"/>
        <w:rPr>
          <w:rFonts w:ascii="Times New Roman" w:hAnsi="Times New Roman" w:cs="Times New Roman"/>
          <w:sz w:val="24"/>
          <w:szCs w:val="24"/>
        </w:rPr>
      </w:pPr>
      <w:r w:rsidRPr="00520C37">
        <w:rPr>
          <w:rFonts w:ascii="Times New Roman" w:hAnsi="Times New Roman" w:cs="Times New Roman"/>
          <w:sz w:val="24"/>
          <w:szCs w:val="24"/>
        </w:rPr>
        <w:t>- praca logopedy - dodatkowe zajęcia i czynności wspomagające naukę i rozwój uczniów, np. dydaktyczno – wyrównawcze, techniki pisania i czytania, rozwijające umiejętności szkolne, przygotowujące do egzaminów zewnętrznych</w:t>
      </w:r>
    </w:p>
    <w:p w14:paraId="1E98E5F1" w14:textId="77777777" w:rsidR="006061ED" w:rsidRPr="00520C37" w:rsidRDefault="006061ED" w:rsidP="009473BC">
      <w:pPr>
        <w:spacing w:after="0" w:line="360" w:lineRule="auto"/>
        <w:jc w:val="both"/>
        <w:rPr>
          <w:rFonts w:ascii="Times New Roman" w:hAnsi="Times New Roman" w:cs="Times New Roman"/>
          <w:sz w:val="24"/>
          <w:szCs w:val="24"/>
        </w:rPr>
      </w:pPr>
      <w:r w:rsidRPr="00520C37">
        <w:rPr>
          <w:rFonts w:ascii="Times New Roman" w:hAnsi="Times New Roman" w:cs="Times New Roman"/>
          <w:sz w:val="24"/>
          <w:szCs w:val="24"/>
        </w:rPr>
        <w:t>- zajęcia sportowe</w:t>
      </w:r>
    </w:p>
    <w:p w14:paraId="6AB9FECD" w14:textId="77777777" w:rsidR="006061ED" w:rsidRPr="00520C37" w:rsidRDefault="006061ED" w:rsidP="009473BC">
      <w:pPr>
        <w:spacing w:after="0" w:line="360" w:lineRule="auto"/>
        <w:jc w:val="both"/>
        <w:rPr>
          <w:rFonts w:ascii="Times New Roman" w:hAnsi="Times New Roman" w:cs="Times New Roman"/>
          <w:sz w:val="24"/>
          <w:szCs w:val="24"/>
        </w:rPr>
      </w:pPr>
      <w:r w:rsidRPr="00520C37">
        <w:rPr>
          <w:rFonts w:ascii="Times New Roman" w:hAnsi="Times New Roman" w:cs="Times New Roman"/>
          <w:sz w:val="24"/>
          <w:szCs w:val="24"/>
        </w:rPr>
        <w:t xml:space="preserve">- godziny dostępności nauczycieli dla uczniów i rodziców </w:t>
      </w:r>
    </w:p>
    <w:p w14:paraId="7C70FDC6" w14:textId="77777777" w:rsidR="006061ED"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 zajęcia dodatkowe dla wszystkich uczniów posiadających orzeczenie o potrzebie kształcenia specjalnego.</w:t>
      </w:r>
    </w:p>
    <w:p w14:paraId="7A8B2D67" w14:textId="77777777" w:rsidR="00F25DF2" w:rsidRPr="00520C37" w:rsidRDefault="00F25DF2" w:rsidP="006061ED">
      <w:pPr>
        <w:spacing w:line="360" w:lineRule="auto"/>
        <w:jc w:val="both"/>
        <w:rPr>
          <w:rFonts w:ascii="Times New Roman" w:hAnsi="Times New Roman" w:cs="Times New Roman"/>
          <w:sz w:val="24"/>
          <w:szCs w:val="24"/>
        </w:rPr>
      </w:pPr>
    </w:p>
    <w:p w14:paraId="2F58452B" w14:textId="77777777" w:rsidR="006061ED" w:rsidRPr="00520C37" w:rsidRDefault="006061ED" w:rsidP="00520C37">
      <w:pPr>
        <w:spacing w:line="360" w:lineRule="auto"/>
        <w:jc w:val="both"/>
        <w:rPr>
          <w:rFonts w:ascii="Times New Roman" w:hAnsi="Times New Roman" w:cs="Times New Roman"/>
          <w:b/>
          <w:sz w:val="24"/>
          <w:szCs w:val="24"/>
        </w:rPr>
      </w:pPr>
      <w:r w:rsidRPr="00520C37">
        <w:rPr>
          <w:rFonts w:ascii="Times New Roman" w:hAnsi="Times New Roman" w:cs="Times New Roman"/>
          <w:b/>
          <w:sz w:val="24"/>
          <w:szCs w:val="24"/>
        </w:rPr>
        <w:lastRenderedPageBreak/>
        <w:t>11.  Dotacja podręcznikowa</w:t>
      </w:r>
    </w:p>
    <w:p w14:paraId="68625A49" w14:textId="77777777"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W roku szkolnym 2024/2025 w ramach dotacji podręcznikowej zakupiono podręczniki,  materiały edukacyjne oraz materiały ćwiczeniowe, przeznaczone do obowiązkowych zajęć edukacyjnych z zakresu kształcenia ogólnego dla wszystkich uczniów Szkoły Podstawowej:</w:t>
      </w:r>
    </w:p>
    <w:p w14:paraId="202E904B" w14:textId="77777777"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 dla 35 uczniów klasy I szkoły podstawowej,</w:t>
      </w:r>
    </w:p>
    <w:p w14:paraId="356244B2" w14:textId="77777777"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 dla 38 uczniów klasy II szkoły podstawowej,</w:t>
      </w:r>
    </w:p>
    <w:p w14:paraId="15F22407" w14:textId="77777777"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 dla 37 uczniów klasy III szkoły podstawowej,</w:t>
      </w:r>
    </w:p>
    <w:p w14:paraId="055CDF56" w14:textId="77777777"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 dla 29 uczniów klasy IV szkoły podstawowej,</w:t>
      </w:r>
    </w:p>
    <w:p w14:paraId="56F0A1F5" w14:textId="77777777"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 dla 33 uczniów klasy V szkoły podstawowej,</w:t>
      </w:r>
    </w:p>
    <w:p w14:paraId="68822B4A" w14:textId="77777777"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 dla 39 uczniów klasy VI szkoły podstawowej,</w:t>
      </w:r>
    </w:p>
    <w:p w14:paraId="64C39650" w14:textId="77777777"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 xml:space="preserve">- dla 29 uczniów klasy VII szkoły podstawowej, </w:t>
      </w:r>
    </w:p>
    <w:p w14:paraId="3E6A7280" w14:textId="77777777"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 xml:space="preserve">- dla 42 uczniów klasy VIII szkoły podstawowej, </w:t>
      </w:r>
    </w:p>
    <w:p w14:paraId="14B76082" w14:textId="77777777"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sz w:val="24"/>
          <w:szCs w:val="24"/>
        </w:rPr>
        <w:t xml:space="preserve">Łączna wysokość dotacji podręcznikowej wykorzystanej przez Gminę Ślemień to </w:t>
      </w:r>
      <w:r w:rsidRPr="00520C37">
        <w:rPr>
          <w:rFonts w:ascii="Times New Roman" w:hAnsi="Times New Roman" w:cs="Times New Roman"/>
          <w:b/>
          <w:bCs/>
          <w:sz w:val="24"/>
          <w:szCs w:val="24"/>
        </w:rPr>
        <w:t xml:space="preserve">36 763,61 zł. </w:t>
      </w:r>
    </w:p>
    <w:p w14:paraId="05BA1C35" w14:textId="7F04332A" w:rsidR="006061ED" w:rsidRPr="00520C37" w:rsidRDefault="006061ED" w:rsidP="006061ED">
      <w:pPr>
        <w:pStyle w:val="Standard"/>
        <w:widowControl w:val="0"/>
        <w:tabs>
          <w:tab w:val="left" w:pos="720"/>
        </w:tabs>
        <w:spacing w:line="360" w:lineRule="auto"/>
        <w:jc w:val="both"/>
        <w:rPr>
          <w:rFonts w:ascii="Times New Roman" w:hAnsi="Times New Roman" w:cs="Times New Roman"/>
          <w:b/>
        </w:rPr>
      </w:pPr>
      <w:r w:rsidRPr="00520C37">
        <w:rPr>
          <w:rFonts w:ascii="Times New Roman" w:hAnsi="Times New Roman" w:cs="Times New Roman"/>
          <w:b/>
        </w:rPr>
        <w:t>12. Wyniki nadzoru pedagogicznego</w:t>
      </w:r>
    </w:p>
    <w:p w14:paraId="4FD8DF0A" w14:textId="77777777" w:rsidR="006061ED" w:rsidRPr="00520C37" w:rsidRDefault="006061ED" w:rsidP="006061ED">
      <w:pPr>
        <w:pStyle w:val="Standard"/>
        <w:widowControl w:val="0"/>
        <w:tabs>
          <w:tab w:val="left" w:pos="720"/>
        </w:tabs>
        <w:spacing w:line="360" w:lineRule="auto"/>
        <w:jc w:val="both"/>
        <w:rPr>
          <w:rFonts w:ascii="Times New Roman" w:hAnsi="Times New Roman" w:cs="Times New Roman"/>
          <w:b/>
        </w:rPr>
      </w:pPr>
      <w:r w:rsidRPr="00520C37">
        <w:rPr>
          <w:rFonts w:ascii="Times New Roman" w:hAnsi="Times New Roman" w:cs="Times New Roman"/>
          <w:b/>
        </w:rPr>
        <w:t>Szkoła Podstawowa im. ks. Jana Twardowskiego w Ślemieniu</w:t>
      </w:r>
    </w:p>
    <w:p w14:paraId="4DF16EE7" w14:textId="77777777" w:rsidR="006061ED" w:rsidRPr="00520C37" w:rsidRDefault="006061ED" w:rsidP="006061ED">
      <w:pPr>
        <w:widowControl w:val="0"/>
        <w:tabs>
          <w:tab w:val="left" w:pos="720"/>
        </w:tabs>
        <w:spacing w:line="360" w:lineRule="auto"/>
        <w:jc w:val="both"/>
        <w:textAlignment w:val="baseline"/>
        <w:rPr>
          <w:rFonts w:ascii="Times New Roman" w:eastAsia="Noto Sans CJK SC Regular" w:hAnsi="Times New Roman" w:cs="Times New Roman"/>
          <w:bCs/>
          <w:kern w:val="2"/>
          <w:sz w:val="24"/>
          <w:szCs w:val="24"/>
          <w:lang w:eastAsia="zh-CN" w:bidi="hi-IN"/>
        </w:rPr>
      </w:pPr>
      <w:r w:rsidRPr="00520C37">
        <w:rPr>
          <w:rFonts w:ascii="Times New Roman" w:eastAsia="Noto Sans CJK SC Regular" w:hAnsi="Times New Roman" w:cs="Times New Roman"/>
          <w:bCs/>
          <w:kern w:val="2"/>
          <w:sz w:val="24"/>
          <w:szCs w:val="24"/>
          <w:lang w:eastAsia="zh-CN" w:bidi="hi-IN"/>
        </w:rPr>
        <w:t>W roku szkolnym 2024/2025 w ramach sprawowanego nadzoru pedagogicznego realizowano przyjęty plan nadzoru pedagogicznego wg rozporządzenia o nadzorze pedagogicznym                     – przeprowadzono kontrolę oraz wspomagano nauczycieli w realizacji działań wychowawczych, opiekuńczych oraz w zakresie metodycznym. Wnioski z nadzoru przekazano Radzie Pedagogicznej w sierpniu br. Przeprowadzono 21 obserwacji lekcji prowadzonych przez nauczycieli. Ze środków na doskonalenie zawodowe nauczycieli, w ramach obowiązku wspomagania dyrektor zorganizował dwa szkolenia Rady Pedagogicznej. Dwóm nauczycielom dofinansowano dokształcanie (zgodne z potrzebami szkoły) w zakresie studiów podyplomowych.</w:t>
      </w:r>
    </w:p>
    <w:p w14:paraId="42387FD1" w14:textId="77777777" w:rsidR="006061ED" w:rsidRPr="00520C37" w:rsidRDefault="006061ED" w:rsidP="006061ED">
      <w:pPr>
        <w:widowControl w:val="0"/>
        <w:tabs>
          <w:tab w:val="left" w:pos="720"/>
        </w:tabs>
        <w:spacing w:line="360" w:lineRule="auto"/>
        <w:jc w:val="both"/>
        <w:textAlignment w:val="baseline"/>
        <w:rPr>
          <w:rFonts w:ascii="Times New Roman" w:hAnsi="Times New Roman" w:cs="Times New Roman"/>
          <w:sz w:val="24"/>
          <w:szCs w:val="24"/>
        </w:rPr>
      </w:pPr>
      <w:r w:rsidRPr="00520C37">
        <w:rPr>
          <w:rFonts w:ascii="Times New Roman" w:hAnsi="Times New Roman" w:cs="Times New Roman"/>
          <w:b/>
          <w:sz w:val="24"/>
          <w:szCs w:val="24"/>
        </w:rPr>
        <w:t>Przedszkole Publiczne w Ślemieniu</w:t>
      </w:r>
    </w:p>
    <w:p w14:paraId="0C8C3DFC" w14:textId="77777777" w:rsidR="006061ED" w:rsidRPr="00520C37" w:rsidRDefault="006061ED" w:rsidP="006061ED">
      <w:pPr>
        <w:widowControl w:val="0"/>
        <w:tabs>
          <w:tab w:val="left" w:pos="720"/>
        </w:tabs>
        <w:spacing w:line="360" w:lineRule="auto"/>
        <w:jc w:val="both"/>
        <w:rPr>
          <w:rFonts w:ascii="Times New Roman" w:hAnsi="Times New Roman" w:cs="Times New Roman"/>
          <w:sz w:val="24"/>
          <w:szCs w:val="24"/>
          <w:shd w:val="clear" w:color="auto" w:fill="FFFFFF"/>
        </w:rPr>
      </w:pPr>
      <w:r w:rsidRPr="00520C37">
        <w:rPr>
          <w:rFonts w:ascii="Times New Roman" w:hAnsi="Times New Roman" w:cs="Times New Roman"/>
          <w:sz w:val="24"/>
          <w:szCs w:val="24"/>
          <w:shd w:val="clear" w:color="auto" w:fill="FFFFFF"/>
        </w:rPr>
        <w:t xml:space="preserve">W roku szkolnym 2024/2025 w ramach sprawowanego nadzoru pedagogicznego realizowano przyjęty plan nadzoru pedagogicznego. W ramach nadzoru dokonano diagnozy działalności przedszkola. W ciągu roku szkolnego przeprowadzono kontrole dotyczące: organizacji pomocy psychologiczno –  pedagogicznej, frekwencji dzieci, badanie realizacji podstawy programowej, </w:t>
      </w:r>
      <w:r w:rsidRPr="00520C37">
        <w:rPr>
          <w:rFonts w:ascii="Times New Roman" w:hAnsi="Times New Roman" w:cs="Times New Roman"/>
          <w:sz w:val="24"/>
          <w:szCs w:val="24"/>
          <w:shd w:val="clear" w:color="auto" w:fill="FFFFFF"/>
        </w:rPr>
        <w:lastRenderedPageBreak/>
        <w:t>zapewnienia bezpiecznych i higienicznych warunków podczas organizowania i prowadzenia zajęć, oraz współpracy z pedagogiem. Oprócz kontroli, wspomagano również nauczycieli             w realizacji działań wychowawczych, opiekuńczych i dydaktycznych. Przeprowadzono                   25 obserwacji zajęć prowadzonych przez nauczycieli, w tym zajęć przeprowadzonych przez nauczyciela początkującego w obecności dyrektora, mentora oraz pracownika Poradni Psychologiczno – Pedagogicznej w Żywcu. Dokonano dwóch ocen dorobku zawodowego pracy nauczycieli oraz jednej oceny dorobku nauczyciela przygotowującego się do zawodu. Wnioski z nadzoru zostały omówione  i przekazane Radzie Pedagogicznej.</w:t>
      </w:r>
    </w:p>
    <w:p w14:paraId="7B32A3D7" w14:textId="77777777" w:rsidR="006061ED" w:rsidRPr="00520C37" w:rsidRDefault="006061ED" w:rsidP="006061ED">
      <w:pPr>
        <w:widowControl w:val="0"/>
        <w:tabs>
          <w:tab w:val="left" w:pos="720"/>
        </w:tabs>
        <w:spacing w:line="360" w:lineRule="auto"/>
        <w:jc w:val="both"/>
        <w:rPr>
          <w:rFonts w:ascii="Times New Roman" w:hAnsi="Times New Roman" w:cs="Times New Roman"/>
          <w:sz w:val="24"/>
          <w:szCs w:val="24"/>
          <w:shd w:val="clear" w:color="auto" w:fill="FFFFFF"/>
        </w:rPr>
      </w:pPr>
    </w:p>
    <w:p w14:paraId="60C47141" w14:textId="77777777"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b/>
          <w:color w:val="000000"/>
          <w:sz w:val="24"/>
          <w:szCs w:val="24"/>
        </w:rPr>
        <w:t>13. Porównanie wyników uzyskanych przez uczniów klas ósmych z wynikami kraju, województwa śląskiego i powiatu żywieckiego ( liczby w % )</w:t>
      </w:r>
    </w:p>
    <w:p w14:paraId="6B39B815" w14:textId="77777777" w:rsidR="006061ED" w:rsidRPr="00520C37" w:rsidRDefault="006061ED" w:rsidP="006061ED">
      <w:pPr>
        <w:rPr>
          <w:rFonts w:ascii="Times New Roman" w:hAnsi="Times New Roman" w:cs="Times New Roman"/>
          <w:b/>
          <w:bCs/>
          <w:color w:val="000000"/>
          <w:sz w:val="24"/>
          <w:szCs w:val="24"/>
        </w:rPr>
      </w:pPr>
    </w:p>
    <w:tbl>
      <w:tblPr>
        <w:tblW w:w="9650" w:type="dxa"/>
        <w:tblCellMar>
          <w:top w:w="55" w:type="dxa"/>
          <w:left w:w="55" w:type="dxa"/>
          <w:bottom w:w="55" w:type="dxa"/>
          <w:right w:w="55" w:type="dxa"/>
        </w:tblCellMar>
        <w:tblLook w:val="04A0" w:firstRow="1" w:lastRow="0" w:firstColumn="1" w:lastColumn="0" w:noHBand="0" w:noVBand="1"/>
      </w:tblPr>
      <w:tblGrid>
        <w:gridCol w:w="2550"/>
        <w:gridCol w:w="2380"/>
        <w:gridCol w:w="2379"/>
        <w:gridCol w:w="2341"/>
      </w:tblGrid>
      <w:tr w:rsidR="006061ED" w:rsidRPr="00520C37" w14:paraId="49FEDDE2" w14:textId="77777777" w:rsidTr="00900B56">
        <w:tc>
          <w:tcPr>
            <w:tcW w:w="2549" w:type="dxa"/>
            <w:tcBorders>
              <w:top w:val="single" w:sz="2" w:space="0" w:color="000000"/>
              <w:left w:val="single" w:sz="2" w:space="0" w:color="000000"/>
              <w:bottom w:val="single" w:sz="2" w:space="0" w:color="000000"/>
              <w:right w:val="nil"/>
            </w:tcBorders>
          </w:tcPr>
          <w:p w14:paraId="2057E5EE" w14:textId="77777777" w:rsidR="006061ED" w:rsidRPr="00520C37" w:rsidRDefault="006061ED" w:rsidP="00900B56">
            <w:pPr>
              <w:pStyle w:val="Zawartotabeli"/>
              <w:rPr>
                <w:color w:val="auto"/>
              </w:rPr>
            </w:pPr>
          </w:p>
        </w:tc>
        <w:tc>
          <w:tcPr>
            <w:tcW w:w="2380" w:type="dxa"/>
            <w:tcBorders>
              <w:top w:val="single" w:sz="2" w:space="0" w:color="000000"/>
              <w:left w:val="single" w:sz="2" w:space="0" w:color="000000"/>
              <w:bottom w:val="single" w:sz="2" w:space="0" w:color="000000"/>
              <w:right w:val="nil"/>
            </w:tcBorders>
            <w:hideMark/>
          </w:tcPr>
          <w:p w14:paraId="671CAF4E" w14:textId="77777777" w:rsidR="006061ED" w:rsidRPr="00520C37" w:rsidRDefault="006061ED" w:rsidP="00900B56">
            <w:pPr>
              <w:pStyle w:val="Zawartotabeli"/>
              <w:jc w:val="center"/>
              <w:rPr>
                <w:b/>
                <w:bCs/>
              </w:rPr>
            </w:pPr>
            <w:r w:rsidRPr="00520C37">
              <w:rPr>
                <w:b/>
                <w:bCs/>
              </w:rPr>
              <w:t>j. polski</w:t>
            </w:r>
          </w:p>
        </w:tc>
        <w:tc>
          <w:tcPr>
            <w:tcW w:w="2379" w:type="dxa"/>
            <w:tcBorders>
              <w:top w:val="single" w:sz="2" w:space="0" w:color="000000"/>
              <w:left w:val="single" w:sz="2" w:space="0" w:color="000000"/>
              <w:bottom w:val="single" w:sz="2" w:space="0" w:color="000000"/>
              <w:right w:val="nil"/>
            </w:tcBorders>
            <w:hideMark/>
          </w:tcPr>
          <w:p w14:paraId="527E26FD" w14:textId="77777777" w:rsidR="006061ED" w:rsidRPr="00520C37" w:rsidRDefault="006061ED" w:rsidP="00900B56">
            <w:pPr>
              <w:pStyle w:val="Zawartotabeli"/>
              <w:jc w:val="center"/>
              <w:rPr>
                <w:b/>
                <w:bCs/>
              </w:rPr>
            </w:pPr>
            <w:r w:rsidRPr="00520C37">
              <w:rPr>
                <w:b/>
                <w:bCs/>
              </w:rPr>
              <w:t>matematyka</w:t>
            </w:r>
          </w:p>
        </w:tc>
        <w:tc>
          <w:tcPr>
            <w:tcW w:w="2341" w:type="dxa"/>
            <w:tcBorders>
              <w:top w:val="single" w:sz="2" w:space="0" w:color="000000"/>
              <w:left w:val="single" w:sz="2" w:space="0" w:color="000000"/>
              <w:bottom w:val="single" w:sz="2" w:space="0" w:color="000000"/>
              <w:right w:val="single" w:sz="2" w:space="0" w:color="000000"/>
            </w:tcBorders>
            <w:hideMark/>
          </w:tcPr>
          <w:p w14:paraId="4CAAA814" w14:textId="77777777" w:rsidR="006061ED" w:rsidRPr="00520C37" w:rsidRDefault="006061ED" w:rsidP="00900B56">
            <w:pPr>
              <w:pStyle w:val="Zawartotabeli"/>
              <w:jc w:val="center"/>
              <w:rPr>
                <w:b/>
                <w:bCs/>
              </w:rPr>
            </w:pPr>
            <w:r w:rsidRPr="00520C37">
              <w:rPr>
                <w:b/>
                <w:bCs/>
              </w:rPr>
              <w:t>j. angielski</w:t>
            </w:r>
          </w:p>
        </w:tc>
      </w:tr>
      <w:tr w:rsidR="006061ED" w:rsidRPr="00520C37" w14:paraId="3DCEF206" w14:textId="77777777" w:rsidTr="00900B56">
        <w:tc>
          <w:tcPr>
            <w:tcW w:w="2549" w:type="dxa"/>
            <w:tcBorders>
              <w:top w:val="nil"/>
              <w:left w:val="single" w:sz="2" w:space="0" w:color="000000"/>
              <w:bottom w:val="single" w:sz="2" w:space="0" w:color="000000"/>
              <w:right w:val="nil"/>
            </w:tcBorders>
            <w:hideMark/>
          </w:tcPr>
          <w:p w14:paraId="5193000A" w14:textId="77777777" w:rsidR="006061ED" w:rsidRPr="00520C37" w:rsidRDefault="006061ED" w:rsidP="00900B56">
            <w:pPr>
              <w:pStyle w:val="Zawartotabeli"/>
            </w:pPr>
            <w:r w:rsidRPr="00520C37">
              <w:t>Kraj</w:t>
            </w:r>
          </w:p>
        </w:tc>
        <w:tc>
          <w:tcPr>
            <w:tcW w:w="2380" w:type="dxa"/>
            <w:tcBorders>
              <w:top w:val="nil"/>
              <w:left w:val="single" w:sz="2" w:space="0" w:color="000000"/>
              <w:bottom w:val="single" w:sz="2" w:space="0" w:color="000000"/>
              <w:right w:val="nil"/>
            </w:tcBorders>
            <w:hideMark/>
          </w:tcPr>
          <w:p w14:paraId="0F7570C7" w14:textId="77777777" w:rsidR="006061ED" w:rsidRPr="00520C37" w:rsidRDefault="006061ED" w:rsidP="00900B56">
            <w:pPr>
              <w:pStyle w:val="Zawartotabeli"/>
              <w:jc w:val="center"/>
            </w:pPr>
            <w:r w:rsidRPr="00520C37">
              <w:t>64 %</w:t>
            </w:r>
          </w:p>
        </w:tc>
        <w:tc>
          <w:tcPr>
            <w:tcW w:w="2379" w:type="dxa"/>
            <w:tcBorders>
              <w:top w:val="nil"/>
              <w:left w:val="single" w:sz="2" w:space="0" w:color="000000"/>
              <w:bottom w:val="single" w:sz="2" w:space="0" w:color="000000"/>
              <w:right w:val="nil"/>
            </w:tcBorders>
            <w:hideMark/>
          </w:tcPr>
          <w:p w14:paraId="27744069" w14:textId="77777777" w:rsidR="006061ED" w:rsidRPr="00520C37" w:rsidRDefault="006061ED" w:rsidP="00900B56">
            <w:pPr>
              <w:pStyle w:val="Zawartotabeli"/>
              <w:jc w:val="center"/>
            </w:pPr>
            <w:r w:rsidRPr="00520C37">
              <w:t>50 %</w:t>
            </w:r>
          </w:p>
        </w:tc>
        <w:tc>
          <w:tcPr>
            <w:tcW w:w="2341" w:type="dxa"/>
            <w:tcBorders>
              <w:top w:val="nil"/>
              <w:left w:val="single" w:sz="2" w:space="0" w:color="000000"/>
              <w:bottom w:val="single" w:sz="2" w:space="0" w:color="000000"/>
              <w:right w:val="single" w:sz="2" w:space="0" w:color="000000"/>
            </w:tcBorders>
            <w:hideMark/>
          </w:tcPr>
          <w:p w14:paraId="31D7C5E0" w14:textId="77777777" w:rsidR="006061ED" w:rsidRPr="00520C37" w:rsidRDefault="006061ED" w:rsidP="00900B56">
            <w:pPr>
              <w:pStyle w:val="Zawartotabeli"/>
              <w:jc w:val="center"/>
            </w:pPr>
            <w:r w:rsidRPr="00520C37">
              <w:t>70 %</w:t>
            </w:r>
          </w:p>
        </w:tc>
      </w:tr>
      <w:tr w:rsidR="006061ED" w:rsidRPr="00520C37" w14:paraId="05424CBA" w14:textId="77777777" w:rsidTr="00900B56">
        <w:tc>
          <w:tcPr>
            <w:tcW w:w="2549" w:type="dxa"/>
            <w:tcBorders>
              <w:top w:val="nil"/>
              <w:left w:val="single" w:sz="2" w:space="0" w:color="000000"/>
              <w:bottom w:val="single" w:sz="2" w:space="0" w:color="000000"/>
              <w:right w:val="nil"/>
            </w:tcBorders>
            <w:hideMark/>
          </w:tcPr>
          <w:p w14:paraId="4727AD3E" w14:textId="77777777" w:rsidR="006061ED" w:rsidRPr="00520C37" w:rsidRDefault="006061ED" w:rsidP="00900B56">
            <w:pPr>
              <w:pStyle w:val="Zawartotabeli"/>
            </w:pPr>
            <w:r w:rsidRPr="00520C37">
              <w:t>Województwo</w:t>
            </w:r>
          </w:p>
        </w:tc>
        <w:tc>
          <w:tcPr>
            <w:tcW w:w="2380" w:type="dxa"/>
            <w:tcBorders>
              <w:top w:val="nil"/>
              <w:left w:val="single" w:sz="2" w:space="0" w:color="000000"/>
              <w:bottom w:val="single" w:sz="2" w:space="0" w:color="000000"/>
              <w:right w:val="nil"/>
            </w:tcBorders>
            <w:hideMark/>
          </w:tcPr>
          <w:p w14:paraId="582DEDED" w14:textId="77777777" w:rsidR="006061ED" w:rsidRPr="00520C37" w:rsidRDefault="006061ED" w:rsidP="00900B56">
            <w:pPr>
              <w:jc w:val="center"/>
              <w:rPr>
                <w:rFonts w:ascii="Times New Roman" w:hAnsi="Times New Roman" w:cs="Times New Roman"/>
                <w:color w:val="000000"/>
                <w:sz w:val="24"/>
                <w:szCs w:val="24"/>
              </w:rPr>
            </w:pPr>
            <w:r w:rsidRPr="00520C37">
              <w:rPr>
                <w:rFonts w:ascii="Times New Roman" w:hAnsi="Times New Roman" w:cs="Times New Roman"/>
                <w:color w:val="000000"/>
                <w:sz w:val="24"/>
                <w:szCs w:val="24"/>
              </w:rPr>
              <w:t>63 %</w:t>
            </w:r>
          </w:p>
        </w:tc>
        <w:tc>
          <w:tcPr>
            <w:tcW w:w="2379" w:type="dxa"/>
            <w:tcBorders>
              <w:top w:val="nil"/>
              <w:left w:val="single" w:sz="2" w:space="0" w:color="000000"/>
              <w:bottom w:val="single" w:sz="2" w:space="0" w:color="000000"/>
              <w:right w:val="nil"/>
            </w:tcBorders>
            <w:hideMark/>
          </w:tcPr>
          <w:p w14:paraId="750D8518" w14:textId="77777777" w:rsidR="006061ED" w:rsidRPr="00520C37" w:rsidRDefault="006061ED" w:rsidP="00900B56">
            <w:pPr>
              <w:jc w:val="center"/>
              <w:rPr>
                <w:rFonts w:ascii="Times New Roman" w:hAnsi="Times New Roman" w:cs="Times New Roman"/>
                <w:color w:val="000000"/>
                <w:sz w:val="24"/>
                <w:szCs w:val="24"/>
              </w:rPr>
            </w:pPr>
            <w:r w:rsidRPr="00520C37">
              <w:rPr>
                <w:rFonts w:ascii="Times New Roman" w:hAnsi="Times New Roman" w:cs="Times New Roman"/>
                <w:color w:val="000000"/>
                <w:sz w:val="24"/>
                <w:szCs w:val="24"/>
              </w:rPr>
              <w:t>49 %</w:t>
            </w:r>
          </w:p>
        </w:tc>
        <w:tc>
          <w:tcPr>
            <w:tcW w:w="2341" w:type="dxa"/>
            <w:tcBorders>
              <w:top w:val="nil"/>
              <w:left w:val="single" w:sz="2" w:space="0" w:color="000000"/>
              <w:bottom w:val="single" w:sz="2" w:space="0" w:color="000000"/>
              <w:right w:val="single" w:sz="2" w:space="0" w:color="000000"/>
            </w:tcBorders>
            <w:hideMark/>
          </w:tcPr>
          <w:p w14:paraId="22B7EE6B" w14:textId="77777777" w:rsidR="006061ED" w:rsidRPr="00520C37" w:rsidRDefault="006061ED" w:rsidP="00900B56">
            <w:pPr>
              <w:jc w:val="center"/>
              <w:rPr>
                <w:rFonts w:ascii="Times New Roman" w:hAnsi="Times New Roman" w:cs="Times New Roman"/>
                <w:color w:val="000000"/>
                <w:sz w:val="24"/>
                <w:szCs w:val="24"/>
              </w:rPr>
            </w:pPr>
            <w:r w:rsidRPr="00520C37">
              <w:rPr>
                <w:rFonts w:ascii="Times New Roman" w:hAnsi="Times New Roman" w:cs="Times New Roman"/>
                <w:color w:val="000000"/>
                <w:sz w:val="24"/>
                <w:szCs w:val="24"/>
              </w:rPr>
              <w:t>70 %</w:t>
            </w:r>
          </w:p>
        </w:tc>
      </w:tr>
      <w:tr w:rsidR="006061ED" w:rsidRPr="00520C37" w14:paraId="36B7EC78" w14:textId="77777777" w:rsidTr="00900B56">
        <w:tc>
          <w:tcPr>
            <w:tcW w:w="2549" w:type="dxa"/>
            <w:tcBorders>
              <w:top w:val="nil"/>
              <w:left w:val="single" w:sz="2" w:space="0" w:color="000000"/>
              <w:bottom w:val="single" w:sz="2" w:space="0" w:color="000000"/>
              <w:right w:val="nil"/>
            </w:tcBorders>
            <w:hideMark/>
          </w:tcPr>
          <w:p w14:paraId="5B86247B" w14:textId="77777777" w:rsidR="006061ED" w:rsidRPr="00520C37" w:rsidRDefault="006061ED" w:rsidP="00900B56">
            <w:pPr>
              <w:pStyle w:val="Zawartotabeli"/>
              <w:rPr>
                <w:color w:val="auto"/>
                <w:lang w:eastAsia="zh-CN"/>
              </w:rPr>
            </w:pPr>
            <w:r w:rsidRPr="00520C37">
              <w:t>Powiat</w:t>
            </w:r>
          </w:p>
        </w:tc>
        <w:tc>
          <w:tcPr>
            <w:tcW w:w="2380" w:type="dxa"/>
            <w:tcBorders>
              <w:top w:val="nil"/>
              <w:left w:val="single" w:sz="2" w:space="0" w:color="000000"/>
              <w:bottom w:val="single" w:sz="2" w:space="0" w:color="000000"/>
              <w:right w:val="nil"/>
            </w:tcBorders>
            <w:hideMark/>
          </w:tcPr>
          <w:p w14:paraId="44326344" w14:textId="77777777" w:rsidR="006061ED" w:rsidRPr="00520C37" w:rsidRDefault="006061ED" w:rsidP="00900B56">
            <w:pPr>
              <w:pStyle w:val="Zawartotabeli"/>
              <w:jc w:val="center"/>
            </w:pPr>
            <w:r w:rsidRPr="00520C37">
              <w:t>64 %</w:t>
            </w:r>
          </w:p>
        </w:tc>
        <w:tc>
          <w:tcPr>
            <w:tcW w:w="2379" w:type="dxa"/>
            <w:tcBorders>
              <w:top w:val="nil"/>
              <w:left w:val="single" w:sz="2" w:space="0" w:color="000000"/>
              <w:bottom w:val="single" w:sz="2" w:space="0" w:color="000000"/>
              <w:right w:val="nil"/>
            </w:tcBorders>
            <w:hideMark/>
          </w:tcPr>
          <w:p w14:paraId="5C1706B6" w14:textId="77777777" w:rsidR="006061ED" w:rsidRPr="00520C37" w:rsidRDefault="006061ED" w:rsidP="00900B56">
            <w:pPr>
              <w:pStyle w:val="Zawartotabeli"/>
              <w:jc w:val="center"/>
            </w:pPr>
            <w:r w:rsidRPr="00520C37">
              <w:t>47 %</w:t>
            </w:r>
          </w:p>
        </w:tc>
        <w:tc>
          <w:tcPr>
            <w:tcW w:w="2341" w:type="dxa"/>
            <w:tcBorders>
              <w:top w:val="nil"/>
              <w:left w:val="single" w:sz="2" w:space="0" w:color="000000"/>
              <w:bottom w:val="single" w:sz="2" w:space="0" w:color="000000"/>
              <w:right w:val="single" w:sz="2" w:space="0" w:color="000000"/>
            </w:tcBorders>
            <w:hideMark/>
          </w:tcPr>
          <w:p w14:paraId="7A695A3E" w14:textId="77777777" w:rsidR="006061ED" w:rsidRPr="00520C37" w:rsidRDefault="006061ED" w:rsidP="00900B56">
            <w:pPr>
              <w:pStyle w:val="Zawartotabeli"/>
              <w:jc w:val="center"/>
            </w:pPr>
            <w:r w:rsidRPr="00520C37">
              <w:t>66 %</w:t>
            </w:r>
          </w:p>
        </w:tc>
      </w:tr>
      <w:tr w:rsidR="006061ED" w:rsidRPr="00520C37" w14:paraId="52487D3D" w14:textId="77777777" w:rsidTr="00900B56">
        <w:tc>
          <w:tcPr>
            <w:tcW w:w="2549" w:type="dxa"/>
            <w:tcBorders>
              <w:top w:val="nil"/>
              <w:left w:val="single" w:sz="2" w:space="0" w:color="000000"/>
              <w:bottom w:val="single" w:sz="2" w:space="0" w:color="000000"/>
              <w:right w:val="nil"/>
            </w:tcBorders>
            <w:hideMark/>
          </w:tcPr>
          <w:p w14:paraId="48F77975" w14:textId="77777777" w:rsidR="006061ED" w:rsidRPr="00520C37" w:rsidRDefault="006061ED" w:rsidP="00900B56">
            <w:pPr>
              <w:pStyle w:val="Zawartotabeli"/>
              <w:rPr>
                <w:b/>
                <w:bCs/>
                <w:i/>
                <w:iCs/>
                <w:color w:val="C9211E"/>
              </w:rPr>
            </w:pPr>
            <w:r w:rsidRPr="00520C37">
              <w:rPr>
                <w:b/>
                <w:bCs/>
                <w:i/>
                <w:iCs/>
                <w:color w:val="C9211E"/>
              </w:rPr>
              <w:t xml:space="preserve">SP Ślemień- średnia </w:t>
            </w:r>
          </w:p>
        </w:tc>
        <w:tc>
          <w:tcPr>
            <w:tcW w:w="2380" w:type="dxa"/>
            <w:tcBorders>
              <w:top w:val="nil"/>
              <w:left w:val="single" w:sz="2" w:space="0" w:color="000000"/>
              <w:bottom w:val="single" w:sz="2" w:space="0" w:color="000000"/>
              <w:right w:val="nil"/>
            </w:tcBorders>
            <w:hideMark/>
          </w:tcPr>
          <w:p w14:paraId="58FB4A61" w14:textId="77777777" w:rsidR="006061ED" w:rsidRPr="00520C37" w:rsidRDefault="006061ED" w:rsidP="00900B56">
            <w:pPr>
              <w:pStyle w:val="Zawartotabeli"/>
              <w:jc w:val="center"/>
              <w:rPr>
                <w:color w:val="auto"/>
              </w:rPr>
            </w:pPr>
            <w:r w:rsidRPr="00520C37">
              <w:rPr>
                <w:b/>
                <w:bCs/>
                <w:i/>
                <w:iCs/>
                <w:color w:val="C9211E"/>
              </w:rPr>
              <w:t>67 %</w:t>
            </w:r>
          </w:p>
        </w:tc>
        <w:tc>
          <w:tcPr>
            <w:tcW w:w="2379" w:type="dxa"/>
            <w:tcBorders>
              <w:top w:val="nil"/>
              <w:left w:val="single" w:sz="2" w:space="0" w:color="000000"/>
              <w:bottom w:val="single" w:sz="2" w:space="0" w:color="000000"/>
              <w:right w:val="nil"/>
            </w:tcBorders>
            <w:hideMark/>
          </w:tcPr>
          <w:p w14:paraId="3B615304" w14:textId="77777777" w:rsidR="006061ED" w:rsidRPr="00520C37" w:rsidRDefault="006061ED" w:rsidP="00900B56">
            <w:pPr>
              <w:pStyle w:val="Zawartotabeli"/>
              <w:jc w:val="center"/>
              <w:rPr>
                <w:b/>
                <w:bCs/>
                <w:i/>
                <w:iCs/>
                <w:color w:val="C9211E"/>
              </w:rPr>
            </w:pPr>
            <w:r w:rsidRPr="00520C37">
              <w:rPr>
                <w:b/>
                <w:bCs/>
                <w:i/>
                <w:iCs/>
                <w:color w:val="C9211E"/>
              </w:rPr>
              <w:t>66 %</w:t>
            </w:r>
          </w:p>
        </w:tc>
        <w:tc>
          <w:tcPr>
            <w:tcW w:w="2341" w:type="dxa"/>
            <w:tcBorders>
              <w:top w:val="nil"/>
              <w:left w:val="single" w:sz="2" w:space="0" w:color="000000"/>
              <w:bottom w:val="single" w:sz="2" w:space="0" w:color="000000"/>
              <w:right w:val="single" w:sz="2" w:space="0" w:color="000000"/>
            </w:tcBorders>
            <w:hideMark/>
          </w:tcPr>
          <w:p w14:paraId="1FBA89E3" w14:textId="77777777" w:rsidR="006061ED" w:rsidRPr="00520C37" w:rsidRDefault="006061ED" w:rsidP="00900B56">
            <w:pPr>
              <w:pStyle w:val="Zawartotabeli"/>
              <w:jc w:val="center"/>
              <w:rPr>
                <w:b/>
                <w:bCs/>
                <w:i/>
                <w:iCs/>
                <w:color w:val="C9211E"/>
              </w:rPr>
            </w:pPr>
            <w:r w:rsidRPr="00520C37">
              <w:rPr>
                <w:b/>
                <w:bCs/>
                <w:i/>
                <w:iCs/>
                <w:color w:val="C9211E"/>
              </w:rPr>
              <w:t>74 %</w:t>
            </w:r>
          </w:p>
        </w:tc>
      </w:tr>
    </w:tbl>
    <w:p w14:paraId="41F97AB5" w14:textId="77777777" w:rsidR="006061ED" w:rsidRPr="00520C37" w:rsidRDefault="006061ED" w:rsidP="006061ED">
      <w:pPr>
        <w:spacing w:before="120"/>
        <w:jc w:val="both"/>
        <w:rPr>
          <w:rFonts w:ascii="Times New Roman" w:hAnsi="Times New Roman" w:cs="Times New Roman"/>
          <w:color w:val="000000"/>
          <w:sz w:val="24"/>
          <w:szCs w:val="24"/>
        </w:rPr>
      </w:pPr>
    </w:p>
    <w:p w14:paraId="1AE53AA9" w14:textId="77777777" w:rsidR="006061ED" w:rsidRPr="00520C37" w:rsidRDefault="006061ED" w:rsidP="006061ED">
      <w:pPr>
        <w:spacing w:line="360" w:lineRule="auto"/>
        <w:jc w:val="both"/>
        <w:rPr>
          <w:rFonts w:ascii="Times New Roman" w:hAnsi="Times New Roman" w:cs="Times New Roman"/>
          <w:sz w:val="24"/>
          <w:szCs w:val="24"/>
        </w:rPr>
      </w:pPr>
      <w:r w:rsidRPr="00520C37">
        <w:rPr>
          <w:rFonts w:ascii="Times New Roman" w:hAnsi="Times New Roman" w:cs="Times New Roman"/>
          <w:color w:val="000000"/>
          <w:sz w:val="24"/>
          <w:szCs w:val="24"/>
        </w:rPr>
        <w:t>Szkoła uzyskała najwyższy wynik wśród gmin powiatu żywieckiego z egzaminu z matematyki.</w:t>
      </w:r>
    </w:p>
    <w:p w14:paraId="6708351E" w14:textId="77777777" w:rsidR="006061ED" w:rsidRPr="00520C37" w:rsidRDefault="006061ED" w:rsidP="006061ED">
      <w:pPr>
        <w:spacing w:line="360" w:lineRule="auto"/>
        <w:jc w:val="both"/>
        <w:rPr>
          <w:rFonts w:ascii="Times New Roman" w:hAnsi="Times New Roman" w:cs="Times New Roman"/>
          <w:color w:val="000000"/>
          <w:sz w:val="24"/>
          <w:szCs w:val="24"/>
        </w:rPr>
      </w:pPr>
      <w:r w:rsidRPr="00520C37">
        <w:rPr>
          <w:rFonts w:ascii="Times New Roman" w:hAnsi="Times New Roman" w:cs="Times New Roman"/>
          <w:color w:val="000000"/>
          <w:sz w:val="24"/>
          <w:szCs w:val="24"/>
        </w:rPr>
        <w:t>Szkoła uzyskała najwyższy wynik wśród gmin powiatu żywieckiego z egzaminu z języka angielskiego.</w:t>
      </w:r>
    </w:p>
    <w:p w14:paraId="049FA7BF" w14:textId="77777777" w:rsidR="006061ED" w:rsidRPr="00520C37" w:rsidRDefault="006061ED" w:rsidP="00520C37">
      <w:pPr>
        <w:spacing w:line="360" w:lineRule="auto"/>
        <w:jc w:val="both"/>
        <w:rPr>
          <w:rFonts w:ascii="Times New Roman" w:hAnsi="Times New Roman" w:cs="Times New Roman"/>
          <w:b/>
          <w:sz w:val="24"/>
          <w:szCs w:val="24"/>
        </w:rPr>
      </w:pPr>
      <w:r w:rsidRPr="00520C37">
        <w:rPr>
          <w:rFonts w:ascii="Times New Roman" w:hAnsi="Times New Roman" w:cs="Times New Roman"/>
          <w:b/>
          <w:sz w:val="24"/>
          <w:szCs w:val="24"/>
        </w:rPr>
        <w:t>14. Uwagi o działalności Szkoły Podstawowej im. ks. Jana Twardowskiego w Ślemieniu</w:t>
      </w:r>
    </w:p>
    <w:p w14:paraId="7BF30C65" w14:textId="77777777" w:rsidR="006061ED" w:rsidRPr="00520C37" w:rsidRDefault="006061ED" w:rsidP="00F25DF2">
      <w:pPr>
        <w:numPr>
          <w:ilvl w:val="0"/>
          <w:numId w:val="57"/>
        </w:numPr>
        <w:tabs>
          <w:tab w:val="left" w:pos="720"/>
        </w:tabs>
        <w:suppressAutoHyphens/>
        <w:spacing w:after="0" w:line="360" w:lineRule="auto"/>
        <w:jc w:val="both"/>
        <w:rPr>
          <w:rFonts w:ascii="Times New Roman" w:hAnsi="Times New Roman" w:cs="Times New Roman"/>
          <w:sz w:val="24"/>
          <w:szCs w:val="24"/>
        </w:rPr>
      </w:pPr>
      <w:r w:rsidRPr="00520C37">
        <w:rPr>
          <w:rFonts w:ascii="Times New Roman" w:hAnsi="Times New Roman" w:cs="Times New Roman"/>
          <w:sz w:val="24"/>
          <w:szCs w:val="24"/>
        </w:rPr>
        <w:t>Uczniowie klas ósmych uzyskali I miejsce wśród Gmin Powiatu żywieckiego                        w tegorocznym egzaminie ósmoklasisty z języka angielskiego i matematyki.</w:t>
      </w:r>
    </w:p>
    <w:p w14:paraId="362F7FDE" w14:textId="77777777" w:rsidR="006061ED" w:rsidRPr="00520C37" w:rsidRDefault="006061ED" w:rsidP="00F25DF2">
      <w:pPr>
        <w:numPr>
          <w:ilvl w:val="0"/>
          <w:numId w:val="57"/>
        </w:numPr>
        <w:tabs>
          <w:tab w:val="left" w:pos="720"/>
        </w:tabs>
        <w:suppressAutoHyphens/>
        <w:spacing w:after="0" w:line="360" w:lineRule="auto"/>
        <w:jc w:val="both"/>
        <w:rPr>
          <w:rFonts w:ascii="Times New Roman" w:hAnsi="Times New Roman" w:cs="Times New Roman"/>
          <w:color w:val="000000"/>
          <w:sz w:val="24"/>
          <w:szCs w:val="24"/>
        </w:rPr>
      </w:pPr>
      <w:r w:rsidRPr="00520C37">
        <w:rPr>
          <w:rFonts w:ascii="Times New Roman" w:hAnsi="Times New Roman" w:cs="Times New Roman"/>
          <w:color w:val="000000"/>
          <w:sz w:val="24"/>
          <w:szCs w:val="24"/>
        </w:rPr>
        <w:t>W br. szkolnym uczniowie uzyskali tytuły laureata i finalistów Konkursów Przedmiotowych organizowanych przez Kuratora Oświaty w Katowicach</w:t>
      </w:r>
    </w:p>
    <w:p w14:paraId="5749472E" w14:textId="77777777" w:rsidR="006061ED" w:rsidRPr="00520C37" w:rsidRDefault="006061ED" w:rsidP="00F25DF2">
      <w:pPr>
        <w:tabs>
          <w:tab w:val="left" w:pos="720"/>
        </w:tabs>
        <w:spacing w:line="360" w:lineRule="auto"/>
        <w:ind w:left="720"/>
        <w:jc w:val="both"/>
        <w:rPr>
          <w:rFonts w:ascii="Times New Roman" w:hAnsi="Times New Roman" w:cs="Times New Roman"/>
          <w:color w:val="000000"/>
          <w:sz w:val="24"/>
          <w:szCs w:val="24"/>
        </w:rPr>
      </w:pPr>
      <w:r w:rsidRPr="00520C37">
        <w:rPr>
          <w:rFonts w:ascii="Times New Roman" w:hAnsi="Times New Roman" w:cs="Times New Roman"/>
          <w:color w:val="000000"/>
          <w:sz w:val="24"/>
          <w:szCs w:val="24"/>
        </w:rPr>
        <w:t>1 uczeń – laureat z biologii</w:t>
      </w:r>
    </w:p>
    <w:p w14:paraId="313CA041" w14:textId="77777777" w:rsidR="006061ED" w:rsidRPr="00520C37" w:rsidRDefault="006061ED" w:rsidP="00F25DF2">
      <w:pPr>
        <w:tabs>
          <w:tab w:val="left" w:pos="720"/>
        </w:tabs>
        <w:spacing w:line="360" w:lineRule="auto"/>
        <w:ind w:left="720"/>
        <w:jc w:val="both"/>
        <w:rPr>
          <w:rFonts w:ascii="Times New Roman" w:hAnsi="Times New Roman" w:cs="Times New Roman"/>
          <w:color w:val="000000"/>
          <w:sz w:val="24"/>
          <w:szCs w:val="24"/>
        </w:rPr>
      </w:pPr>
      <w:r w:rsidRPr="00520C37">
        <w:rPr>
          <w:rFonts w:ascii="Times New Roman" w:hAnsi="Times New Roman" w:cs="Times New Roman"/>
          <w:color w:val="000000"/>
          <w:sz w:val="24"/>
          <w:szCs w:val="24"/>
        </w:rPr>
        <w:t>3 uczniów – finaliści z języka angielskiego ( 1 uczennica) i matematyki ( dwóch uczniów).</w:t>
      </w:r>
    </w:p>
    <w:p w14:paraId="7DDCB0B5" w14:textId="77777777" w:rsidR="006061ED" w:rsidRPr="00520C37" w:rsidRDefault="006061ED">
      <w:pPr>
        <w:numPr>
          <w:ilvl w:val="0"/>
          <w:numId w:val="57"/>
        </w:numPr>
        <w:tabs>
          <w:tab w:val="left" w:pos="720"/>
        </w:tabs>
        <w:suppressAutoHyphens/>
        <w:spacing w:after="0" w:line="360" w:lineRule="auto"/>
        <w:jc w:val="both"/>
        <w:rPr>
          <w:rFonts w:ascii="Times New Roman" w:hAnsi="Times New Roman" w:cs="Times New Roman"/>
          <w:sz w:val="24"/>
          <w:szCs w:val="24"/>
        </w:rPr>
      </w:pPr>
      <w:r w:rsidRPr="00520C37">
        <w:rPr>
          <w:rFonts w:ascii="Times New Roman" w:hAnsi="Times New Roman" w:cs="Times New Roman"/>
          <w:sz w:val="24"/>
          <w:szCs w:val="24"/>
        </w:rPr>
        <w:lastRenderedPageBreak/>
        <w:t>Uczniowski Klub Sportowy „</w:t>
      </w:r>
      <w:proofErr w:type="spellStart"/>
      <w:r w:rsidRPr="00520C37">
        <w:rPr>
          <w:rFonts w:ascii="Times New Roman" w:hAnsi="Times New Roman" w:cs="Times New Roman"/>
          <w:sz w:val="24"/>
          <w:szCs w:val="24"/>
        </w:rPr>
        <w:t>Dynamic</w:t>
      </w:r>
      <w:proofErr w:type="spellEnd"/>
      <w:r w:rsidRPr="00520C37">
        <w:rPr>
          <w:rFonts w:ascii="Times New Roman" w:hAnsi="Times New Roman" w:cs="Times New Roman"/>
          <w:sz w:val="24"/>
          <w:szCs w:val="24"/>
        </w:rPr>
        <w:t xml:space="preserve">” pozyskał kwotę </w:t>
      </w:r>
      <w:r w:rsidRPr="00520C37">
        <w:rPr>
          <w:rFonts w:ascii="Times New Roman" w:hAnsi="Times New Roman" w:cs="Times New Roman"/>
          <w:b/>
          <w:bCs/>
          <w:sz w:val="24"/>
          <w:szCs w:val="24"/>
        </w:rPr>
        <w:t>3 800 zł</w:t>
      </w:r>
      <w:r w:rsidRPr="00520C37">
        <w:rPr>
          <w:rFonts w:ascii="Times New Roman" w:hAnsi="Times New Roman" w:cs="Times New Roman"/>
          <w:sz w:val="24"/>
          <w:szCs w:val="24"/>
        </w:rPr>
        <w:t xml:space="preserve"> na działalność statutową związaną z rozwijaniem zainteresowań uczniów piłką siatkową. Środki przeznaczone zostaną na zakup sprzętu sportowego oraz na pokrycie kosztów wyjazdów drużyny siatkarek </w:t>
      </w:r>
      <w:r w:rsidRPr="00520C37">
        <w:rPr>
          <w:rFonts w:ascii="Times New Roman" w:hAnsi="Times New Roman" w:cs="Times New Roman"/>
          <w:color w:val="000000"/>
          <w:sz w:val="24"/>
          <w:szCs w:val="24"/>
        </w:rPr>
        <w:t>na mecze sparingowe oraz rozgrywki powiatowe. Drużyna siatkarek zdobyła puchar Dyrektora LO w Suchej Beskidzkiej i puchar Wójta Węgierska Górka.</w:t>
      </w:r>
    </w:p>
    <w:p w14:paraId="1673FA74" w14:textId="77777777" w:rsidR="006061ED" w:rsidRPr="00520C37" w:rsidRDefault="006061ED">
      <w:pPr>
        <w:numPr>
          <w:ilvl w:val="0"/>
          <w:numId w:val="57"/>
        </w:numPr>
        <w:tabs>
          <w:tab w:val="left" w:pos="720"/>
        </w:tabs>
        <w:suppressAutoHyphens/>
        <w:spacing w:after="0" w:line="360" w:lineRule="auto"/>
        <w:jc w:val="both"/>
        <w:rPr>
          <w:rFonts w:ascii="Times New Roman" w:hAnsi="Times New Roman" w:cs="Times New Roman"/>
          <w:color w:val="000000"/>
          <w:sz w:val="24"/>
          <w:szCs w:val="24"/>
        </w:rPr>
      </w:pPr>
      <w:r w:rsidRPr="00520C37">
        <w:rPr>
          <w:rFonts w:ascii="Times New Roman" w:hAnsi="Times New Roman" w:cs="Times New Roman"/>
          <w:color w:val="000000"/>
          <w:sz w:val="24"/>
          <w:szCs w:val="24"/>
        </w:rPr>
        <w:t>Szkoła otrzymała certyfikat Państwowego Powiatowego Inspektora Sanitarnego                 w Żywcu za realizację programów edukacyjnego „Trzymaj formę!”, „Smak życia, czyli debata o dopalaczach” oraz „Profilaktyka na 6!”.</w:t>
      </w:r>
    </w:p>
    <w:p w14:paraId="7A5C00CA" w14:textId="77777777" w:rsidR="006061ED" w:rsidRPr="00520C37" w:rsidRDefault="006061ED">
      <w:pPr>
        <w:numPr>
          <w:ilvl w:val="0"/>
          <w:numId w:val="57"/>
        </w:numPr>
        <w:tabs>
          <w:tab w:val="left" w:pos="720"/>
        </w:tabs>
        <w:suppressAutoHyphens/>
        <w:spacing w:after="0" w:line="360" w:lineRule="auto"/>
        <w:jc w:val="both"/>
        <w:rPr>
          <w:rFonts w:ascii="Times New Roman" w:hAnsi="Times New Roman" w:cs="Times New Roman"/>
          <w:sz w:val="24"/>
          <w:szCs w:val="24"/>
        </w:rPr>
      </w:pPr>
      <w:r w:rsidRPr="00520C37">
        <w:rPr>
          <w:rFonts w:ascii="Times New Roman" w:hAnsi="Times New Roman" w:cs="Times New Roman"/>
          <w:color w:val="000000"/>
          <w:sz w:val="24"/>
          <w:szCs w:val="24"/>
        </w:rPr>
        <w:t>Szkolne Koło Wolontariatu „</w:t>
      </w:r>
      <w:proofErr w:type="spellStart"/>
      <w:r w:rsidRPr="00520C37">
        <w:rPr>
          <w:rFonts w:ascii="Times New Roman" w:hAnsi="Times New Roman" w:cs="Times New Roman"/>
          <w:color w:val="000000"/>
          <w:sz w:val="24"/>
          <w:szCs w:val="24"/>
        </w:rPr>
        <w:t>Helpersi</w:t>
      </w:r>
      <w:proofErr w:type="spellEnd"/>
      <w:r w:rsidRPr="00520C37">
        <w:rPr>
          <w:rFonts w:ascii="Times New Roman" w:hAnsi="Times New Roman" w:cs="Times New Roman"/>
          <w:color w:val="000000"/>
          <w:sz w:val="24"/>
          <w:szCs w:val="24"/>
        </w:rPr>
        <w:t xml:space="preserve">” po raz trzeci wzięło udział w akcji Szlachetna Paczka. Obdarowano niezbędnymi towarami samotną osobę z terenu Gminy Ślemień. Wartość niezbędnych zakupionych dla tej osoby towarów wynosi </w:t>
      </w:r>
      <w:r w:rsidRPr="00520C37">
        <w:rPr>
          <w:rFonts w:ascii="Times New Roman" w:hAnsi="Times New Roman" w:cs="Times New Roman"/>
          <w:b/>
          <w:bCs/>
          <w:color w:val="000000"/>
          <w:sz w:val="24"/>
          <w:szCs w:val="24"/>
        </w:rPr>
        <w:t>3 658,49 zł.</w:t>
      </w:r>
    </w:p>
    <w:p w14:paraId="36973E9E" w14:textId="77777777" w:rsidR="006061ED" w:rsidRPr="00520C37" w:rsidRDefault="006061ED">
      <w:pPr>
        <w:numPr>
          <w:ilvl w:val="0"/>
          <w:numId w:val="57"/>
        </w:numPr>
        <w:tabs>
          <w:tab w:val="left" w:pos="720"/>
        </w:tabs>
        <w:suppressAutoHyphens/>
        <w:spacing w:after="0" w:line="360" w:lineRule="auto"/>
        <w:jc w:val="both"/>
        <w:rPr>
          <w:rFonts w:ascii="Times New Roman" w:hAnsi="Times New Roman" w:cs="Times New Roman"/>
          <w:sz w:val="24"/>
          <w:szCs w:val="24"/>
        </w:rPr>
      </w:pPr>
      <w:r w:rsidRPr="00520C37">
        <w:rPr>
          <w:rFonts w:ascii="Times New Roman" w:hAnsi="Times New Roman" w:cs="Times New Roman"/>
          <w:color w:val="000000"/>
          <w:sz w:val="24"/>
          <w:szCs w:val="24"/>
        </w:rPr>
        <w:t xml:space="preserve">Fundacja K2 „Ratujmy życie” w Żywcu przeprowadziła dla wszystkich uczniów klas        1-7 zajęcia teoretyczne i praktyczne w zakresie udzielania pierwszej pomocy przedmedycznej. Koszty zajęć zostały pokryte ze środków GK ds. P i RPA przy Urzędzie Gminy Ślemień i ze środków Rady Rodziców. </w:t>
      </w:r>
    </w:p>
    <w:p w14:paraId="634A0957" w14:textId="77777777" w:rsidR="006061ED" w:rsidRPr="00520C37" w:rsidRDefault="006061ED">
      <w:pPr>
        <w:numPr>
          <w:ilvl w:val="0"/>
          <w:numId w:val="57"/>
        </w:numPr>
        <w:tabs>
          <w:tab w:val="left" w:pos="720"/>
        </w:tabs>
        <w:suppressAutoHyphens/>
        <w:spacing w:after="0" w:line="360" w:lineRule="auto"/>
        <w:jc w:val="both"/>
        <w:rPr>
          <w:rFonts w:ascii="Times New Roman" w:hAnsi="Times New Roman" w:cs="Times New Roman"/>
          <w:color w:val="000000"/>
          <w:sz w:val="24"/>
          <w:szCs w:val="24"/>
        </w:rPr>
      </w:pPr>
      <w:r w:rsidRPr="00520C37">
        <w:rPr>
          <w:rFonts w:ascii="Times New Roman" w:hAnsi="Times New Roman" w:cs="Times New Roman"/>
          <w:color w:val="000000"/>
          <w:sz w:val="24"/>
          <w:szCs w:val="24"/>
        </w:rPr>
        <w:t xml:space="preserve">36 uczniów klas III, w okresie od marca do maja br. wzięło udział w  realizacji projektu pn. „Jak ryba w wodzie 2025” w ramach programu „Aktywna szkoła raz, dwa, trzy!”. Wartość projektu opiewała na kwotę </w:t>
      </w:r>
      <w:r w:rsidRPr="00520C37">
        <w:rPr>
          <w:rFonts w:ascii="Times New Roman" w:hAnsi="Times New Roman" w:cs="Times New Roman"/>
          <w:b/>
          <w:bCs/>
          <w:color w:val="000000"/>
          <w:sz w:val="24"/>
          <w:szCs w:val="24"/>
        </w:rPr>
        <w:t>22 790 zł,</w:t>
      </w:r>
      <w:r w:rsidRPr="00520C37">
        <w:rPr>
          <w:rFonts w:ascii="Times New Roman" w:hAnsi="Times New Roman" w:cs="Times New Roman"/>
          <w:color w:val="000000"/>
          <w:sz w:val="24"/>
          <w:szCs w:val="24"/>
        </w:rPr>
        <w:t xml:space="preserve"> w tym </w:t>
      </w:r>
      <w:r w:rsidRPr="00520C37">
        <w:rPr>
          <w:rFonts w:ascii="Times New Roman" w:hAnsi="Times New Roman" w:cs="Times New Roman"/>
          <w:b/>
          <w:bCs/>
          <w:color w:val="000000"/>
          <w:sz w:val="24"/>
          <w:szCs w:val="24"/>
        </w:rPr>
        <w:t>9800 zł</w:t>
      </w:r>
      <w:r w:rsidRPr="00520C37">
        <w:rPr>
          <w:rFonts w:ascii="Times New Roman" w:hAnsi="Times New Roman" w:cs="Times New Roman"/>
          <w:color w:val="000000"/>
          <w:sz w:val="24"/>
          <w:szCs w:val="24"/>
        </w:rPr>
        <w:t xml:space="preserve"> zostało dofinansowane ze środków Funduszu Zajęć Sportowych dla Uczniów, których dysponentem jest Minister Sportu i Turystyki. Projekt realizowano na Krytej Pływalni w Suchej Beskidzkiej.</w:t>
      </w:r>
    </w:p>
    <w:p w14:paraId="2A55358F" w14:textId="77777777" w:rsidR="006061ED" w:rsidRPr="00520C37" w:rsidRDefault="006061ED">
      <w:pPr>
        <w:numPr>
          <w:ilvl w:val="0"/>
          <w:numId w:val="57"/>
        </w:numPr>
        <w:tabs>
          <w:tab w:val="left" w:pos="720"/>
        </w:tabs>
        <w:suppressAutoHyphens/>
        <w:spacing w:after="0" w:line="360" w:lineRule="auto"/>
        <w:jc w:val="both"/>
        <w:rPr>
          <w:rFonts w:ascii="Times New Roman" w:hAnsi="Times New Roman" w:cs="Times New Roman"/>
          <w:sz w:val="24"/>
          <w:szCs w:val="24"/>
        </w:rPr>
      </w:pPr>
      <w:r w:rsidRPr="00520C37">
        <w:rPr>
          <w:rFonts w:ascii="Times New Roman" w:hAnsi="Times New Roman" w:cs="Times New Roman"/>
          <w:color w:val="000000"/>
          <w:sz w:val="24"/>
          <w:szCs w:val="24"/>
        </w:rPr>
        <w:t>W czerwcu szkoła brała udział w realizacji programu „Edukacja z wojskiem”  jest to program edukacyjno-obronny, przygotowany i realizowany we współdziałaniu Ministerstwa Edukacji Narodowej i Ministerstwa Obrony Narodowej. Polegała na przeprowadzeniu przez żołnierzy 133 Batalionu Piechoty Lekkiej w Cieszynie specjalnie przygotowanych szkoleń dla uczniów klas 6 i 7.</w:t>
      </w:r>
    </w:p>
    <w:p w14:paraId="21F47875" w14:textId="77777777" w:rsidR="006061ED" w:rsidRPr="00520C37" w:rsidRDefault="006061ED">
      <w:pPr>
        <w:numPr>
          <w:ilvl w:val="0"/>
          <w:numId w:val="57"/>
        </w:numPr>
        <w:tabs>
          <w:tab w:val="left" w:pos="720"/>
        </w:tabs>
        <w:suppressAutoHyphens/>
        <w:spacing w:after="0" w:line="360" w:lineRule="auto"/>
        <w:jc w:val="both"/>
        <w:rPr>
          <w:rFonts w:ascii="Times New Roman" w:hAnsi="Times New Roman" w:cs="Times New Roman"/>
          <w:sz w:val="24"/>
          <w:szCs w:val="24"/>
        </w:rPr>
      </w:pPr>
      <w:r w:rsidRPr="00520C37">
        <w:rPr>
          <w:rFonts w:ascii="Times New Roman" w:hAnsi="Times New Roman" w:cs="Times New Roman"/>
          <w:color w:val="000000"/>
          <w:sz w:val="24"/>
          <w:szCs w:val="24"/>
        </w:rPr>
        <w:t xml:space="preserve">Uczniowie wszystkich klas wzięli udział w tradycyjnych wycieczkach szkolnych: odwiedzili: Kotlinę Kłodzką, Wrocław, Kraków, Soblówkę, </w:t>
      </w:r>
      <w:proofErr w:type="spellStart"/>
      <w:r w:rsidRPr="00520C37">
        <w:rPr>
          <w:rFonts w:ascii="Times New Roman" w:hAnsi="Times New Roman" w:cs="Times New Roman"/>
          <w:color w:val="000000"/>
          <w:sz w:val="24"/>
          <w:szCs w:val="24"/>
        </w:rPr>
        <w:t>Regucice</w:t>
      </w:r>
      <w:proofErr w:type="spellEnd"/>
      <w:r w:rsidRPr="00520C37">
        <w:rPr>
          <w:rFonts w:ascii="Times New Roman" w:hAnsi="Times New Roman" w:cs="Times New Roman"/>
          <w:color w:val="000000"/>
          <w:sz w:val="24"/>
          <w:szCs w:val="24"/>
        </w:rPr>
        <w:t xml:space="preserve">, </w:t>
      </w:r>
      <w:proofErr w:type="spellStart"/>
      <w:r w:rsidRPr="00520C37">
        <w:rPr>
          <w:rFonts w:ascii="Times New Roman" w:hAnsi="Times New Roman" w:cs="Times New Roman"/>
          <w:color w:val="000000"/>
          <w:sz w:val="24"/>
          <w:szCs w:val="24"/>
        </w:rPr>
        <w:t>Waksund</w:t>
      </w:r>
      <w:proofErr w:type="spellEnd"/>
      <w:r w:rsidRPr="00520C37">
        <w:rPr>
          <w:rFonts w:ascii="Times New Roman" w:hAnsi="Times New Roman" w:cs="Times New Roman"/>
          <w:color w:val="000000"/>
          <w:sz w:val="24"/>
          <w:szCs w:val="24"/>
        </w:rPr>
        <w:t>, Brenną, Skalne Miasto ( Czechy), Bochnię, Dolinę Bachledową ( Słowacja), Andrychów, Szczyrk, Gliwice, Chorzów, Oświęcim.</w:t>
      </w:r>
    </w:p>
    <w:p w14:paraId="3ABDDB40" w14:textId="77777777" w:rsidR="006061ED" w:rsidRPr="00520C37" w:rsidRDefault="006061ED">
      <w:pPr>
        <w:numPr>
          <w:ilvl w:val="0"/>
          <w:numId w:val="57"/>
        </w:numPr>
        <w:tabs>
          <w:tab w:val="left" w:pos="720"/>
        </w:tabs>
        <w:suppressAutoHyphens/>
        <w:spacing w:after="0" w:line="360" w:lineRule="auto"/>
        <w:jc w:val="both"/>
        <w:rPr>
          <w:rFonts w:ascii="Times New Roman" w:hAnsi="Times New Roman" w:cs="Times New Roman"/>
          <w:sz w:val="24"/>
          <w:szCs w:val="24"/>
        </w:rPr>
      </w:pPr>
      <w:r w:rsidRPr="00520C37">
        <w:rPr>
          <w:rFonts w:ascii="Times New Roman" w:hAnsi="Times New Roman" w:cs="Times New Roman"/>
          <w:color w:val="000000"/>
          <w:sz w:val="24"/>
          <w:szCs w:val="24"/>
        </w:rPr>
        <w:t xml:space="preserve">Szkoła wraz z 4 innymi szkołami województwa śląskiego brała udział </w:t>
      </w:r>
      <w:r w:rsidRPr="00520C37">
        <w:rPr>
          <w:rFonts w:ascii="Times New Roman" w:hAnsi="Times New Roman" w:cs="Times New Roman"/>
          <w:color w:val="000000"/>
          <w:sz w:val="24"/>
          <w:szCs w:val="24"/>
        </w:rPr>
        <w:br/>
        <w:t>w projekcie „</w:t>
      </w:r>
      <w:proofErr w:type="spellStart"/>
      <w:r w:rsidRPr="00520C37">
        <w:rPr>
          <w:rFonts w:ascii="Times New Roman" w:hAnsi="Times New Roman" w:cs="Times New Roman"/>
          <w:color w:val="000000"/>
          <w:sz w:val="24"/>
          <w:szCs w:val="24"/>
        </w:rPr>
        <w:t>Deutschland</w:t>
      </w:r>
      <w:proofErr w:type="spellEnd"/>
      <w:r w:rsidRPr="00520C37">
        <w:rPr>
          <w:rFonts w:ascii="Times New Roman" w:hAnsi="Times New Roman" w:cs="Times New Roman"/>
          <w:color w:val="000000"/>
          <w:sz w:val="24"/>
          <w:szCs w:val="24"/>
        </w:rPr>
        <w:t xml:space="preserve"> czyli wędrówka po landach”, mającym na celu rozwijanie </w:t>
      </w:r>
      <w:r w:rsidRPr="00520C37">
        <w:rPr>
          <w:rFonts w:ascii="Times New Roman" w:hAnsi="Times New Roman" w:cs="Times New Roman"/>
          <w:color w:val="000000"/>
          <w:sz w:val="24"/>
          <w:szCs w:val="24"/>
        </w:rPr>
        <w:lastRenderedPageBreak/>
        <w:t>zainteresowań językiem niemieckim, przy wsparciu Instytutu Goethego w Warszawie. Opiekun projektu P. Anna Lenart-Siwiec.</w:t>
      </w:r>
    </w:p>
    <w:p w14:paraId="2090E950" w14:textId="77777777" w:rsidR="006061ED" w:rsidRPr="00520C37" w:rsidRDefault="006061ED">
      <w:pPr>
        <w:numPr>
          <w:ilvl w:val="0"/>
          <w:numId w:val="57"/>
        </w:numPr>
        <w:tabs>
          <w:tab w:val="left" w:pos="720"/>
        </w:tabs>
        <w:suppressAutoHyphens/>
        <w:spacing w:after="0" w:line="360" w:lineRule="auto"/>
        <w:jc w:val="both"/>
        <w:rPr>
          <w:rFonts w:ascii="Times New Roman" w:hAnsi="Times New Roman" w:cs="Times New Roman"/>
          <w:color w:val="000000"/>
          <w:sz w:val="24"/>
          <w:szCs w:val="24"/>
        </w:rPr>
      </w:pPr>
      <w:r w:rsidRPr="00520C37">
        <w:rPr>
          <w:rFonts w:ascii="Times New Roman" w:hAnsi="Times New Roman" w:cs="Times New Roman"/>
          <w:color w:val="000000"/>
          <w:sz w:val="24"/>
          <w:szCs w:val="24"/>
        </w:rPr>
        <w:t xml:space="preserve">Drużyna piłkarek nożnych zdobyła I miejsce w powiecie w rozgrywkach organizowanych przez </w:t>
      </w:r>
      <w:proofErr w:type="spellStart"/>
      <w:r w:rsidRPr="00520C37">
        <w:rPr>
          <w:rFonts w:ascii="Times New Roman" w:hAnsi="Times New Roman" w:cs="Times New Roman"/>
          <w:color w:val="000000"/>
          <w:sz w:val="24"/>
          <w:szCs w:val="24"/>
        </w:rPr>
        <w:t>MiTech</w:t>
      </w:r>
      <w:proofErr w:type="spellEnd"/>
      <w:r w:rsidRPr="00520C37">
        <w:rPr>
          <w:rFonts w:ascii="Times New Roman" w:hAnsi="Times New Roman" w:cs="Times New Roman"/>
          <w:color w:val="000000"/>
          <w:sz w:val="24"/>
          <w:szCs w:val="24"/>
        </w:rPr>
        <w:t>.</w:t>
      </w:r>
    </w:p>
    <w:p w14:paraId="72536B57" w14:textId="77777777" w:rsidR="006061ED" w:rsidRPr="00520C37" w:rsidRDefault="006061ED">
      <w:pPr>
        <w:numPr>
          <w:ilvl w:val="0"/>
          <w:numId w:val="57"/>
        </w:numPr>
        <w:tabs>
          <w:tab w:val="left" w:pos="720"/>
        </w:tabs>
        <w:suppressAutoHyphens/>
        <w:spacing w:after="0" w:line="360" w:lineRule="auto"/>
        <w:jc w:val="both"/>
        <w:rPr>
          <w:rFonts w:ascii="Times New Roman" w:hAnsi="Times New Roman" w:cs="Times New Roman"/>
          <w:color w:val="000000"/>
          <w:sz w:val="24"/>
          <w:szCs w:val="24"/>
        </w:rPr>
      </w:pPr>
      <w:r w:rsidRPr="00520C37">
        <w:rPr>
          <w:rFonts w:ascii="Times New Roman" w:hAnsi="Times New Roman" w:cs="Times New Roman"/>
          <w:color w:val="000000"/>
          <w:sz w:val="24"/>
          <w:szCs w:val="24"/>
        </w:rPr>
        <w:t xml:space="preserve">Szkoła pozyskała kwotę </w:t>
      </w:r>
      <w:r w:rsidRPr="00520C37">
        <w:rPr>
          <w:rFonts w:ascii="Times New Roman" w:hAnsi="Times New Roman" w:cs="Times New Roman"/>
          <w:b/>
          <w:bCs/>
          <w:color w:val="000000"/>
          <w:sz w:val="24"/>
          <w:szCs w:val="24"/>
        </w:rPr>
        <w:t>12 000 zł</w:t>
      </w:r>
      <w:r w:rsidRPr="00520C37">
        <w:rPr>
          <w:rFonts w:ascii="Times New Roman" w:hAnsi="Times New Roman" w:cs="Times New Roman"/>
          <w:color w:val="000000"/>
          <w:sz w:val="24"/>
          <w:szCs w:val="24"/>
        </w:rPr>
        <w:t xml:space="preserve"> w ramach Narodowego Programu Rozwoju Czytelnictwa. Zakupiono książki i wyposażenie biblioteki szkolnej.</w:t>
      </w:r>
    </w:p>
    <w:p w14:paraId="0549DB2D" w14:textId="77777777" w:rsidR="006061ED" w:rsidRPr="00520C37" w:rsidRDefault="006061ED">
      <w:pPr>
        <w:numPr>
          <w:ilvl w:val="0"/>
          <w:numId w:val="57"/>
        </w:numPr>
        <w:tabs>
          <w:tab w:val="left" w:pos="720"/>
        </w:tabs>
        <w:suppressAutoHyphens/>
        <w:spacing w:after="0" w:line="360" w:lineRule="auto"/>
        <w:jc w:val="both"/>
        <w:rPr>
          <w:rFonts w:ascii="Times New Roman" w:hAnsi="Times New Roman" w:cs="Times New Roman"/>
          <w:color w:val="000000"/>
          <w:sz w:val="24"/>
          <w:szCs w:val="24"/>
        </w:rPr>
      </w:pPr>
      <w:r w:rsidRPr="00520C37">
        <w:rPr>
          <w:rFonts w:ascii="Times New Roman" w:hAnsi="Times New Roman" w:cs="Times New Roman"/>
          <w:color w:val="000000"/>
          <w:sz w:val="24"/>
          <w:szCs w:val="24"/>
        </w:rPr>
        <w:t>W ramach Krajowego Planu Odbudowy  dla MEN szkole przyznano wyposażenie:</w:t>
      </w:r>
    </w:p>
    <w:p w14:paraId="7D69F67B" w14:textId="77777777" w:rsidR="006061ED" w:rsidRPr="00520C37" w:rsidRDefault="006061ED" w:rsidP="006061ED">
      <w:pPr>
        <w:tabs>
          <w:tab w:val="left" w:pos="720"/>
        </w:tabs>
        <w:spacing w:line="360" w:lineRule="auto"/>
        <w:ind w:left="720"/>
        <w:jc w:val="both"/>
        <w:rPr>
          <w:rFonts w:ascii="Times New Roman" w:hAnsi="Times New Roman" w:cs="Times New Roman"/>
          <w:color w:val="000000"/>
          <w:sz w:val="24"/>
          <w:szCs w:val="24"/>
        </w:rPr>
      </w:pPr>
      <w:r w:rsidRPr="00520C37">
        <w:rPr>
          <w:rFonts w:ascii="Times New Roman" w:hAnsi="Times New Roman" w:cs="Times New Roman"/>
          <w:color w:val="000000"/>
          <w:sz w:val="24"/>
          <w:szCs w:val="24"/>
        </w:rPr>
        <w:t>a) pracownię sztucznej inteligencji</w:t>
      </w:r>
    </w:p>
    <w:p w14:paraId="6521C22B" w14:textId="77777777" w:rsidR="006061ED" w:rsidRPr="00520C37" w:rsidRDefault="006061ED" w:rsidP="006061ED">
      <w:pPr>
        <w:tabs>
          <w:tab w:val="left" w:pos="720"/>
        </w:tabs>
        <w:spacing w:line="360" w:lineRule="auto"/>
        <w:ind w:left="720"/>
        <w:jc w:val="both"/>
        <w:rPr>
          <w:rFonts w:ascii="Times New Roman" w:hAnsi="Times New Roman" w:cs="Times New Roman"/>
          <w:color w:val="000000"/>
          <w:sz w:val="24"/>
          <w:szCs w:val="24"/>
        </w:rPr>
      </w:pPr>
      <w:r w:rsidRPr="00520C37">
        <w:rPr>
          <w:rFonts w:ascii="Times New Roman" w:hAnsi="Times New Roman" w:cs="Times New Roman"/>
          <w:color w:val="000000"/>
          <w:sz w:val="24"/>
          <w:szCs w:val="24"/>
        </w:rPr>
        <w:t>b) 5 zestawów do zdalnego nauczania</w:t>
      </w:r>
    </w:p>
    <w:p w14:paraId="5B22E4A1" w14:textId="77777777" w:rsidR="006061ED" w:rsidRPr="00520C37" w:rsidRDefault="006061ED" w:rsidP="006061ED">
      <w:pPr>
        <w:tabs>
          <w:tab w:val="left" w:pos="720"/>
        </w:tabs>
        <w:spacing w:line="360" w:lineRule="auto"/>
        <w:ind w:left="720"/>
        <w:jc w:val="both"/>
        <w:rPr>
          <w:rFonts w:ascii="Times New Roman" w:hAnsi="Times New Roman" w:cs="Times New Roman"/>
          <w:color w:val="000000"/>
          <w:sz w:val="24"/>
          <w:szCs w:val="24"/>
        </w:rPr>
      </w:pPr>
      <w:r w:rsidRPr="00520C37">
        <w:rPr>
          <w:rFonts w:ascii="Times New Roman" w:hAnsi="Times New Roman" w:cs="Times New Roman"/>
          <w:color w:val="000000"/>
          <w:sz w:val="24"/>
          <w:szCs w:val="24"/>
        </w:rPr>
        <w:t xml:space="preserve">c) 30 </w:t>
      </w:r>
      <w:proofErr w:type="spellStart"/>
      <w:r w:rsidRPr="00520C37">
        <w:rPr>
          <w:rFonts w:ascii="Times New Roman" w:hAnsi="Times New Roman" w:cs="Times New Roman"/>
          <w:color w:val="000000"/>
          <w:sz w:val="24"/>
          <w:szCs w:val="24"/>
        </w:rPr>
        <w:t>szt</w:t>
      </w:r>
      <w:proofErr w:type="spellEnd"/>
      <w:r w:rsidRPr="00520C37">
        <w:rPr>
          <w:rFonts w:ascii="Times New Roman" w:hAnsi="Times New Roman" w:cs="Times New Roman"/>
          <w:color w:val="000000"/>
          <w:sz w:val="24"/>
          <w:szCs w:val="24"/>
        </w:rPr>
        <w:t xml:space="preserve"> laptopów, 17 </w:t>
      </w:r>
      <w:proofErr w:type="spellStart"/>
      <w:r w:rsidRPr="00520C37">
        <w:rPr>
          <w:rFonts w:ascii="Times New Roman" w:hAnsi="Times New Roman" w:cs="Times New Roman"/>
          <w:color w:val="000000"/>
          <w:sz w:val="24"/>
          <w:szCs w:val="24"/>
        </w:rPr>
        <w:t>szt</w:t>
      </w:r>
      <w:proofErr w:type="spellEnd"/>
      <w:r w:rsidRPr="00520C37">
        <w:rPr>
          <w:rFonts w:ascii="Times New Roman" w:hAnsi="Times New Roman" w:cs="Times New Roman"/>
          <w:color w:val="000000"/>
          <w:sz w:val="24"/>
          <w:szCs w:val="24"/>
        </w:rPr>
        <w:t xml:space="preserve"> tabletów i 9 </w:t>
      </w:r>
      <w:proofErr w:type="spellStart"/>
      <w:r w:rsidRPr="00520C37">
        <w:rPr>
          <w:rFonts w:ascii="Times New Roman" w:hAnsi="Times New Roman" w:cs="Times New Roman"/>
          <w:color w:val="000000"/>
          <w:sz w:val="24"/>
          <w:szCs w:val="24"/>
        </w:rPr>
        <w:t>szt</w:t>
      </w:r>
      <w:proofErr w:type="spellEnd"/>
      <w:r w:rsidRPr="00520C37">
        <w:rPr>
          <w:rFonts w:ascii="Times New Roman" w:hAnsi="Times New Roman" w:cs="Times New Roman"/>
          <w:color w:val="000000"/>
          <w:sz w:val="24"/>
          <w:szCs w:val="24"/>
        </w:rPr>
        <w:t xml:space="preserve"> laptopów przeglądarkowych ( ogółem 56 szt. sprzętu komputerowego)</w:t>
      </w:r>
    </w:p>
    <w:p w14:paraId="64A9DBBD" w14:textId="77777777" w:rsidR="006061ED" w:rsidRPr="00520C37" w:rsidRDefault="006061ED" w:rsidP="006061ED">
      <w:pPr>
        <w:tabs>
          <w:tab w:val="left" w:pos="720"/>
        </w:tabs>
        <w:spacing w:line="360" w:lineRule="auto"/>
        <w:ind w:left="720"/>
        <w:jc w:val="both"/>
        <w:rPr>
          <w:rFonts w:ascii="Times New Roman" w:hAnsi="Times New Roman" w:cs="Times New Roman"/>
          <w:color w:val="000000"/>
          <w:sz w:val="24"/>
          <w:szCs w:val="24"/>
        </w:rPr>
      </w:pPr>
      <w:r w:rsidRPr="00520C37">
        <w:rPr>
          <w:rFonts w:ascii="Times New Roman" w:hAnsi="Times New Roman" w:cs="Times New Roman"/>
          <w:color w:val="000000"/>
          <w:sz w:val="24"/>
          <w:szCs w:val="24"/>
        </w:rPr>
        <w:t xml:space="preserve">Dostawa sprzętu do szkoły odbędzie się w III kwartale br. i zostanie poprzedzona szkoleniami nauczycieli. </w:t>
      </w:r>
    </w:p>
    <w:p w14:paraId="635FC709" w14:textId="77777777" w:rsidR="006061ED" w:rsidRPr="00520C37" w:rsidRDefault="006061ED">
      <w:pPr>
        <w:numPr>
          <w:ilvl w:val="0"/>
          <w:numId w:val="57"/>
        </w:numPr>
        <w:tabs>
          <w:tab w:val="left" w:pos="720"/>
        </w:tabs>
        <w:suppressAutoHyphens/>
        <w:spacing w:after="0" w:line="360" w:lineRule="auto"/>
        <w:jc w:val="both"/>
        <w:rPr>
          <w:rFonts w:ascii="Times New Roman" w:hAnsi="Times New Roman" w:cs="Times New Roman"/>
          <w:sz w:val="24"/>
          <w:szCs w:val="24"/>
        </w:rPr>
      </w:pPr>
      <w:r w:rsidRPr="00520C37">
        <w:rPr>
          <w:rFonts w:ascii="Times New Roman" w:hAnsi="Times New Roman" w:cs="Times New Roman"/>
          <w:color w:val="000000"/>
          <w:sz w:val="24"/>
          <w:szCs w:val="24"/>
        </w:rPr>
        <w:t xml:space="preserve">Uczniowie Szkoły Podstawowej zajęli wysokie lokaty oraz wyróżnienia w konkursach na szczeblu powiatu i województwa  </w:t>
      </w:r>
    </w:p>
    <w:p w14:paraId="6C639B41" w14:textId="77777777" w:rsidR="006061ED" w:rsidRPr="00520C37" w:rsidRDefault="006061ED">
      <w:pPr>
        <w:numPr>
          <w:ilvl w:val="0"/>
          <w:numId w:val="57"/>
        </w:numPr>
        <w:tabs>
          <w:tab w:val="left" w:pos="720"/>
        </w:tabs>
        <w:suppressAutoHyphens/>
        <w:spacing w:after="0" w:line="360" w:lineRule="auto"/>
        <w:jc w:val="both"/>
        <w:rPr>
          <w:rFonts w:ascii="Times New Roman" w:hAnsi="Times New Roman" w:cs="Times New Roman"/>
          <w:sz w:val="24"/>
          <w:szCs w:val="24"/>
        </w:rPr>
      </w:pPr>
      <w:r w:rsidRPr="00520C37">
        <w:rPr>
          <w:rFonts w:ascii="Times New Roman" w:hAnsi="Times New Roman" w:cs="Times New Roman"/>
          <w:sz w:val="24"/>
          <w:szCs w:val="24"/>
        </w:rPr>
        <w:t xml:space="preserve">Nauczyciele Szkoły Podstawowej, poza szkoleniami wewnętrznymi podejmują szereg innych pozaszkolnych form doskonalenia i dokształcania. </w:t>
      </w:r>
    </w:p>
    <w:p w14:paraId="4447F789" w14:textId="77777777" w:rsidR="006061ED" w:rsidRPr="00520C37" w:rsidRDefault="006061ED">
      <w:pPr>
        <w:numPr>
          <w:ilvl w:val="0"/>
          <w:numId w:val="57"/>
        </w:numPr>
        <w:tabs>
          <w:tab w:val="left" w:pos="720"/>
        </w:tabs>
        <w:suppressAutoHyphens/>
        <w:spacing w:after="0" w:line="360" w:lineRule="auto"/>
        <w:jc w:val="both"/>
        <w:rPr>
          <w:rFonts w:ascii="Times New Roman" w:hAnsi="Times New Roman" w:cs="Times New Roman"/>
          <w:sz w:val="24"/>
          <w:szCs w:val="24"/>
        </w:rPr>
      </w:pPr>
      <w:r w:rsidRPr="00520C37">
        <w:rPr>
          <w:rFonts w:ascii="Times New Roman" w:hAnsi="Times New Roman" w:cs="Times New Roman"/>
          <w:sz w:val="24"/>
          <w:szCs w:val="24"/>
        </w:rPr>
        <w:t>W ramach wspomagania nauczycieli zorganizowano (i pokryto ze środków przeznaczonych na doskonalenie nauczycieli ) szkolenia pt. :</w:t>
      </w:r>
    </w:p>
    <w:p w14:paraId="17F02467" w14:textId="77777777" w:rsidR="006061ED" w:rsidRPr="00520C37" w:rsidRDefault="006061ED" w:rsidP="006061ED">
      <w:pPr>
        <w:tabs>
          <w:tab w:val="left" w:pos="720"/>
        </w:tabs>
        <w:spacing w:line="360" w:lineRule="auto"/>
        <w:ind w:left="720"/>
        <w:jc w:val="both"/>
        <w:rPr>
          <w:rFonts w:ascii="Times New Roman" w:hAnsi="Times New Roman" w:cs="Times New Roman"/>
          <w:sz w:val="24"/>
          <w:szCs w:val="24"/>
        </w:rPr>
      </w:pPr>
      <w:r w:rsidRPr="00520C37">
        <w:rPr>
          <w:rFonts w:ascii="Times New Roman" w:hAnsi="Times New Roman" w:cs="Times New Roman"/>
          <w:color w:val="000000"/>
          <w:sz w:val="24"/>
          <w:szCs w:val="24"/>
        </w:rPr>
        <w:t>a) „Standardy ochrony małoletnich” ( 29 osób)</w:t>
      </w:r>
    </w:p>
    <w:p w14:paraId="72B150E4" w14:textId="77777777" w:rsidR="006061ED" w:rsidRPr="00520C37" w:rsidRDefault="006061ED" w:rsidP="006061ED">
      <w:pPr>
        <w:tabs>
          <w:tab w:val="left" w:pos="720"/>
        </w:tabs>
        <w:spacing w:line="360" w:lineRule="auto"/>
        <w:ind w:left="720"/>
        <w:jc w:val="both"/>
        <w:rPr>
          <w:rFonts w:ascii="Times New Roman" w:hAnsi="Times New Roman" w:cs="Times New Roman"/>
          <w:color w:val="000000"/>
          <w:sz w:val="24"/>
          <w:szCs w:val="24"/>
        </w:rPr>
      </w:pPr>
      <w:r w:rsidRPr="00520C37">
        <w:rPr>
          <w:rFonts w:ascii="Times New Roman" w:hAnsi="Times New Roman" w:cs="Times New Roman"/>
          <w:color w:val="000000"/>
          <w:sz w:val="24"/>
          <w:szCs w:val="24"/>
        </w:rPr>
        <w:t>b) Dofinansowano dokształcania pedagoga szkolnego w zakresie „Doradztwo zawodowe” - studia podyplomowe ( 1 osoba )</w:t>
      </w:r>
    </w:p>
    <w:p w14:paraId="177933FD" w14:textId="77777777" w:rsidR="006061ED" w:rsidRPr="00520C37" w:rsidRDefault="006061ED" w:rsidP="006061ED">
      <w:pPr>
        <w:tabs>
          <w:tab w:val="left" w:pos="720"/>
        </w:tabs>
        <w:spacing w:line="360" w:lineRule="auto"/>
        <w:ind w:left="720"/>
        <w:jc w:val="both"/>
        <w:rPr>
          <w:rFonts w:ascii="Times New Roman" w:hAnsi="Times New Roman" w:cs="Times New Roman"/>
          <w:sz w:val="24"/>
          <w:szCs w:val="24"/>
        </w:rPr>
      </w:pPr>
      <w:r w:rsidRPr="00520C37">
        <w:rPr>
          <w:rFonts w:ascii="Times New Roman" w:hAnsi="Times New Roman" w:cs="Times New Roman"/>
          <w:color w:val="000000"/>
          <w:sz w:val="24"/>
          <w:szCs w:val="24"/>
        </w:rPr>
        <w:t>c) Dofinansowano dokształcania nauczycielki edukacji wczesnoszkolnej w zakresie „Wychowanie do życia w rodzinie ”  ( 1 osoba )</w:t>
      </w:r>
    </w:p>
    <w:p w14:paraId="1FCC3FD0" w14:textId="77777777" w:rsidR="006061ED" w:rsidRPr="00520C37" w:rsidRDefault="006061ED">
      <w:pPr>
        <w:numPr>
          <w:ilvl w:val="0"/>
          <w:numId w:val="57"/>
        </w:numPr>
        <w:tabs>
          <w:tab w:val="left" w:pos="720"/>
        </w:tabs>
        <w:suppressAutoHyphens/>
        <w:spacing w:after="0" w:line="360" w:lineRule="auto"/>
        <w:jc w:val="both"/>
        <w:rPr>
          <w:rFonts w:ascii="Times New Roman" w:hAnsi="Times New Roman" w:cs="Times New Roman"/>
          <w:sz w:val="24"/>
          <w:szCs w:val="24"/>
        </w:rPr>
      </w:pPr>
      <w:r w:rsidRPr="00520C37">
        <w:rPr>
          <w:rFonts w:ascii="Times New Roman" w:hAnsi="Times New Roman" w:cs="Times New Roman"/>
          <w:color w:val="000000"/>
          <w:sz w:val="24"/>
          <w:szCs w:val="24"/>
        </w:rPr>
        <w:t>d) Inteligentna klasa ( 7 osób )</w:t>
      </w:r>
    </w:p>
    <w:p w14:paraId="79B8CC4D" w14:textId="77777777" w:rsidR="006061ED" w:rsidRPr="00520C37" w:rsidRDefault="006061ED">
      <w:pPr>
        <w:numPr>
          <w:ilvl w:val="0"/>
          <w:numId w:val="57"/>
        </w:numPr>
        <w:tabs>
          <w:tab w:val="left" w:pos="720"/>
        </w:tabs>
        <w:suppressAutoHyphens/>
        <w:spacing w:after="0" w:line="360" w:lineRule="auto"/>
        <w:jc w:val="both"/>
        <w:rPr>
          <w:rFonts w:ascii="Times New Roman" w:hAnsi="Times New Roman" w:cs="Times New Roman"/>
          <w:sz w:val="24"/>
          <w:szCs w:val="24"/>
        </w:rPr>
      </w:pPr>
      <w:r w:rsidRPr="00520C37">
        <w:rPr>
          <w:rFonts w:ascii="Times New Roman" w:hAnsi="Times New Roman" w:cs="Times New Roman"/>
          <w:sz w:val="24"/>
          <w:szCs w:val="24"/>
        </w:rPr>
        <w:t xml:space="preserve">Szkoła Podstawowa uczestniczyła w akcji </w:t>
      </w:r>
      <w:r w:rsidRPr="00520C37">
        <w:rPr>
          <w:rFonts w:ascii="Times New Roman" w:hAnsi="Times New Roman" w:cs="Times New Roman"/>
          <w:b/>
          <w:bCs/>
          <w:sz w:val="24"/>
          <w:szCs w:val="24"/>
        </w:rPr>
        <w:t>„Mleko dla każdego ucznia”</w:t>
      </w:r>
      <w:r w:rsidRPr="00520C37">
        <w:rPr>
          <w:rFonts w:ascii="Times New Roman" w:hAnsi="Times New Roman" w:cs="Times New Roman"/>
          <w:sz w:val="24"/>
          <w:szCs w:val="24"/>
        </w:rPr>
        <w:t>- finansowanej przez Agencję Rynku Rolnego - wszyscy uczniowie klas I – V ( 172 uczniów) otrzymywali bezpłatnie mleko w kartonie.</w:t>
      </w:r>
    </w:p>
    <w:p w14:paraId="41829996" w14:textId="77777777" w:rsidR="006061ED" w:rsidRPr="00520C37" w:rsidRDefault="006061ED">
      <w:pPr>
        <w:numPr>
          <w:ilvl w:val="0"/>
          <w:numId w:val="57"/>
        </w:numPr>
        <w:tabs>
          <w:tab w:val="left" w:pos="720"/>
        </w:tabs>
        <w:suppressAutoHyphens/>
        <w:spacing w:after="0" w:line="360" w:lineRule="auto"/>
        <w:jc w:val="both"/>
        <w:rPr>
          <w:rFonts w:ascii="Times New Roman" w:hAnsi="Times New Roman" w:cs="Times New Roman"/>
          <w:sz w:val="24"/>
          <w:szCs w:val="24"/>
        </w:rPr>
      </w:pPr>
      <w:r w:rsidRPr="00520C37">
        <w:rPr>
          <w:rFonts w:ascii="Times New Roman" w:hAnsi="Times New Roman" w:cs="Times New Roman"/>
          <w:sz w:val="24"/>
          <w:szCs w:val="24"/>
        </w:rPr>
        <w:t xml:space="preserve">Szkoła uczestniczyła w akcji </w:t>
      </w:r>
      <w:r w:rsidRPr="00520C37">
        <w:rPr>
          <w:rFonts w:ascii="Times New Roman" w:hAnsi="Times New Roman" w:cs="Times New Roman"/>
          <w:b/>
          <w:bCs/>
          <w:sz w:val="24"/>
          <w:szCs w:val="24"/>
        </w:rPr>
        <w:t>„Owoce w szkole"</w:t>
      </w:r>
      <w:r w:rsidRPr="00520C37">
        <w:rPr>
          <w:rFonts w:ascii="Times New Roman" w:hAnsi="Times New Roman" w:cs="Times New Roman"/>
          <w:sz w:val="24"/>
          <w:szCs w:val="24"/>
        </w:rPr>
        <w:t xml:space="preserve"> finansowanej przez Agencję Rynku Rolnego - uczniowie klas I-V SP otrzymywali: owoce, warzywa, soki.</w:t>
      </w:r>
    </w:p>
    <w:p w14:paraId="4A4AF3D2" w14:textId="77777777" w:rsidR="006061ED" w:rsidRPr="00520C37" w:rsidRDefault="006061ED">
      <w:pPr>
        <w:numPr>
          <w:ilvl w:val="0"/>
          <w:numId w:val="57"/>
        </w:numPr>
        <w:tabs>
          <w:tab w:val="left" w:pos="720"/>
        </w:tabs>
        <w:suppressAutoHyphens/>
        <w:spacing w:after="0" w:line="360" w:lineRule="auto"/>
        <w:jc w:val="both"/>
        <w:rPr>
          <w:rFonts w:ascii="Times New Roman" w:hAnsi="Times New Roman" w:cs="Times New Roman"/>
          <w:sz w:val="24"/>
          <w:szCs w:val="24"/>
        </w:rPr>
      </w:pPr>
      <w:r w:rsidRPr="00520C37">
        <w:rPr>
          <w:rFonts w:ascii="Times New Roman" w:hAnsi="Times New Roman" w:cs="Times New Roman"/>
          <w:sz w:val="24"/>
          <w:szCs w:val="24"/>
        </w:rPr>
        <w:lastRenderedPageBreak/>
        <w:t xml:space="preserve">Uczniowie w ramach zbiórki surowców wtórnych i działań ekologicznych zebrali </w:t>
      </w:r>
      <w:r w:rsidRPr="00520C37">
        <w:rPr>
          <w:rFonts w:ascii="Times New Roman" w:hAnsi="Times New Roman" w:cs="Times New Roman"/>
          <w:b/>
          <w:bCs/>
          <w:sz w:val="24"/>
          <w:szCs w:val="24"/>
        </w:rPr>
        <w:t>1840 kg</w:t>
      </w:r>
      <w:r w:rsidRPr="00520C37">
        <w:rPr>
          <w:rFonts w:ascii="Times New Roman" w:hAnsi="Times New Roman" w:cs="Times New Roman"/>
          <w:sz w:val="24"/>
          <w:szCs w:val="24"/>
        </w:rPr>
        <w:t xml:space="preserve"> makulatury i </w:t>
      </w:r>
      <w:r w:rsidRPr="00520C37">
        <w:rPr>
          <w:rFonts w:ascii="Times New Roman" w:hAnsi="Times New Roman" w:cs="Times New Roman"/>
          <w:b/>
          <w:bCs/>
          <w:sz w:val="24"/>
          <w:szCs w:val="24"/>
        </w:rPr>
        <w:t>320 kg</w:t>
      </w:r>
      <w:r w:rsidRPr="00520C37">
        <w:rPr>
          <w:rFonts w:ascii="Times New Roman" w:hAnsi="Times New Roman" w:cs="Times New Roman"/>
          <w:sz w:val="24"/>
          <w:szCs w:val="24"/>
        </w:rPr>
        <w:t xml:space="preserve"> plastików za które Spółka Beskid przekaże na konto Rady Rodziców </w:t>
      </w:r>
      <w:r w:rsidRPr="00520C37">
        <w:rPr>
          <w:rFonts w:ascii="Times New Roman" w:hAnsi="Times New Roman" w:cs="Times New Roman"/>
          <w:b/>
          <w:bCs/>
          <w:color w:val="000000"/>
          <w:sz w:val="24"/>
          <w:szCs w:val="24"/>
        </w:rPr>
        <w:t>808 zł</w:t>
      </w:r>
      <w:r w:rsidRPr="00520C37">
        <w:rPr>
          <w:rFonts w:ascii="Times New Roman" w:hAnsi="Times New Roman" w:cs="Times New Roman"/>
          <w:b/>
          <w:bCs/>
          <w:color w:val="C9211E"/>
          <w:sz w:val="24"/>
          <w:szCs w:val="24"/>
        </w:rPr>
        <w:t xml:space="preserve"> </w:t>
      </w:r>
      <w:r w:rsidRPr="00520C37">
        <w:rPr>
          <w:rFonts w:ascii="Times New Roman" w:hAnsi="Times New Roman" w:cs="Times New Roman"/>
          <w:sz w:val="24"/>
          <w:szCs w:val="24"/>
        </w:rPr>
        <w:t xml:space="preserve">( kwota została już przekazana na zakup papieru ksero).  Uczniowie szkoły zebrali także </w:t>
      </w:r>
      <w:r w:rsidRPr="00520C37">
        <w:rPr>
          <w:rFonts w:ascii="Times New Roman" w:hAnsi="Times New Roman" w:cs="Times New Roman"/>
          <w:b/>
          <w:bCs/>
          <w:color w:val="000000"/>
          <w:sz w:val="24"/>
          <w:szCs w:val="24"/>
        </w:rPr>
        <w:t>308</w:t>
      </w:r>
      <w:r w:rsidRPr="00520C37">
        <w:rPr>
          <w:rFonts w:ascii="Times New Roman" w:hAnsi="Times New Roman" w:cs="Times New Roman"/>
          <w:sz w:val="24"/>
          <w:szCs w:val="24"/>
        </w:rPr>
        <w:t xml:space="preserve"> </w:t>
      </w:r>
      <w:r w:rsidRPr="00520C37">
        <w:rPr>
          <w:rFonts w:ascii="Times New Roman" w:hAnsi="Times New Roman" w:cs="Times New Roman"/>
          <w:b/>
          <w:bCs/>
          <w:color w:val="000000"/>
          <w:sz w:val="24"/>
          <w:szCs w:val="24"/>
        </w:rPr>
        <w:t>kg</w:t>
      </w:r>
      <w:r w:rsidRPr="00520C37">
        <w:rPr>
          <w:rFonts w:ascii="Times New Roman" w:hAnsi="Times New Roman" w:cs="Times New Roman"/>
          <w:sz w:val="24"/>
          <w:szCs w:val="24"/>
        </w:rPr>
        <w:t xml:space="preserve"> zużytych baterii w akcji „Zbieraj baterie i telefony!”. </w:t>
      </w:r>
    </w:p>
    <w:p w14:paraId="3878A172" w14:textId="77777777" w:rsidR="006061ED" w:rsidRPr="00520C37" w:rsidRDefault="006061ED">
      <w:pPr>
        <w:numPr>
          <w:ilvl w:val="0"/>
          <w:numId w:val="57"/>
        </w:numPr>
        <w:tabs>
          <w:tab w:val="left" w:pos="720"/>
        </w:tabs>
        <w:suppressAutoHyphens/>
        <w:spacing w:after="0" w:line="360" w:lineRule="auto"/>
        <w:jc w:val="both"/>
        <w:rPr>
          <w:rFonts w:ascii="Times New Roman" w:hAnsi="Times New Roman" w:cs="Times New Roman"/>
          <w:sz w:val="24"/>
          <w:szCs w:val="24"/>
        </w:rPr>
      </w:pPr>
      <w:r w:rsidRPr="00520C37">
        <w:rPr>
          <w:rFonts w:ascii="Times New Roman" w:hAnsi="Times New Roman" w:cs="Times New Roman"/>
          <w:color w:val="000000"/>
          <w:sz w:val="24"/>
          <w:szCs w:val="24"/>
        </w:rPr>
        <w:t xml:space="preserve">Wraz z Radą Rodziców szkoły zorganizowano XVI Szkolną Zabawę Karnawałową, która przyniosła dochód netto w wysokości </w:t>
      </w:r>
      <w:r w:rsidRPr="00520C37">
        <w:rPr>
          <w:rFonts w:ascii="Times New Roman" w:hAnsi="Times New Roman" w:cs="Times New Roman"/>
          <w:b/>
          <w:bCs/>
          <w:color w:val="000000"/>
          <w:sz w:val="24"/>
          <w:szCs w:val="24"/>
        </w:rPr>
        <w:t xml:space="preserve">21 391,48 zł – </w:t>
      </w:r>
      <w:r w:rsidRPr="00520C37">
        <w:rPr>
          <w:rFonts w:ascii="Times New Roman" w:hAnsi="Times New Roman" w:cs="Times New Roman"/>
          <w:color w:val="000000"/>
          <w:sz w:val="24"/>
          <w:szCs w:val="24"/>
        </w:rPr>
        <w:t>środki zostały wpłacone na konto bankowe Rady.</w:t>
      </w:r>
    </w:p>
    <w:p w14:paraId="06D66A4F" w14:textId="77777777" w:rsidR="006061ED" w:rsidRPr="00520C37" w:rsidRDefault="006061ED">
      <w:pPr>
        <w:numPr>
          <w:ilvl w:val="0"/>
          <w:numId w:val="57"/>
        </w:numPr>
        <w:suppressAutoHyphens/>
        <w:spacing w:after="0" w:line="360" w:lineRule="auto"/>
        <w:jc w:val="both"/>
        <w:rPr>
          <w:rFonts w:ascii="Times New Roman" w:hAnsi="Times New Roman" w:cs="Times New Roman"/>
          <w:sz w:val="24"/>
          <w:szCs w:val="24"/>
        </w:rPr>
      </w:pPr>
      <w:r w:rsidRPr="00520C37">
        <w:rPr>
          <w:rFonts w:ascii="Times New Roman" w:hAnsi="Times New Roman" w:cs="Times New Roman"/>
          <w:sz w:val="24"/>
          <w:szCs w:val="24"/>
        </w:rPr>
        <w:t>W zakresie administracyjnym;</w:t>
      </w:r>
    </w:p>
    <w:p w14:paraId="6AB90EA5" w14:textId="77777777" w:rsidR="006061ED" w:rsidRPr="00520C37" w:rsidRDefault="006061ED" w:rsidP="006061ED">
      <w:pPr>
        <w:pStyle w:val="Akapitzlist"/>
        <w:spacing w:line="360" w:lineRule="auto"/>
        <w:ind w:left="1440"/>
        <w:jc w:val="both"/>
        <w:rPr>
          <w:rFonts w:ascii="Times New Roman" w:hAnsi="Times New Roman" w:cs="Times New Roman"/>
          <w:sz w:val="24"/>
          <w:szCs w:val="24"/>
        </w:rPr>
      </w:pPr>
      <w:r w:rsidRPr="00520C37">
        <w:rPr>
          <w:rFonts w:ascii="Times New Roman" w:hAnsi="Times New Roman" w:cs="Times New Roman"/>
          <w:sz w:val="24"/>
          <w:szCs w:val="24"/>
        </w:rPr>
        <w:t>a) w okresie wakacyjnym zrealizowana została tradycyjna wymiana wakacyjna 40 uczniów, organizowana w ramach współpracy z Gminą Kwilcz,</w:t>
      </w:r>
    </w:p>
    <w:p w14:paraId="5873C7C0" w14:textId="77777777" w:rsidR="006061ED" w:rsidRPr="00520C37" w:rsidRDefault="006061ED" w:rsidP="006061ED">
      <w:pPr>
        <w:pStyle w:val="Akapitzlist"/>
        <w:spacing w:line="360" w:lineRule="auto"/>
        <w:ind w:left="1440"/>
        <w:jc w:val="both"/>
        <w:rPr>
          <w:rFonts w:ascii="Times New Roman" w:hAnsi="Times New Roman" w:cs="Times New Roman"/>
          <w:sz w:val="24"/>
          <w:szCs w:val="24"/>
        </w:rPr>
      </w:pPr>
      <w:r w:rsidRPr="00520C37">
        <w:rPr>
          <w:rFonts w:ascii="Times New Roman" w:hAnsi="Times New Roman" w:cs="Times New Roman"/>
          <w:sz w:val="24"/>
          <w:szCs w:val="24"/>
        </w:rPr>
        <w:t>b) w okresie od listopada 2024 r. do czerwca 2025r. w budynku szkoły przeprowadzono generalne remonty: pionu sanitarnego, dachu, elewacji zewnętrznej, oświetlenia w salach lekcyjnych, wygłuszenie sali gimnastycznej.</w:t>
      </w:r>
    </w:p>
    <w:p w14:paraId="6CC2FB98" w14:textId="77777777" w:rsidR="006061ED" w:rsidRPr="00520C37" w:rsidRDefault="006061ED" w:rsidP="006061ED">
      <w:pPr>
        <w:pStyle w:val="Akapitzlist"/>
        <w:spacing w:line="360" w:lineRule="auto"/>
        <w:jc w:val="both"/>
        <w:rPr>
          <w:rFonts w:ascii="Times New Roman" w:hAnsi="Times New Roman" w:cs="Times New Roman"/>
          <w:sz w:val="24"/>
          <w:szCs w:val="24"/>
        </w:rPr>
      </w:pPr>
    </w:p>
    <w:p w14:paraId="0F3AF72C" w14:textId="77777777" w:rsidR="006061ED" w:rsidRPr="00520C37" w:rsidRDefault="006061ED" w:rsidP="006061ED">
      <w:pPr>
        <w:spacing w:line="360" w:lineRule="auto"/>
        <w:jc w:val="both"/>
        <w:rPr>
          <w:rFonts w:ascii="Times New Roman" w:hAnsi="Times New Roman" w:cs="Times New Roman"/>
          <w:sz w:val="24"/>
          <w:szCs w:val="24"/>
        </w:rPr>
      </w:pPr>
      <w:r w:rsidRPr="00520C37">
        <w:rPr>
          <w:rStyle w:val="czeinternetowe"/>
          <w:rFonts w:ascii="Times New Roman" w:hAnsi="Times New Roman" w:cs="Times New Roman"/>
          <w:color w:val="000000"/>
          <w:sz w:val="24"/>
          <w:szCs w:val="24"/>
        </w:rPr>
        <w:t xml:space="preserve">Wszystkie informacje z bieżącej działalności Szkoły Podstawowej są na bieżąco umieszczane na stronie internetowej szkoły: </w:t>
      </w:r>
      <w:r w:rsidRPr="00520C37">
        <w:rPr>
          <w:rStyle w:val="czeinternetowe"/>
          <w:rFonts w:ascii="Times New Roman" w:hAnsi="Times New Roman" w:cs="Times New Roman"/>
          <w:b/>
          <w:bCs/>
          <w:color w:val="000000"/>
          <w:sz w:val="24"/>
          <w:szCs w:val="24"/>
        </w:rPr>
        <w:t>www.spslemien.edu.pl</w:t>
      </w:r>
    </w:p>
    <w:p w14:paraId="6D1DF7A0" w14:textId="77777777" w:rsidR="006061ED" w:rsidRPr="00520C37" w:rsidRDefault="006061ED" w:rsidP="001037C6">
      <w:pPr>
        <w:pStyle w:val="Standard"/>
        <w:spacing w:line="360" w:lineRule="auto"/>
        <w:jc w:val="both"/>
        <w:rPr>
          <w:rFonts w:ascii="Times New Roman" w:hAnsi="Times New Roman" w:cs="Times New Roman"/>
          <w:b/>
        </w:rPr>
      </w:pPr>
      <w:r w:rsidRPr="00520C37">
        <w:rPr>
          <w:rFonts w:ascii="Times New Roman" w:hAnsi="Times New Roman" w:cs="Times New Roman"/>
          <w:b/>
        </w:rPr>
        <w:t>15</w:t>
      </w:r>
      <w:r w:rsidRPr="00520C37">
        <w:rPr>
          <w:rFonts w:ascii="Times New Roman" w:hAnsi="Times New Roman" w:cs="Times New Roman"/>
        </w:rPr>
        <w:t xml:space="preserve">. </w:t>
      </w:r>
      <w:r w:rsidRPr="00520C37">
        <w:rPr>
          <w:rFonts w:ascii="Times New Roman" w:hAnsi="Times New Roman" w:cs="Times New Roman"/>
          <w:b/>
        </w:rPr>
        <w:t>Uwagi o działalności Przedszkola Publicznego w Ślemieniu.</w:t>
      </w:r>
    </w:p>
    <w:p w14:paraId="31B1AAC3" w14:textId="77777777" w:rsidR="006061ED" w:rsidRPr="00520C37" w:rsidRDefault="006061ED" w:rsidP="00F25DF2">
      <w:pPr>
        <w:spacing w:line="360" w:lineRule="auto"/>
        <w:jc w:val="both"/>
        <w:rPr>
          <w:rFonts w:ascii="Times New Roman" w:hAnsi="Times New Roman" w:cs="Times New Roman"/>
          <w:bCs/>
          <w:sz w:val="24"/>
          <w:szCs w:val="24"/>
          <w:shd w:val="clear" w:color="auto" w:fill="FFFFFF"/>
        </w:rPr>
      </w:pPr>
      <w:r w:rsidRPr="00520C37">
        <w:rPr>
          <w:rFonts w:ascii="Times New Roman" w:hAnsi="Times New Roman" w:cs="Times New Roman"/>
          <w:bCs/>
          <w:sz w:val="24"/>
          <w:szCs w:val="24"/>
          <w:shd w:val="clear" w:color="auto" w:fill="FFFFFF"/>
        </w:rPr>
        <w:t>W Przedszkolu prowadzone są podobnie jak w ubiegłych latach:</w:t>
      </w:r>
    </w:p>
    <w:p w14:paraId="07F0DB93" w14:textId="77777777" w:rsidR="006061ED" w:rsidRPr="00520C37" w:rsidRDefault="006061ED" w:rsidP="00F25DF2">
      <w:pPr>
        <w:spacing w:line="360" w:lineRule="auto"/>
        <w:jc w:val="both"/>
        <w:rPr>
          <w:rFonts w:ascii="Times New Roman" w:hAnsi="Times New Roman" w:cs="Times New Roman"/>
          <w:bCs/>
          <w:sz w:val="24"/>
          <w:szCs w:val="24"/>
          <w:shd w:val="clear" w:color="auto" w:fill="FFFFFF"/>
        </w:rPr>
      </w:pPr>
      <w:r w:rsidRPr="00520C37">
        <w:rPr>
          <w:rFonts w:ascii="Times New Roman" w:hAnsi="Times New Roman" w:cs="Times New Roman"/>
          <w:bCs/>
          <w:sz w:val="24"/>
          <w:szCs w:val="24"/>
          <w:shd w:val="clear" w:color="auto" w:fill="FFFFFF"/>
        </w:rPr>
        <w:t>- zajęcia w ramach pomocy psychologiczno – pedagogicznej. Zajęcia te skierowane są do dzieci mających orzeczenie o potrzebie kształcenia specjalnego, opinie o wczesnym wspomaganiu, jak również do dzieci, które po wstępnej diagnozie prowadzonej na początku każdego roku szkolnego, wymagają dodatkowej pracy ze specjalistami, w celu zniwelowania braków                        i wyrównania szans edukacyjnych. Są to zajęcia z logopedą, pedagogiem specjalnym, terapeutą,  psychologiem oraz fizjoterapeutą.</w:t>
      </w:r>
    </w:p>
    <w:p w14:paraId="3E245CFC" w14:textId="77777777" w:rsidR="006061ED" w:rsidRPr="00520C37" w:rsidRDefault="006061ED" w:rsidP="00F25DF2">
      <w:pPr>
        <w:spacing w:line="360" w:lineRule="auto"/>
        <w:jc w:val="both"/>
        <w:rPr>
          <w:rFonts w:ascii="Times New Roman" w:hAnsi="Times New Roman" w:cs="Times New Roman"/>
          <w:bCs/>
          <w:sz w:val="24"/>
          <w:szCs w:val="24"/>
          <w:shd w:val="clear" w:color="auto" w:fill="FFFFFF"/>
        </w:rPr>
      </w:pPr>
      <w:r w:rsidRPr="00520C37">
        <w:rPr>
          <w:rFonts w:ascii="Times New Roman" w:hAnsi="Times New Roman" w:cs="Times New Roman"/>
          <w:bCs/>
          <w:sz w:val="24"/>
          <w:szCs w:val="24"/>
          <w:shd w:val="clear" w:color="auto" w:fill="FFFFFF"/>
        </w:rPr>
        <w:t>- zajęcia z języka angielskiego:</w:t>
      </w:r>
    </w:p>
    <w:p w14:paraId="14100D6F" w14:textId="77777777" w:rsidR="006061ED" w:rsidRPr="00520C37" w:rsidRDefault="006061ED" w:rsidP="00F25DF2">
      <w:pPr>
        <w:spacing w:line="360" w:lineRule="auto"/>
        <w:jc w:val="both"/>
        <w:rPr>
          <w:rFonts w:ascii="Times New Roman" w:hAnsi="Times New Roman" w:cs="Times New Roman"/>
          <w:bCs/>
          <w:sz w:val="24"/>
          <w:szCs w:val="24"/>
          <w:shd w:val="clear" w:color="auto" w:fill="FFFFFF"/>
        </w:rPr>
      </w:pPr>
      <w:r w:rsidRPr="00520C37">
        <w:rPr>
          <w:rFonts w:ascii="Times New Roman" w:hAnsi="Times New Roman" w:cs="Times New Roman"/>
          <w:bCs/>
          <w:sz w:val="24"/>
          <w:szCs w:val="24"/>
          <w:shd w:val="clear" w:color="auto" w:fill="FFFFFF"/>
        </w:rPr>
        <w:t>dzieci 3, 4 letnie – dwa razy w tygodniu po 15 minut,</w:t>
      </w:r>
    </w:p>
    <w:p w14:paraId="46E025A7" w14:textId="77777777" w:rsidR="006061ED" w:rsidRPr="009473BC" w:rsidRDefault="006061ED" w:rsidP="00F25DF2">
      <w:pPr>
        <w:spacing w:after="0" w:line="360" w:lineRule="auto"/>
        <w:jc w:val="both"/>
        <w:rPr>
          <w:rFonts w:ascii="Times New Roman" w:hAnsi="Times New Roman" w:cs="Times New Roman"/>
          <w:bCs/>
          <w:sz w:val="24"/>
          <w:szCs w:val="24"/>
          <w:shd w:val="clear" w:color="auto" w:fill="FFFFFF"/>
        </w:rPr>
      </w:pPr>
      <w:r w:rsidRPr="009473BC">
        <w:rPr>
          <w:rFonts w:ascii="Times New Roman" w:hAnsi="Times New Roman" w:cs="Times New Roman"/>
          <w:bCs/>
          <w:sz w:val="24"/>
          <w:szCs w:val="24"/>
          <w:shd w:val="clear" w:color="auto" w:fill="FFFFFF"/>
        </w:rPr>
        <w:t>dzieci 5, 6 letnie dwa razy w tygodniu po 30 minut.</w:t>
      </w:r>
    </w:p>
    <w:p w14:paraId="201158B4" w14:textId="77777777" w:rsidR="006061ED" w:rsidRPr="009473BC" w:rsidRDefault="006061ED" w:rsidP="00F25DF2">
      <w:pPr>
        <w:spacing w:after="0" w:line="360" w:lineRule="auto"/>
        <w:jc w:val="both"/>
        <w:rPr>
          <w:rFonts w:ascii="Times New Roman" w:hAnsi="Times New Roman" w:cs="Times New Roman"/>
          <w:bCs/>
          <w:sz w:val="24"/>
          <w:szCs w:val="24"/>
          <w:shd w:val="clear" w:color="auto" w:fill="FFFFFF"/>
        </w:rPr>
      </w:pPr>
      <w:r w:rsidRPr="009473BC">
        <w:rPr>
          <w:rFonts w:ascii="Times New Roman" w:hAnsi="Times New Roman" w:cs="Times New Roman"/>
          <w:bCs/>
          <w:sz w:val="24"/>
          <w:szCs w:val="24"/>
          <w:shd w:val="clear" w:color="auto" w:fill="FFFFFF"/>
        </w:rPr>
        <w:t>- zajęcia z rytmiki – w każdej z grup raz w tygodniu po 30 minut.</w:t>
      </w:r>
    </w:p>
    <w:p w14:paraId="5484AD7B" w14:textId="77777777" w:rsidR="006061ED" w:rsidRPr="009473BC" w:rsidRDefault="006061ED" w:rsidP="00F25DF2">
      <w:pPr>
        <w:spacing w:after="0" w:line="360" w:lineRule="auto"/>
        <w:jc w:val="both"/>
        <w:rPr>
          <w:rFonts w:ascii="Times New Roman" w:hAnsi="Times New Roman" w:cs="Times New Roman"/>
          <w:sz w:val="24"/>
          <w:szCs w:val="24"/>
          <w:shd w:val="clear" w:color="auto" w:fill="FFFFFF"/>
        </w:rPr>
      </w:pPr>
      <w:r w:rsidRPr="009473BC">
        <w:rPr>
          <w:rFonts w:ascii="Times New Roman" w:hAnsi="Times New Roman" w:cs="Times New Roman"/>
          <w:sz w:val="24"/>
          <w:szCs w:val="24"/>
          <w:shd w:val="clear" w:color="auto" w:fill="FFFFFF"/>
        </w:rPr>
        <w:t>Przedszkole w roku szkolnym 2024/2025 brało udział:</w:t>
      </w:r>
    </w:p>
    <w:p w14:paraId="01003B74" w14:textId="77777777" w:rsidR="006061ED" w:rsidRPr="009473BC" w:rsidRDefault="006061ED" w:rsidP="00F25DF2">
      <w:pPr>
        <w:spacing w:after="0" w:line="360" w:lineRule="auto"/>
        <w:jc w:val="both"/>
        <w:rPr>
          <w:rFonts w:ascii="Times New Roman" w:hAnsi="Times New Roman" w:cs="Times New Roman"/>
          <w:sz w:val="24"/>
          <w:szCs w:val="24"/>
          <w:shd w:val="clear" w:color="auto" w:fill="FFFFFF"/>
        </w:rPr>
      </w:pPr>
      <w:r w:rsidRPr="009473BC">
        <w:rPr>
          <w:rFonts w:ascii="Times New Roman" w:hAnsi="Times New Roman" w:cs="Times New Roman"/>
          <w:sz w:val="24"/>
          <w:szCs w:val="24"/>
          <w:shd w:val="clear" w:color="auto" w:fill="FFFFFF"/>
        </w:rPr>
        <w:t>- w Dniu Kropki – święto kreatywności, odkrywania swoich talentów;</w:t>
      </w:r>
    </w:p>
    <w:p w14:paraId="00F5769C" w14:textId="77777777" w:rsidR="006061ED" w:rsidRPr="009473BC" w:rsidRDefault="006061ED" w:rsidP="00F25DF2">
      <w:pPr>
        <w:spacing w:after="0" w:line="360" w:lineRule="auto"/>
        <w:jc w:val="both"/>
        <w:rPr>
          <w:rFonts w:ascii="Times New Roman" w:hAnsi="Times New Roman" w:cs="Times New Roman"/>
          <w:bCs/>
          <w:sz w:val="24"/>
          <w:szCs w:val="24"/>
          <w:shd w:val="clear" w:color="auto" w:fill="FFFFFF"/>
        </w:rPr>
      </w:pPr>
      <w:r w:rsidRPr="009473BC">
        <w:rPr>
          <w:rFonts w:ascii="Times New Roman" w:hAnsi="Times New Roman" w:cs="Times New Roman"/>
          <w:bCs/>
          <w:sz w:val="24"/>
          <w:szCs w:val="24"/>
          <w:shd w:val="clear" w:color="auto" w:fill="FFFFFF"/>
        </w:rPr>
        <w:t>- w Ogólnopolskim Dniu Przedszkolaka;</w:t>
      </w:r>
    </w:p>
    <w:p w14:paraId="63D3EB41" w14:textId="77777777" w:rsidR="006061ED" w:rsidRPr="009473BC" w:rsidRDefault="006061ED" w:rsidP="00F25DF2">
      <w:pPr>
        <w:spacing w:after="0" w:line="360" w:lineRule="auto"/>
        <w:jc w:val="both"/>
        <w:rPr>
          <w:rFonts w:ascii="Times New Roman" w:hAnsi="Times New Roman" w:cs="Times New Roman"/>
          <w:bCs/>
          <w:sz w:val="24"/>
          <w:szCs w:val="24"/>
          <w:shd w:val="clear" w:color="auto" w:fill="FFFFFF"/>
        </w:rPr>
      </w:pPr>
      <w:r w:rsidRPr="009473BC">
        <w:rPr>
          <w:rFonts w:ascii="Times New Roman" w:hAnsi="Times New Roman" w:cs="Times New Roman"/>
          <w:bCs/>
          <w:sz w:val="24"/>
          <w:szCs w:val="24"/>
          <w:shd w:val="clear" w:color="auto" w:fill="FFFFFF"/>
        </w:rPr>
        <w:lastRenderedPageBreak/>
        <w:t>- w Dniu Pluszowego Misia;</w:t>
      </w:r>
    </w:p>
    <w:p w14:paraId="53F504DF" w14:textId="77777777" w:rsidR="006061ED" w:rsidRPr="009473BC" w:rsidRDefault="006061ED" w:rsidP="00F25DF2">
      <w:pPr>
        <w:spacing w:after="0" w:line="360" w:lineRule="auto"/>
        <w:jc w:val="both"/>
        <w:rPr>
          <w:rFonts w:ascii="Times New Roman" w:hAnsi="Times New Roman" w:cs="Times New Roman"/>
          <w:bCs/>
          <w:sz w:val="24"/>
          <w:szCs w:val="24"/>
          <w:shd w:val="clear" w:color="auto" w:fill="FFFFFF"/>
        </w:rPr>
      </w:pPr>
      <w:r w:rsidRPr="009473BC">
        <w:rPr>
          <w:rFonts w:ascii="Times New Roman" w:hAnsi="Times New Roman" w:cs="Times New Roman"/>
          <w:bCs/>
          <w:sz w:val="24"/>
          <w:szCs w:val="24"/>
          <w:shd w:val="clear" w:color="auto" w:fill="FFFFFF"/>
        </w:rPr>
        <w:t>- w wyjeździe do Centrum Kultury i Filmu w Suchej Beskidzkiej oraz do Miejskiego Centrum Kultury w Żywcu na teatrzyki  kukiełkowe oraz żywego aktora;</w:t>
      </w:r>
    </w:p>
    <w:p w14:paraId="79C8D1F3" w14:textId="77777777" w:rsidR="006061ED" w:rsidRPr="009473BC" w:rsidRDefault="006061ED" w:rsidP="00F25DF2">
      <w:pPr>
        <w:spacing w:after="0" w:line="360" w:lineRule="auto"/>
        <w:jc w:val="both"/>
        <w:rPr>
          <w:rFonts w:ascii="Times New Roman" w:hAnsi="Times New Roman" w:cs="Times New Roman"/>
          <w:bCs/>
          <w:sz w:val="24"/>
          <w:szCs w:val="24"/>
          <w:shd w:val="clear" w:color="auto" w:fill="FFFFFF"/>
        </w:rPr>
      </w:pPr>
      <w:r w:rsidRPr="009473BC">
        <w:rPr>
          <w:rFonts w:ascii="Times New Roman" w:hAnsi="Times New Roman" w:cs="Times New Roman"/>
          <w:bCs/>
          <w:sz w:val="24"/>
          <w:szCs w:val="24"/>
          <w:shd w:val="clear" w:color="auto" w:fill="FFFFFF"/>
        </w:rPr>
        <w:t>- w spotkaniu z policjantem, listonoszem, krawcową;</w:t>
      </w:r>
    </w:p>
    <w:p w14:paraId="282B498B" w14:textId="77777777" w:rsidR="006061ED" w:rsidRPr="009473BC" w:rsidRDefault="006061ED" w:rsidP="00F25DF2">
      <w:pPr>
        <w:spacing w:after="0" w:line="360" w:lineRule="auto"/>
        <w:jc w:val="both"/>
        <w:rPr>
          <w:rFonts w:ascii="Times New Roman" w:hAnsi="Times New Roman" w:cs="Times New Roman"/>
          <w:bCs/>
          <w:sz w:val="24"/>
          <w:szCs w:val="24"/>
          <w:shd w:val="clear" w:color="auto" w:fill="FFFFFF"/>
        </w:rPr>
      </w:pPr>
      <w:r w:rsidRPr="009473BC">
        <w:rPr>
          <w:rFonts w:ascii="Times New Roman" w:hAnsi="Times New Roman" w:cs="Times New Roman"/>
          <w:bCs/>
          <w:sz w:val="24"/>
          <w:szCs w:val="24"/>
          <w:shd w:val="clear" w:color="auto" w:fill="FFFFFF"/>
        </w:rPr>
        <w:t>- w obchodach z okazji 11 listopada – występ przedszkolaków dla społeczności;</w:t>
      </w:r>
    </w:p>
    <w:p w14:paraId="1FB1337D" w14:textId="77777777" w:rsidR="006061ED" w:rsidRPr="009473BC" w:rsidRDefault="006061ED" w:rsidP="00F25DF2">
      <w:pPr>
        <w:spacing w:after="0" w:line="360" w:lineRule="auto"/>
        <w:jc w:val="both"/>
        <w:rPr>
          <w:rFonts w:ascii="Times New Roman" w:hAnsi="Times New Roman" w:cs="Times New Roman"/>
          <w:bCs/>
          <w:sz w:val="24"/>
          <w:szCs w:val="24"/>
          <w:shd w:val="clear" w:color="auto" w:fill="FFFFFF"/>
        </w:rPr>
      </w:pPr>
      <w:r w:rsidRPr="009473BC">
        <w:rPr>
          <w:rFonts w:ascii="Times New Roman" w:hAnsi="Times New Roman" w:cs="Times New Roman"/>
          <w:bCs/>
          <w:sz w:val="24"/>
          <w:szCs w:val="24"/>
          <w:shd w:val="clear" w:color="auto" w:fill="FFFFFF"/>
        </w:rPr>
        <w:t>- w akcji „Góra grosza”;</w:t>
      </w:r>
    </w:p>
    <w:p w14:paraId="6C10FBA7" w14:textId="77777777" w:rsidR="006061ED" w:rsidRPr="009473BC" w:rsidRDefault="006061ED" w:rsidP="00F25DF2">
      <w:pPr>
        <w:spacing w:after="0" w:line="360" w:lineRule="auto"/>
        <w:jc w:val="both"/>
        <w:rPr>
          <w:rFonts w:ascii="Times New Roman" w:hAnsi="Times New Roman" w:cs="Times New Roman"/>
          <w:bCs/>
          <w:sz w:val="24"/>
          <w:szCs w:val="24"/>
          <w:shd w:val="clear" w:color="auto" w:fill="FFFFFF"/>
        </w:rPr>
      </w:pPr>
      <w:r w:rsidRPr="009473BC">
        <w:rPr>
          <w:rFonts w:ascii="Times New Roman" w:hAnsi="Times New Roman" w:cs="Times New Roman"/>
          <w:bCs/>
          <w:sz w:val="24"/>
          <w:szCs w:val="24"/>
          <w:shd w:val="clear" w:color="auto" w:fill="FFFFFF"/>
        </w:rPr>
        <w:t>- w Dniu Pluszowego Misia;</w:t>
      </w:r>
    </w:p>
    <w:p w14:paraId="62932D2D" w14:textId="77777777" w:rsidR="006061ED" w:rsidRPr="009473BC" w:rsidRDefault="006061ED" w:rsidP="00F25DF2">
      <w:pPr>
        <w:spacing w:after="0" w:line="360" w:lineRule="auto"/>
        <w:jc w:val="both"/>
        <w:rPr>
          <w:rFonts w:ascii="Times New Roman" w:hAnsi="Times New Roman" w:cs="Times New Roman"/>
          <w:bCs/>
          <w:sz w:val="24"/>
          <w:szCs w:val="24"/>
          <w:shd w:val="clear" w:color="auto" w:fill="FFFFFF"/>
        </w:rPr>
      </w:pPr>
      <w:r w:rsidRPr="009473BC">
        <w:rPr>
          <w:rFonts w:ascii="Times New Roman" w:hAnsi="Times New Roman" w:cs="Times New Roman"/>
          <w:bCs/>
          <w:sz w:val="24"/>
          <w:szCs w:val="24"/>
          <w:shd w:val="clear" w:color="auto" w:fill="FFFFFF"/>
        </w:rPr>
        <w:t>- w Międzynarodowym Dniu Praw Dziecka;</w:t>
      </w:r>
    </w:p>
    <w:p w14:paraId="43390CC3" w14:textId="77777777" w:rsidR="006061ED" w:rsidRPr="009473BC" w:rsidRDefault="006061ED" w:rsidP="00F25DF2">
      <w:pPr>
        <w:spacing w:after="0" w:line="360" w:lineRule="auto"/>
        <w:jc w:val="both"/>
        <w:rPr>
          <w:rFonts w:ascii="Times New Roman" w:hAnsi="Times New Roman" w:cs="Times New Roman"/>
          <w:bCs/>
          <w:sz w:val="24"/>
          <w:szCs w:val="24"/>
          <w:shd w:val="clear" w:color="auto" w:fill="FFFFFF"/>
        </w:rPr>
      </w:pPr>
      <w:r w:rsidRPr="009473BC">
        <w:rPr>
          <w:rFonts w:ascii="Times New Roman" w:hAnsi="Times New Roman" w:cs="Times New Roman"/>
          <w:bCs/>
          <w:sz w:val="24"/>
          <w:szCs w:val="24"/>
          <w:shd w:val="clear" w:color="auto" w:fill="FFFFFF"/>
        </w:rPr>
        <w:t xml:space="preserve">- w występach w MCK-u w Żywcu  „Żywiec Patriotycznie” </w:t>
      </w:r>
    </w:p>
    <w:p w14:paraId="7EAB6084" w14:textId="77777777" w:rsidR="006061ED" w:rsidRPr="009473BC" w:rsidRDefault="006061ED" w:rsidP="00F25DF2">
      <w:pPr>
        <w:spacing w:after="0" w:line="360" w:lineRule="auto"/>
        <w:jc w:val="both"/>
        <w:rPr>
          <w:rFonts w:ascii="Times New Roman" w:hAnsi="Times New Roman" w:cs="Times New Roman"/>
          <w:bCs/>
          <w:sz w:val="24"/>
          <w:szCs w:val="24"/>
          <w:shd w:val="clear" w:color="auto" w:fill="FFFFFF"/>
        </w:rPr>
      </w:pPr>
      <w:r w:rsidRPr="009473BC">
        <w:rPr>
          <w:rFonts w:ascii="Times New Roman" w:hAnsi="Times New Roman" w:cs="Times New Roman"/>
          <w:bCs/>
          <w:sz w:val="24"/>
          <w:szCs w:val="24"/>
          <w:shd w:val="clear" w:color="auto" w:fill="FFFFFF"/>
        </w:rPr>
        <w:t>- w zajęciach w GOK-u w Ślemieniu „Aktywny czas”;</w:t>
      </w:r>
    </w:p>
    <w:p w14:paraId="0FA29354" w14:textId="77777777" w:rsidR="006061ED" w:rsidRPr="009473BC" w:rsidRDefault="006061ED" w:rsidP="00F25DF2">
      <w:pPr>
        <w:spacing w:after="0" w:line="360" w:lineRule="auto"/>
        <w:jc w:val="both"/>
        <w:rPr>
          <w:rFonts w:ascii="Times New Roman" w:hAnsi="Times New Roman" w:cs="Times New Roman"/>
          <w:bCs/>
          <w:sz w:val="24"/>
          <w:szCs w:val="24"/>
          <w:shd w:val="clear" w:color="auto" w:fill="FFFFFF"/>
        </w:rPr>
      </w:pPr>
      <w:r w:rsidRPr="009473BC">
        <w:rPr>
          <w:rFonts w:ascii="Times New Roman" w:hAnsi="Times New Roman" w:cs="Times New Roman"/>
          <w:bCs/>
          <w:sz w:val="24"/>
          <w:szCs w:val="24"/>
          <w:shd w:val="clear" w:color="auto" w:fill="FFFFFF"/>
        </w:rPr>
        <w:t xml:space="preserve">- w Jarmarku Bożonarodzeniowym na </w:t>
      </w:r>
      <w:proofErr w:type="spellStart"/>
      <w:r w:rsidRPr="009473BC">
        <w:rPr>
          <w:rFonts w:ascii="Times New Roman" w:hAnsi="Times New Roman" w:cs="Times New Roman"/>
          <w:bCs/>
          <w:sz w:val="24"/>
          <w:szCs w:val="24"/>
          <w:shd w:val="clear" w:color="auto" w:fill="FFFFFF"/>
        </w:rPr>
        <w:t>Ślemieńskim</w:t>
      </w:r>
      <w:proofErr w:type="spellEnd"/>
      <w:r w:rsidRPr="009473BC">
        <w:rPr>
          <w:rFonts w:ascii="Times New Roman" w:hAnsi="Times New Roman" w:cs="Times New Roman"/>
          <w:bCs/>
          <w:sz w:val="24"/>
          <w:szCs w:val="24"/>
          <w:shd w:val="clear" w:color="auto" w:fill="FFFFFF"/>
        </w:rPr>
        <w:t xml:space="preserve"> Rynku;</w:t>
      </w:r>
    </w:p>
    <w:p w14:paraId="6AFABC3A" w14:textId="77777777" w:rsidR="006061ED" w:rsidRPr="009473BC" w:rsidRDefault="006061ED" w:rsidP="00F25DF2">
      <w:pPr>
        <w:spacing w:after="0" w:line="360" w:lineRule="auto"/>
        <w:jc w:val="both"/>
        <w:rPr>
          <w:rFonts w:ascii="Times New Roman" w:hAnsi="Times New Roman" w:cs="Times New Roman"/>
          <w:bCs/>
          <w:sz w:val="24"/>
          <w:szCs w:val="24"/>
          <w:shd w:val="clear" w:color="auto" w:fill="FFFFFF"/>
        </w:rPr>
      </w:pPr>
      <w:r w:rsidRPr="009473BC">
        <w:rPr>
          <w:rFonts w:ascii="Times New Roman" w:hAnsi="Times New Roman" w:cs="Times New Roman"/>
          <w:bCs/>
          <w:sz w:val="24"/>
          <w:szCs w:val="24"/>
          <w:shd w:val="clear" w:color="auto" w:fill="FFFFFF"/>
        </w:rPr>
        <w:t>- w Jasełkach w GOK-u w Ślemieniu;</w:t>
      </w:r>
    </w:p>
    <w:p w14:paraId="3013FE8C" w14:textId="77777777" w:rsidR="006061ED" w:rsidRPr="009473BC" w:rsidRDefault="006061ED" w:rsidP="00F25DF2">
      <w:pPr>
        <w:spacing w:after="0" w:line="360" w:lineRule="auto"/>
        <w:jc w:val="both"/>
        <w:rPr>
          <w:rFonts w:ascii="Times New Roman" w:hAnsi="Times New Roman" w:cs="Times New Roman"/>
          <w:bCs/>
          <w:sz w:val="24"/>
          <w:szCs w:val="24"/>
          <w:shd w:val="clear" w:color="auto" w:fill="FFFFFF"/>
        </w:rPr>
      </w:pPr>
      <w:r w:rsidRPr="009473BC">
        <w:rPr>
          <w:rFonts w:ascii="Times New Roman" w:hAnsi="Times New Roman" w:cs="Times New Roman"/>
          <w:bCs/>
          <w:sz w:val="24"/>
          <w:szCs w:val="24"/>
          <w:shd w:val="clear" w:color="auto" w:fill="FFFFFF"/>
        </w:rPr>
        <w:t>- w Konkursie Kolęd i Pastorałek;</w:t>
      </w:r>
    </w:p>
    <w:p w14:paraId="0A1915E8" w14:textId="77777777" w:rsidR="006061ED" w:rsidRPr="009473BC" w:rsidRDefault="006061ED" w:rsidP="00F25DF2">
      <w:pPr>
        <w:spacing w:after="0" w:line="360" w:lineRule="auto"/>
        <w:jc w:val="both"/>
        <w:rPr>
          <w:rFonts w:ascii="Times New Roman" w:hAnsi="Times New Roman" w:cs="Times New Roman"/>
          <w:bCs/>
          <w:sz w:val="24"/>
          <w:szCs w:val="24"/>
          <w:shd w:val="clear" w:color="auto" w:fill="FFFFFF"/>
        </w:rPr>
      </w:pPr>
      <w:r w:rsidRPr="009473BC">
        <w:rPr>
          <w:rFonts w:ascii="Times New Roman" w:hAnsi="Times New Roman" w:cs="Times New Roman"/>
          <w:bCs/>
          <w:sz w:val="24"/>
          <w:szCs w:val="24"/>
          <w:shd w:val="clear" w:color="auto" w:fill="FFFFFF"/>
        </w:rPr>
        <w:t>- w występach z okazji Dnia Kobiet w GOK-u w Ślemieniu;</w:t>
      </w:r>
    </w:p>
    <w:p w14:paraId="7F6A1EF9" w14:textId="77777777" w:rsidR="006061ED" w:rsidRPr="009473BC" w:rsidRDefault="006061ED" w:rsidP="00F25DF2">
      <w:pPr>
        <w:spacing w:after="0" w:line="360" w:lineRule="auto"/>
        <w:jc w:val="both"/>
        <w:rPr>
          <w:rFonts w:ascii="Times New Roman" w:hAnsi="Times New Roman" w:cs="Times New Roman"/>
          <w:bCs/>
          <w:sz w:val="24"/>
          <w:szCs w:val="24"/>
          <w:shd w:val="clear" w:color="auto" w:fill="FFFFFF"/>
        </w:rPr>
      </w:pPr>
      <w:r w:rsidRPr="009473BC">
        <w:rPr>
          <w:rFonts w:ascii="Times New Roman" w:hAnsi="Times New Roman" w:cs="Times New Roman"/>
          <w:bCs/>
          <w:sz w:val="24"/>
          <w:szCs w:val="24"/>
          <w:shd w:val="clear" w:color="auto" w:fill="FFFFFF"/>
        </w:rPr>
        <w:t>- w zajęciach z panią bibliotekarką „Mała książka – wielki człowiek” oraz „Na tropie   Wielkanocy”</w:t>
      </w:r>
    </w:p>
    <w:p w14:paraId="2533316B" w14:textId="77777777" w:rsidR="006061ED" w:rsidRPr="009473BC" w:rsidRDefault="006061ED" w:rsidP="00F25DF2">
      <w:pPr>
        <w:spacing w:after="0" w:line="360" w:lineRule="auto"/>
        <w:jc w:val="both"/>
        <w:rPr>
          <w:rFonts w:ascii="Times New Roman" w:hAnsi="Times New Roman" w:cs="Times New Roman"/>
          <w:bCs/>
          <w:sz w:val="24"/>
          <w:szCs w:val="24"/>
          <w:shd w:val="clear" w:color="auto" w:fill="FFFFFF"/>
        </w:rPr>
      </w:pPr>
      <w:r w:rsidRPr="009473BC">
        <w:rPr>
          <w:rFonts w:ascii="Times New Roman" w:hAnsi="Times New Roman" w:cs="Times New Roman"/>
          <w:bCs/>
          <w:sz w:val="24"/>
          <w:szCs w:val="24"/>
          <w:shd w:val="clear" w:color="auto" w:fill="FFFFFF"/>
        </w:rPr>
        <w:t>- w powiatowym konkursie piosenki pt. „Piosenki mojej mamy” w MCK-u w Żywcu;</w:t>
      </w:r>
    </w:p>
    <w:p w14:paraId="37FB8C32" w14:textId="77777777" w:rsidR="006061ED" w:rsidRPr="009473BC" w:rsidRDefault="006061ED" w:rsidP="00F25DF2">
      <w:pPr>
        <w:spacing w:after="0" w:line="360" w:lineRule="auto"/>
        <w:jc w:val="both"/>
        <w:rPr>
          <w:rFonts w:ascii="Times New Roman" w:hAnsi="Times New Roman" w:cs="Times New Roman"/>
          <w:bCs/>
          <w:sz w:val="24"/>
          <w:szCs w:val="24"/>
          <w:shd w:val="clear" w:color="auto" w:fill="FFFFFF"/>
        </w:rPr>
      </w:pPr>
      <w:r w:rsidRPr="009473BC">
        <w:rPr>
          <w:rFonts w:ascii="Times New Roman" w:hAnsi="Times New Roman" w:cs="Times New Roman"/>
          <w:bCs/>
          <w:sz w:val="24"/>
          <w:szCs w:val="24"/>
          <w:shd w:val="clear" w:color="auto" w:fill="FFFFFF"/>
        </w:rPr>
        <w:t>- w przedszkolnym konkursie piosenki pt. „Kolorowe melodie”;</w:t>
      </w:r>
    </w:p>
    <w:p w14:paraId="483E2817" w14:textId="77777777" w:rsidR="006061ED" w:rsidRPr="009473BC" w:rsidRDefault="006061ED" w:rsidP="00F25DF2">
      <w:pPr>
        <w:spacing w:after="0" w:line="360" w:lineRule="auto"/>
        <w:jc w:val="both"/>
        <w:rPr>
          <w:rFonts w:ascii="Times New Roman" w:hAnsi="Times New Roman" w:cs="Times New Roman"/>
          <w:bCs/>
          <w:sz w:val="24"/>
          <w:szCs w:val="24"/>
          <w:shd w:val="clear" w:color="auto" w:fill="FFFFFF"/>
        </w:rPr>
      </w:pPr>
      <w:r w:rsidRPr="009473BC">
        <w:rPr>
          <w:rFonts w:ascii="Times New Roman" w:hAnsi="Times New Roman" w:cs="Times New Roman"/>
          <w:bCs/>
          <w:sz w:val="24"/>
          <w:szCs w:val="24"/>
          <w:shd w:val="clear" w:color="auto" w:fill="FFFFFF"/>
        </w:rPr>
        <w:t>- w przedszkolnym konkursie plastycznym pt. „Kolorowe Marzenia”</w:t>
      </w:r>
    </w:p>
    <w:p w14:paraId="1394D09A" w14:textId="77777777" w:rsidR="006061ED" w:rsidRPr="009473BC" w:rsidRDefault="006061ED" w:rsidP="00F25DF2">
      <w:pPr>
        <w:spacing w:after="0" w:line="360" w:lineRule="auto"/>
        <w:jc w:val="both"/>
        <w:rPr>
          <w:rFonts w:ascii="Times New Roman" w:hAnsi="Times New Roman" w:cs="Times New Roman"/>
          <w:bCs/>
          <w:sz w:val="24"/>
          <w:szCs w:val="24"/>
          <w:shd w:val="clear" w:color="auto" w:fill="FFFFFF"/>
        </w:rPr>
      </w:pPr>
      <w:r w:rsidRPr="009473BC">
        <w:rPr>
          <w:rFonts w:ascii="Times New Roman" w:hAnsi="Times New Roman" w:cs="Times New Roman"/>
          <w:bCs/>
          <w:sz w:val="24"/>
          <w:szCs w:val="24"/>
          <w:shd w:val="clear" w:color="auto" w:fill="FFFFFF"/>
        </w:rPr>
        <w:t>- w przedszkolnym konkursie matematycznym – „ Kangurek”;</w:t>
      </w:r>
    </w:p>
    <w:p w14:paraId="4F135A0B" w14:textId="77777777" w:rsidR="006061ED" w:rsidRPr="00520C37" w:rsidRDefault="006061ED" w:rsidP="00F25DF2">
      <w:pPr>
        <w:spacing w:after="0" w:line="360" w:lineRule="auto"/>
        <w:jc w:val="both"/>
        <w:rPr>
          <w:rFonts w:ascii="Times New Roman" w:hAnsi="Times New Roman" w:cs="Times New Roman"/>
          <w:bCs/>
          <w:sz w:val="24"/>
          <w:szCs w:val="24"/>
          <w:shd w:val="clear" w:color="auto" w:fill="FFFFFF"/>
        </w:rPr>
      </w:pPr>
      <w:r w:rsidRPr="00520C37">
        <w:rPr>
          <w:rFonts w:ascii="Times New Roman" w:hAnsi="Times New Roman" w:cs="Times New Roman"/>
          <w:bCs/>
          <w:sz w:val="24"/>
          <w:szCs w:val="24"/>
          <w:shd w:val="clear" w:color="auto" w:fill="FFFFFF"/>
        </w:rPr>
        <w:t>- w obchodach Dnia Ziemi;</w:t>
      </w:r>
    </w:p>
    <w:p w14:paraId="34723761" w14:textId="77777777" w:rsidR="006061ED" w:rsidRPr="00520C37" w:rsidRDefault="006061ED" w:rsidP="00F25DF2">
      <w:pPr>
        <w:spacing w:after="0" w:line="360" w:lineRule="auto"/>
        <w:jc w:val="both"/>
        <w:rPr>
          <w:rFonts w:ascii="Times New Roman" w:hAnsi="Times New Roman" w:cs="Times New Roman"/>
          <w:bCs/>
          <w:sz w:val="24"/>
          <w:szCs w:val="24"/>
          <w:shd w:val="clear" w:color="auto" w:fill="FFFFFF"/>
        </w:rPr>
      </w:pPr>
      <w:r w:rsidRPr="00520C37">
        <w:rPr>
          <w:rFonts w:ascii="Times New Roman" w:hAnsi="Times New Roman" w:cs="Times New Roman"/>
          <w:bCs/>
          <w:sz w:val="24"/>
          <w:szCs w:val="24"/>
          <w:shd w:val="clear" w:color="auto" w:fill="FFFFFF"/>
        </w:rPr>
        <w:t xml:space="preserve">- w zajęciach z </w:t>
      </w:r>
      <w:proofErr w:type="spellStart"/>
      <w:r w:rsidRPr="00520C37">
        <w:rPr>
          <w:rFonts w:ascii="Times New Roman" w:hAnsi="Times New Roman" w:cs="Times New Roman"/>
          <w:bCs/>
          <w:sz w:val="24"/>
          <w:szCs w:val="24"/>
          <w:shd w:val="clear" w:color="auto" w:fill="FFFFFF"/>
        </w:rPr>
        <w:t>dogoterapii</w:t>
      </w:r>
      <w:proofErr w:type="spellEnd"/>
      <w:r w:rsidRPr="00520C37">
        <w:rPr>
          <w:rFonts w:ascii="Times New Roman" w:hAnsi="Times New Roman" w:cs="Times New Roman"/>
          <w:bCs/>
          <w:sz w:val="24"/>
          <w:szCs w:val="24"/>
          <w:shd w:val="clear" w:color="auto" w:fill="FFFFFF"/>
        </w:rPr>
        <w:t>;</w:t>
      </w:r>
    </w:p>
    <w:p w14:paraId="1CC366D9" w14:textId="77777777" w:rsidR="006061ED" w:rsidRPr="00520C37" w:rsidRDefault="006061ED" w:rsidP="00F25DF2">
      <w:pPr>
        <w:spacing w:after="0" w:line="360" w:lineRule="auto"/>
        <w:jc w:val="both"/>
        <w:rPr>
          <w:rFonts w:ascii="Times New Roman" w:hAnsi="Times New Roman" w:cs="Times New Roman"/>
          <w:bCs/>
          <w:sz w:val="24"/>
          <w:szCs w:val="24"/>
          <w:shd w:val="clear" w:color="auto" w:fill="FFFFFF"/>
        </w:rPr>
      </w:pPr>
      <w:r w:rsidRPr="00520C37">
        <w:rPr>
          <w:rFonts w:ascii="Times New Roman" w:hAnsi="Times New Roman" w:cs="Times New Roman"/>
          <w:bCs/>
          <w:sz w:val="24"/>
          <w:szCs w:val="24"/>
          <w:shd w:val="clear" w:color="auto" w:fill="FFFFFF"/>
        </w:rPr>
        <w:t>- w zajęciach w pracowni malarskiej;</w:t>
      </w:r>
    </w:p>
    <w:p w14:paraId="0F4D47CF" w14:textId="77777777" w:rsidR="006061ED" w:rsidRPr="00520C37" w:rsidRDefault="006061ED" w:rsidP="00F25DF2">
      <w:pPr>
        <w:spacing w:after="0" w:line="360" w:lineRule="auto"/>
        <w:jc w:val="both"/>
        <w:rPr>
          <w:rFonts w:ascii="Times New Roman" w:hAnsi="Times New Roman" w:cs="Times New Roman"/>
          <w:bCs/>
          <w:sz w:val="24"/>
          <w:szCs w:val="24"/>
          <w:shd w:val="clear" w:color="auto" w:fill="FFFFFF"/>
        </w:rPr>
      </w:pPr>
      <w:r w:rsidRPr="00520C37">
        <w:rPr>
          <w:rFonts w:ascii="Times New Roman" w:hAnsi="Times New Roman" w:cs="Times New Roman"/>
          <w:bCs/>
          <w:sz w:val="24"/>
          <w:szCs w:val="24"/>
          <w:shd w:val="clear" w:color="auto" w:fill="FFFFFF"/>
        </w:rPr>
        <w:t>- w warsztatach o pszczołach;</w:t>
      </w:r>
    </w:p>
    <w:p w14:paraId="22C893C9" w14:textId="77777777" w:rsidR="006061ED" w:rsidRPr="00520C37" w:rsidRDefault="006061ED" w:rsidP="00F25DF2">
      <w:pPr>
        <w:spacing w:after="0" w:line="360" w:lineRule="auto"/>
        <w:jc w:val="both"/>
        <w:rPr>
          <w:rFonts w:ascii="Times New Roman" w:hAnsi="Times New Roman" w:cs="Times New Roman"/>
          <w:bCs/>
          <w:sz w:val="24"/>
          <w:szCs w:val="24"/>
          <w:shd w:val="clear" w:color="auto" w:fill="FFFFFF"/>
        </w:rPr>
      </w:pPr>
      <w:r w:rsidRPr="00520C37">
        <w:rPr>
          <w:rFonts w:ascii="Times New Roman" w:hAnsi="Times New Roman" w:cs="Times New Roman"/>
          <w:bCs/>
          <w:sz w:val="24"/>
          <w:szCs w:val="24"/>
          <w:shd w:val="clear" w:color="auto" w:fill="FFFFFF"/>
        </w:rPr>
        <w:t>- w uroczystości z okazji nadania nazwy przedszkolu;</w:t>
      </w:r>
    </w:p>
    <w:p w14:paraId="57BB19A4" w14:textId="77777777" w:rsidR="009473BC" w:rsidRDefault="006061ED" w:rsidP="00F25DF2">
      <w:pPr>
        <w:spacing w:after="0" w:line="360" w:lineRule="auto"/>
        <w:jc w:val="both"/>
        <w:rPr>
          <w:rFonts w:ascii="Times New Roman" w:hAnsi="Times New Roman" w:cs="Times New Roman"/>
          <w:bCs/>
          <w:sz w:val="24"/>
          <w:szCs w:val="24"/>
          <w:shd w:val="clear" w:color="auto" w:fill="FFFFFF"/>
        </w:rPr>
      </w:pPr>
      <w:r w:rsidRPr="00520C37">
        <w:rPr>
          <w:rFonts w:ascii="Times New Roman" w:hAnsi="Times New Roman" w:cs="Times New Roman"/>
          <w:bCs/>
          <w:sz w:val="24"/>
          <w:szCs w:val="24"/>
          <w:shd w:val="clear" w:color="auto" w:fill="FFFFFF"/>
        </w:rPr>
        <w:t>- w Pikniku Rodzinnym;</w:t>
      </w:r>
    </w:p>
    <w:p w14:paraId="6AB09732" w14:textId="164E5FBA" w:rsidR="006061ED" w:rsidRPr="00520C37" w:rsidRDefault="006061ED" w:rsidP="00F25DF2">
      <w:pPr>
        <w:spacing w:after="0" w:line="360" w:lineRule="auto"/>
        <w:jc w:val="both"/>
        <w:rPr>
          <w:rFonts w:ascii="Times New Roman" w:hAnsi="Times New Roman" w:cs="Times New Roman"/>
          <w:bCs/>
          <w:sz w:val="24"/>
          <w:szCs w:val="24"/>
          <w:shd w:val="clear" w:color="auto" w:fill="FFFFFF"/>
        </w:rPr>
      </w:pPr>
      <w:r w:rsidRPr="00520C37">
        <w:rPr>
          <w:rFonts w:ascii="Times New Roman" w:hAnsi="Times New Roman" w:cs="Times New Roman"/>
          <w:bCs/>
          <w:sz w:val="24"/>
          <w:szCs w:val="24"/>
          <w:shd w:val="clear" w:color="auto" w:fill="FFFFFF"/>
        </w:rPr>
        <w:t>- w występach na festynie gminnym „Wieczór pod gwiazdami”</w:t>
      </w:r>
    </w:p>
    <w:p w14:paraId="13A55194" w14:textId="77777777" w:rsidR="006061ED" w:rsidRPr="00520C37" w:rsidRDefault="006061ED" w:rsidP="00F25DF2">
      <w:pPr>
        <w:spacing w:line="360" w:lineRule="auto"/>
        <w:jc w:val="both"/>
        <w:rPr>
          <w:rFonts w:ascii="Times New Roman" w:hAnsi="Times New Roman" w:cs="Times New Roman"/>
          <w:bCs/>
          <w:sz w:val="24"/>
          <w:szCs w:val="24"/>
          <w:shd w:val="clear" w:color="auto" w:fill="FFFFFF"/>
        </w:rPr>
      </w:pPr>
      <w:r w:rsidRPr="00520C37">
        <w:rPr>
          <w:rFonts w:ascii="Times New Roman" w:hAnsi="Times New Roman" w:cs="Times New Roman"/>
          <w:bCs/>
          <w:sz w:val="24"/>
          <w:szCs w:val="24"/>
          <w:shd w:val="clear" w:color="auto" w:fill="FFFFFF"/>
        </w:rPr>
        <w:t>- w Ogólnopolskim programie „Dwujęzyczny przedszkolak” – grupy 5,6-latków. Program mający ma celu wdrażanie dziecka do nauki języka angielskiego podczas codziennych czynności  w przedszkolu.</w:t>
      </w:r>
    </w:p>
    <w:p w14:paraId="48374A45" w14:textId="77777777" w:rsidR="006061ED" w:rsidRPr="00520C37" w:rsidRDefault="006061ED" w:rsidP="00F25DF2">
      <w:pPr>
        <w:spacing w:line="360" w:lineRule="auto"/>
        <w:jc w:val="both"/>
        <w:rPr>
          <w:rFonts w:ascii="Times New Roman" w:hAnsi="Times New Roman" w:cs="Times New Roman"/>
          <w:bCs/>
          <w:sz w:val="24"/>
          <w:szCs w:val="24"/>
          <w:shd w:val="clear" w:color="auto" w:fill="FFFFFF"/>
        </w:rPr>
      </w:pPr>
      <w:r w:rsidRPr="00520C37">
        <w:rPr>
          <w:rFonts w:ascii="Times New Roman" w:hAnsi="Times New Roman" w:cs="Times New Roman"/>
          <w:bCs/>
          <w:sz w:val="24"/>
          <w:szCs w:val="24"/>
          <w:shd w:val="clear" w:color="auto" w:fill="FFFFFF"/>
        </w:rPr>
        <w:t>W przedszkolu odbywały się liczne uroczystości, zgodnie z przyjętym harmonogramem planu imprez i uroczystości.</w:t>
      </w:r>
    </w:p>
    <w:p w14:paraId="0C29190E" w14:textId="77777777" w:rsidR="006061ED" w:rsidRPr="00520C37" w:rsidRDefault="006061ED" w:rsidP="006061ED">
      <w:pPr>
        <w:spacing w:line="360" w:lineRule="auto"/>
        <w:jc w:val="both"/>
        <w:rPr>
          <w:rFonts w:ascii="Times New Roman" w:hAnsi="Times New Roman" w:cs="Times New Roman"/>
          <w:bCs/>
          <w:sz w:val="24"/>
          <w:szCs w:val="24"/>
          <w:shd w:val="clear" w:color="auto" w:fill="FFFFFF"/>
        </w:rPr>
      </w:pPr>
    </w:p>
    <w:p w14:paraId="1FB2D55A" w14:textId="77777777" w:rsidR="006061ED" w:rsidRPr="00520C37" w:rsidRDefault="006061ED" w:rsidP="006061ED">
      <w:pPr>
        <w:spacing w:before="28" w:after="28" w:line="360" w:lineRule="auto"/>
        <w:jc w:val="both"/>
        <w:rPr>
          <w:rFonts w:ascii="Times New Roman" w:hAnsi="Times New Roman" w:cs="Times New Roman"/>
          <w:b/>
          <w:sz w:val="24"/>
          <w:szCs w:val="24"/>
        </w:rPr>
      </w:pPr>
      <w:r w:rsidRPr="00520C37">
        <w:rPr>
          <w:rFonts w:ascii="Times New Roman" w:hAnsi="Times New Roman" w:cs="Times New Roman"/>
          <w:b/>
          <w:sz w:val="24"/>
          <w:szCs w:val="24"/>
        </w:rPr>
        <w:lastRenderedPageBreak/>
        <w:t>16. Uwagi o działalności Szkolnego Schroniska Młodzieżowego w Ślemieniu</w:t>
      </w:r>
    </w:p>
    <w:p w14:paraId="2AAF9811" w14:textId="77777777" w:rsidR="006061ED" w:rsidRPr="00520C37" w:rsidRDefault="006061ED" w:rsidP="00F25DF2">
      <w:pPr>
        <w:pStyle w:val="Standard"/>
        <w:suppressAutoHyphens w:val="0"/>
        <w:spacing w:line="360" w:lineRule="auto"/>
        <w:jc w:val="both"/>
        <w:rPr>
          <w:rFonts w:ascii="Times New Roman" w:hAnsi="Times New Roman" w:cs="Times New Roman"/>
        </w:rPr>
      </w:pPr>
      <w:r w:rsidRPr="00520C37">
        <w:rPr>
          <w:rFonts w:ascii="Times New Roman" w:eastAsia="Calibri" w:hAnsi="Times New Roman" w:cs="Times New Roman"/>
          <w:lang w:eastAsia="en-US"/>
        </w:rPr>
        <w:t xml:space="preserve">W  wielofunkcyjnej działalności, jaką zgodnie ze statutem prowadzi Szkolne Schronisko Młodzieżowe w Ślemieniu, podstawową stanowi działalność usług noclegowych, prowadzenie stołówek </w:t>
      </w:r>
      <w:proofErr w:type="spellStart"/>
      <w:r w:rsidRPr="00520C37">
        <w:rPr>
          <w:rFonts w:ascii="Times New Roman" w:eastAsia="Calibri" w:hAnsi="Times New Roman" w:cs="Times New Roman"/>
          <w:lang w:eastAsia="en-US"/>
        </w:rPr>
        <w:t>szkolno</w:t>
      </w:r>
      <w:proofErr w:type="spellEnd"/>
      <w:r w:rsidRPr="00520C37">
        <w:rPr>
          <w:rFonts w:ascii="Times New Roman" w:eastAsia="Calibri" w:hAnsi="Times New Roman" w:cs="Times New Roman"/>
          <w:lang w:eastAsia="en-US"/>
        </w:rPr>
        <w:t xml:space="preserve"> – przedszkolnych (obecnie zapisanych jest ok. 400 dzieci), organizacja przyjęć okolicznościowych, cateringu, a także prowadzona jest codzienna stołówka z obiadami dla osób zainteresowanych z naszej gminy, jak również   z innych okolicznych miejscowości. W roku szkolnym 2024/2025 przeprowadzany był  roczny remont, zaadoptowanie pomieszczeń po byłym przedszkolu na 1 piętrze, odnowienie obecnych pokoi gościnnych, wraz z zakupem nowego wyposażenia. Przeprowadzone prace obejmowały również inne pomieszczenia użyteczności, </w:t>
      </w:r>
      <w:proofErr w:type="spellStart"/>
      <w:r w:rsidRPr="00520C37">
        <w:rPr>
          <w:rFonts w:ascii="Times New Roman" w:eastAsia="Calibri" w:hAnsi="Times New Roman" w:cs="Times New Roman"/>
          <w:lang w:eastAsia="en-US"/>
        </w:rPr>
        <w:t>t.j</w:t>
      </w:r>
      <w:proofErr w:type="spellEnd"/>
      <w:r w:rsidRPr="00520C37">
        <w:rPr>
          <w:rFonts w:ascii="Times New Roman" w:eastAsia="Calibri" w:hAnsi="Times New Roman" w:cs="Times New Roman"/>
          <w:lang w:eastAsia="en-US"/>
        </w:rPr>
        <w:t>, kuchnię, magazyny, biura, klatkę schodową, wraz z salami, toalety przy sali głównej, wejście, a także malowanie elewacji. Po zakończonej inwestycji, budynek w Ślemieniu  zyska świeżość, nowy charakter, ale głównie będzie więcej pokoi i związanych z tym  ilość miejsc noclegowych.</w:t>
      </w:r>
    </w:p>
    <w:p w14:paraId="2D698AC2" w14:textId="77777777" w:rsidR="006061ED" w:rsidRPr="00520C37" w:rsidRDefault="006061ED" w:rsidP="00F25DF2">
      <w:pPr>
        <w:pStyle w:val="Standard"/>
        <w:suppressAutoHyphens w:val="0"/>
        <w:spacing w:line="360" w:lineRule="auto"/>
        <w:jc w:val="both"/>
        <w:rPr>
          <w:rFonts w:ascii="Times New Roman" w:hAnsi="Times New Roman" w:cs="Times New Roman"/>
        </w:rPr>
      </w:pPr>
      <w:r w:rsidRPr="00520C37">
        <w:rPr>
          <w:rFonts w:ascii="Times New Roman" w:eastAsia="Calibri" w:hAnsi="Times New Roman" w:cs="Times New Roman"/>
          <w:lang w:eastAsia="en-US"/>
        </w:rPr>
        <w:t>Wykonywane prace przeprowadzane były etapami, dlatego można było realizować ustalane wcześniej rezerwacje, które były możliwe do zrealizowania. W dostępnych termiach jeszcze końcem roku, w październiku nocowały nowe grupy m.in. Grupa zorganizowana Kurs Przewodników z Gliwic, studenckie Koło Przewodników Górskich z Katowic, w czerwcu grupa zorganizowana z Kwilcza. W związku z przeprowadzaną inwestycją, nie były przyjmowane rezerwacje na większe grupy młodzieży z oczywistych względów. Za to odnotowaliśmy większe zainteresowanie przez pracowników firm pracujących na terenie naszej i okolicznych gmin, nawet pobytem cyklicznym,  turystów, a także osób indywidualnych. Mimo prowadzonych prac i tak udało się przyjąć i gościć wiele osób w całym roku.</w:t>
      </w:r>
    </w:p>
    <w:p w14:paraId="44FD125D" w14:textId="77777777" w:rsidR="006061ED" w:rsidRDefault="006061ED" w:rsidP="00F25DF2">
      <w:pPr>
        <w:pStyle w:val="Standard"/>
        <w:suppressAutoHyphens w:val="0"/>
        <w:spacing w:line="360" w:lineRule="auto"/>
        <w:jc w:val="both"/>
        <w:rPr>
          <w:rFonts w:ascii="Times New Roman" w:eastAsia="Calibri" w:hAnsi="Times New Roman" w:cs="Times New Roman"/>
          <w:lang w:eastAsia="en-US"/>
        </w:rPr>
      </w:pPr>
      <w:r w:rsidRPr="00520C37">
        <w:rPr>
          <w:rFonts w:ascii="Times New Roman" w:eastAsia="Calibri" w:hAnsi="Times New Roman" w:cs="Times New Roman"/>
          <w:lang w:eastAsia="en-US"/>
        </w:rPr>
        <w:t>Po zakończeniu inwestycji, zwiększeniem ilości  i  doposażeniem   miejsc noclegowych w Schronisku w Ślemieniu, na przyszły rok szkolny będzie nowa kompleksowa oferta, głównie skierowana do grup zorganizowanych, szkół, organizacji harcerskich, oraz innych zainteresowanych pobytami w naszej miejscowości.</w:t>
      </w:r>
    </w:p>
    <w:p w14:paraId="3428137A" w14:textId="77777777" w:rsidR="00F25DF2" w:rsidRDefault="00F25DF2" w:rsidP="00F25DF2">
      <w:pPr>
        <w:pStyle w:val="Standard"/>
        <w:suppressAutoHyphens w:val="0"/>
        <w:spacing w:line="360" w:lineRule="auto"/>
        <w:jc w:val="both"/>
        <w:rPr>
          <w:rFonts w:ascii="Times New Roman" w:eastAsia="Calibri" w:hAnsi="Times New Roman" w:cs="Times New Roman"/>
          <w:lang w:eastAsia="en-US"/>
        </w:rPr>
      </w:pPr>
    </w:p>
    <w:p w14:paraId="49EC6713" w14:textId="77777777" w:rsidR="00F25DF2" w:rsidRDefault="00F25DF2" w:rsidP="00F25DF2">
      <w:pPr>
        <w:pStyle w:val="Standard"/>
        <w:suppressAutoHyphens w:val="0"/>
        <w:spacing w:line="360" w:lineRule="auto"/>
        <w:jc w:val="both"/>
        <w:rPr>
          <w:rFonts w:ascii="Times New Roman" w:eastAsia="Calibri" w:hAnsi="Times New Roman" w:cs="Times New Roman"/>
          <w:lang w:eastAsia="en-US"/>
        </w:rPr>
      </w:pPr>
    </w:p>
    <w:p w14:paraId="33189AD2" w14:textId="77777777" w:rsidR="00F25DF2" w:rsidRDefault="00F25DF2" w:rsidP="00F25DF2">
      <w:pPr>
        <w:pStyle w:val="Standard"/>
        <w:suppressAutoHyphens w:val="0"/>
        <w:spacing w:line="360" w:lineRule="auto"/>
        <w:jc w:val="both"/>
        <w:rPr>
          <w:rFonts w:ascii="Times New Roman" w:eastAsia="Calibri" w:hAnsi="Times New Roman" w:cs="Times New Roman"/>
          <w:lang w:eastAsia="en-US"/>
        </w:rPr>
      </w:pPr>
    </w:p>
    <w:p w14:paraId="3A049290" w14:textId="77777777" w:rsidR="00F25DF2" w:rsidRDefault="00F25DF2" w:rsidP="00F25DF2">
      <w:pPr>
        <w:pStyle w:val="Standard"/>
        <w:suppressAutoHyphens w:val="0"/>
        <w:spacing w:line="360" w:lineRule="auto"/>
        <w:jc w:val="both"/>
        <w:rPr>
          <w:rFonts w:ascii="Times New Roman" w:eastAsia="Calibri" w:hAnsi="Times New Roman" w:cs="Times New Roman"/>
          <w:lang w:eastAsia="en-US"/>
        </w:rPr>
      </w:pPr>
    </w:p>
    <w:p w14:paraId="6A722E11" w14:textId="77777777" w:rsidR="00F25DF2" w:rsidRDefault="00F25DF2" w:rsidP="00F25DF2">
      <w:pPr>
        <w:pStyle w:val="Standard"/>
        <w:suppressAutoHyphens w:val="0"/>
        <w:spacing w:line="360" w:lineRule="auto"/>
        <w:jc w:val="both"/>
        <w:rPr>
          <w:rFonts w:ascii="Times New Roman" w:eastAsia="Calibri" w:hAnsi="Times New Roman" w:cs="Times New Roman"/>
          <w:lang w:eastAsia="en-US"/>
        </w:rPr>
      </w:pPr>
    </w:p>
    <w:p w14:paraId="6E92E703" w14:textId="77777777" w:rsidR="00F25DF2" w:rsidRPr="00520C37" w:rsidRDefault="00F25DF2" w:rsidP="00F25DF2">
      <w:pPr>
        <w:pStyle w:val="Standard"/>
        <w:suppressAutoHyphens w:val="0"/>
        <w:spacing w:line="360" w:lineRule="auto"/>
        <w:jc w:val="both"/>
        <w:rPr>
          <w:rFonts w:ascii="Times New Roman" w:hAnsi="Times New Roman" w:cs="Times New Roman"/>
        </w:rPr>
      </w:pPr>
    </w:p>
    <w:p w14:paraId="3BB6441D" w14:textId="77777777" w:rsidR="006061ED" w:rsidRPr="00520C37" w:rsidRDefault="006061ED" w:rsidP="006061ED">
      <w:pPr>
        <w:pStyle w:val="Standard"/>
        <w:suppressAutoHyphens w:val="0"/>
        <w:spacing w:line="360" w:lineRule="auto"/>
        <w:jc w:val="both"/>
        <w:rPr>
          <w:rFonts w:ascii="Times New Roman" w:eastAsia="Calibri" w:hAnsi="Times New Roman" w:cs="Times New Roman"/>
          <w:lang w:eastAsia="en-US"/>
        </w:rPr>
      </w:pPr>
    </w:p>
    <w:p w14:paraId="11CC4BA5" w14:textId="77777777" w:rsidR="006061ED" w:rsidRPr="00520C37" w:rsidRDefault="006061ED" w:rsidP="00520C37">
      <w:pPr>
        <w:pStyle w:val="Standard"/>
        <w:rPr>
          <w:rFonts w:ascii="Times New Roman" w:hAnsi="Times New Roman" w:cs="Times New Roman"/>
          <w:b/>
          <w:i/>
          <w:u w:val="single"/>
        </w:rPr>
      </w:pPr>
      <w:r w:rsidRPr="00520C37">
        <w:rPr>
          <w:rFonts w:ascii="Times New Roman" w:hAnsi="Times New Roman" w:cs="Times New Roman"/>
          <w:b/>
          <w:i/>
          <w:u w:val="single"/>
        </w:rPr>
        <w:lastRenderedPageBreak/>
        <w:t>WYKAZ UDZIELONYCH NOCLEGÓW W ROKU SZKOLNYM 2024/2025</w:t>
      </w:r>
    </w:p>
    <w:p w14:paraId="657EA72C" w14:textId="77777777" w:rsidR="006061ED" w:rsidRPr="00520C37" w:rsidRDefault="006061ED" w:rsidP="006061ED">
      <w:pPr>
        <w:pStyle w:val="Standard"/>
        <w:jc w:val="center"/>
        <w:rPr>
          <w:rFonts w:ascii="Times New Roman" w:hAnsi="Times New Roman" w:cs="Times New Roman"/>
          <w:b/>
          <w:i/>
          <w:u w:val="single"/>
        </w:rPr>
      </w:pPr>
    </w:p>
    <w:p w14:paraId="46E01F98" w14:textId="77777777" w:rsidR="006061ED" w:rsidRPr="00520C37" w:rsidRDefault="006061ED" w:rsidP="006061ED">
      <w:pPr>
        <w:pStyle w:val="Standard"/>
        <w:jc w:val="center"/>
        <w:rPr>
          <w:rFonts w:ascii="Times New Roman" w:hAnsi="Times New Roman" w:cs="Times New Roman"/>
          <w:b/>
          <w:i/>
          <w:u w:val="single"/>
        </w:rPr>
      </w:pPr>
      <w:r w:rsidRPr="00520C37">
        <w:rPr>
          <w:rFonts w:ascii="Times New Roman" w:hAnsi="Times New Roman" w:cs="Times New Roman"/>
          <w:b/>
          <w:i/>
          <w:u w:val="single"/>
        </w:rPr>
        <w:t>SZKOLNE SCHRONISKO MŁODZIEŻOWE W ŚLEMIENIU</w:t>
      </w:r>
    </w:p>
    <w:p w14:paraId="1F28F78B" w14:textId="77777777" w:rsidR="006061ED" w:rsidRPr="00520C37" w:rsidRDefault="006061ED" w:rsidP="006061ED">
      <w:pPr>
        <w:pStyle w:val="Standard"/>
        <w:rPr>
          <w:rFonts w:ascii="Times New Roman" w:hAnsi="Times New Roman" w:cs="Times New Roman"/>
          <w:b/>
          <w:i/>
          <w:shd w:val="clear" w:color="auto" w:fill="F1BDF1"/>
        </w:rPr>
      </w:pPr>
    </w:p>
    <w:p w14:paraId="01AD4380" w14:textId="77777777" w:rsidR="006061ED" w:rsidRPr="00520C37" w:rsidRDefault="006061ED" w:rsidP="006061ED">
      <w:pPr>
        <w:pStyle w:val="Standard"/>
        <w:jc w:val="center"/>
        <w:rPr>
          <w:rFonts w:ascii="Times New Roman" w:hAnsi="Times New Roman" w:cs="Times New Roman"/>
        </w:rPr>
      </w:pPr>
      <w:r w:rsidRPr="00520C37">
        <w:rPr>
          <w:rFonts w:ascii="Times New Roman" w:hAnsi="Times New Roman" w:cs="Times New Roman"/>
          <w:b/>
          <w:bCs/>
        </w:rPr>
        <w:t>Rok szkolny:</w:t>
      </w:r>
      <w:r w:rsidRPr="00520C37">
        <w:rPr>
          <w:rFonts w:ascii="Times New Roman" w:hAnsi="Times New Roman" w:cs="Times New Roman"/>
        </w:rPr>
        <w:t xml:space="preserve"> od 01.09.2024 r.  do 31.08.2025 r. </w:t>
      </w:r>
    </w:p>
    <w:p w14:paraId="6F033B39" w14:textId="77777777" w:rsidR="006061ED" w:rsidRPr="00520C37" w:rsidRDefault="006061ED" w:rsidP="006061ED">
      <w:pPr>
        <w:pStyle w:val="Standard"/>
        <w:jc w:val="center"/>
        <w:rPr>
          <w:rFonts w:ascii="Times New Roman" w:hAnsi="Times New Roman" w:cs="Times New Roman"/>
          <w:b/>
          <w:bCs/>
        </w:rPr>
      </w:pPr>
      <w:r w:rsidRPr="00520C37">
        <w:rPr>
          <w:rFonts w:ascii="Times New Roman" w:hAnsi="Times New Roman" w:cs="Times New Roman"/>
          <w:b/>
          <w:bCs/>
        </w:rPr>
        <w:t>64 MIEJSCA / 10 POKOI</w:t>
      </w:r>
    </w:p>
    <w:p w14:paraId="6A03DC9D" w14:textId="77777777" w:rsidR="006061ED" w:rsidRPr="00520C37" w:rsidRDefault="006061ED" w:rsidP="006061ED">
      <w:pPr>
        <w:pStyle w:val="Standard"/>
        <w:jc w:val="center"/>
        <w:rPr>
          <w:rFonts w:ascii="Times New Roman" w:hAnsi="Times New Roman" w:cs="Times New Roman"/>
          <w:b/>
          <w:bCs/>
        </w:rPr>
      </w:pPr>
    </w:p>
    <w:tbl>
      <w:tblPr>
        <w:tblW w:w="9210" w:type="dxa"/>
        <w:tblInd w:w="5" w:type="dxa"/>
        <w:tblLayout w:type="fixed"/>
        <w:tblCellMar>
          <w:left w:w="10" w:type="dxa"/>
          <w:right w:w="10" w:type="dxa"/>
        </w:tblCellMar>
        <w:tblLook w:val="04A0" w:firstRow="1" w:lastRow="0" w:firstColumn="1" w:lastColumn="0" w:noHBand="0" w:noVBand="1"/>
      </w:tblPr>
      <w:tblGrid>
        <w:gridCol w:w="3070"/>
        <w:gridCol w:w="2590"/>
        <w:gridCol w:w="3550"/>
      </w:tblGrid>
      <w:tr w:rsidR="006061ED" w:rsidRPr="00520C37" w14:paraId="59425AF1" w14:textId="77777777" w:rsidTr="00900B56">
        <w:trPr>
          <w:trHeight w:hRule="exact" w:val="1134"/>
        </w:trPr>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35AF6" w14:textId="77777777" w:rsidR="006061ED" w:rsidRPr="00520C37" w:rsidRDefault="006061ED" w:rsidP="00900B56">
            <w:pPr>
              <w:pStyle w:val="Standard"/>
              <w:jc w:val="center"/>
              <w:rPr>
                <w:rFonts w:ascii="Times New Roman" w:hAnsi="Times New Roman" w:cs="Times New Roman"/>
                <w:b/>
                <w:bCs/>
              </w:rPr>
            </w:pPr>
            <w:r w:rsidRPr="00520C37">
              <w:rPr>
                <w:rFonts w:ascii="Times New Roman" w:hAnsi="Times New Roman" w:cs="Times New Roman"/>
                <w:b/>
                <w:bCs/>
              </w:rPr>
              <w:t>MIESIĄC/</w:t>
            </w:r>
          </w:p>
          <w:p w14:paraId="1A3566BC"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b/>
                <w:bCs/>
              </w:rPr>
              <w:t>ROK</w:t>
            </w: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B30C32"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b/>
                <w:bCs/>
              </w:rPr>
              <w:t>LICZBA OSÓB</w:t>
            </w:r>
          </w:p>
        </w:tc>
        <w:tc>
          <w:tcPr>
            <w:tcW w:w="3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7A219"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b/>
                <w:bCs/>
              </w:rPr>
              <w:t>LICZBA NOCLEGÓW</w:t>
            </w:r>
          </w:p>
        </w:tc>
      </w:tr>
      <w:tr w:rsidR="006061ED" w:rsidRPr="00520C37" w14:paraId="6643DF4A" w14:textId="77777777" w:rsidTr="00900B56">
        <w:trPr>
          <w:trHeight w:hRule="exact" w:val="709"/>
        </w:trPr>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7C2CA"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09.2024</w:t>
            </w: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8A728"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32</w:t>
            </w:r>
          </w:p>
        </w:tc>
        <w:tc>
          <w:tcPr>
            <w:tcW w:w="3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19953"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131</w:t>
            </w:r>
          </w:p>
        </w:tc>
      </w:tr>
      <w:tr w:rsidR="006061ED" w:rsidRPr="00520C37" w14:paraId="35B8EB8B" w14:textId="77777777" w:rsidTr="00900B56">
        <w:trPr>
          <w:trHeight w:hRule="exact" w:val="709"/>
        </w:trPr>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A076D"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10.2024</w:t>
            </w: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5BCFDE"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129</w:t>
            </w:r>
          </w:p>
        </w:tc>
        <w:tc>
          <w:tcPr>
            <w:tcW w:w="3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424760"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266</w:t>
            </w:r>
          </w:p>
        </w:tc>
      </w:tr>
      <w:tr w:rsidR="006061ED" w:rsidRPr="00520C37" w14:paraId="2CA1E95C" w14:textId="77777777" w:rsidTr="00900B56">
        <w:trPr>
          <w:trHeight w:hRule="exact" w:val="709"/>
        </w:trPr>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0F9C8"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11.2024</w:t>
            </w: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B2FAA"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42</w:t>
            </w:r>
          </w:p>
        </w:tc>
        <w:tc>
          <w:tcPr>
            <w:tcW w:w="3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08DF0"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106</w:t>
            </w:r>
          </w:p>
        </w:tc>
      </w:tr>
      <w:tr w:rsidR="006061ED" w:rsidRPr="00520C37" w14:paraId="65188287" w14:textId="77777777" w:rsidTr="00900B56">
        <w:trPr>
          <w:trHeight w:hRule="exact" w:val="709"/>
        </w:trPr>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23899"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12.2024</w:t>
            </w: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23F0A"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18</w:t>
            </w:r>
          </w:p>
        </w:tc>
        <w:tc>
          <w:tcPr>
            <w:tcW w:w="3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94D55"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99</w:t>
            </w:r>
          </w:p>
        </w:tc>
      </w:tr>
      <w:tr w:rsidR="006061ED" w:rsidRPr="00520C37" w14:paraId="0FA37AD9" w14:textId="77777777" w:rsidTr="00900B56">
        <w:trPr>
          <w:trHeight w:hRule="exact" w:val="709"/>
        </w:trPr>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46E46"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01.2025</w:t>
            </w: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76F96"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15</w:t>
            </w:r>
          </w:p>
        </w:tc>
        <w:tc>
          <w:tcPr>
            <w:tcW w:w="3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0A695"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99</w:t>
            </w:r>
          </w:p>
        </w:tc>
      </w:tr>
      <w:tr w:rsidR="006061ED" w:rsidRPr="00520C37" w14:paraId="0340ADA3" w14:textId="77777777" w:rsidTr="00900B56">
        <w:trPr>
          <w:trHeight w:hRule="exact" w:val="709"/>
        </w:trPr>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AC8CB5"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02.2025</w:t>
            </w: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EC63C"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30</w:t>
            </w:r>
          </w:p>
        </w:tc>
        <w:tc>
          <w:tcPr>
            <w:tcW w:w="3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27B466"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237</w:t>
            </w:r>
          </w:p>
        </w:tc>
      </w:tr>
      <w:tr w:rsidR="006061ED" w:rsidRPr="00520C37" w14:paraId="6BADFCB8" w14:textId="77777777" w:rsidTr="00900B56">
        <w:trPr>
          <w:trHeight w:hRule="exact" w:val="709"/>
        </w:trPr>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51EE00"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03.2025</w:t>
            </w: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46126"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23</w:t>
            </w:r>
          </w:p>
        </w:tc>
        <w:tc>
          <w:tcPr>
            <w:tcW w:w="3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FD5E7"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207</w:t>
            </w:r>
          </w:p>
        </w:tc>
      </w:tr>
      <w:tr w:rsidR="006061ED" w:rsidRPr="00520C37" w14:paraId="6ED8F7FA" w14:textId="77777777" w:rsidTr="00900B56">
        <w:trPr>
          <w:trHeight w:hRule="exact" w:val="709"/>
        </w:trPr>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51E13"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04.2025</w:t>
            </w: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F82DE"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28</w:t>
            </w:r>
          </w:p>
        </w:tc>
        <w:tc>
          <w:tcPr>
            <w:tcW w:w="3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C2876"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241</w:t>
            </w:r>
          </w:p>
        </w:tc>
      </w:tr>
      <w:tr w:rsidR="006061ED" w:rsidRPr="00520C37" w14:paraId="447371EB" w14:textId="77777777" w:rsidTr="00900B56">
        <w:trPr>
          <w:trHeight w:hRule="exact" w:val="709"/>
        </w:trPr>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E379C"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05.2025</w:t>
            </w: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980840"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53</w:t>
            </w:r>
          </w:p>
        </w:tc>
        <w:tc>
          <w:tcPr>
            <w:tcW w:w="3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18260"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254</w:t>
            </w:r>
          </w:p>
        </w:tc>
      </w:tr>
      <w:tr w:rsidR="006061ED" w:rsidRPr="00520C37" w14:paraId="2986037C" w14:textId="77777777" w:rsidTr="00900B56">
        <w:trPr>
          <w:trHeight w:hRule="exact" w:val="709"/>
        </w:trPr>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6246F"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06.2025</w:t>
            </w: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0648E"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36</w:t>
            </w:r>
          </w:p>
        </w:tc>
        <w:tc>
          <w:tcPr>
            <w:tcW w:w="3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EE7832"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151</w:t>
            </w:r>
          </w:p>
        </w:tc>
      </w:tr>
      <w:tr w:rsidR="006061ED" w:rsidRPr="00520C37" w14:paraId="4184B2A8" w14:textId="77777777" w:rsidTr="00900B56">
        <w:trPr>
          <w:trHeight w:hRule="exact" w:val="709"/>
        </w:trPr>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0867D"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07.2025</w:t>
            </w: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4261A"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58</w:t>
            </w:r>
          </w:p>
        </w:tc>
        <w:tc>
          <w:tcPr>
            <w:tcW w:w="3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E6923A"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304</w:t>
            </w:r>
          </w:p>
        </w:tc>
      </w:tr>
      <w:tr w:rsidR="006061ED" w:rsidRPr="00520C37" w14:paraId="26899D6A" w14:textId="77777777" w:rsidTr="00900B56">
        <w:trPr>
          <w:trHeight w:hRule="exact" w:val="709"/>
        </w:trPr>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6ACFA"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08.2025</w:t>
            </w: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E6B368"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119</w:t>
            </w:r>
          </w:p>
        </w:tc>
        <w:tc>
          <w:tcPr>
            <w:tcW w:w="3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D8CA5"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383</w:t>
            </w:r>
          </w:p>
        </w:tc>
      </w:tr>
      <w:tr w:rsidR="006061ED" w:rsidRPr="00520C37" w14:paraId="595690D7" w14:textId="77777777" w:rsidTr="00900B56">
        <w:trPr>
          <w:trHeight w:hRule="exact" w:val="567"/>
        </w:trPr>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8AE93"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b/>
                <w:bCs/>
              </w:rPr>
              <w:t>ŁĄCZNIE:</w:t>
            </w:r>
          </w:p>
        </w:tc>
        <w:tc>
          <w:tcPr>
            <w:tcW w:w="2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DE052"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b/>
              </w:rPr>
              <w:t>583</w:t>
            </w:r>
          </w:p>
        </w:tc>
        <w:tc>
          <w:tcPr>
            <w:tcW w:w="3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9375FE" w14:textId="77777777" w:rsidR="006061ED" w:rsidRPr="00520C37" w:rsidRDefault="006061ED" w:rsidP="00900B56">
            <w:pPr>
              <w:pStyle w:val="Standard"/>
              <w:jc w:val="center"/>
              <w:rPr>
                <w:rFonts w:ascii="Times New Roman" w:hAnsi="Times New Roman" w:cs="Times New Roman"/>
                <w:b/>
              </w:rPr>
            </w:pPr>
            <w:r w:rsidRPr="00520C37">
              <w:rPr>
                <w:rFonts w:ascii="Times New Roman" w:hAnsi="Times New Roman" w:cs="Times New Roman"/>
                <w:b/>
              </w:rPr>
              <w:t>2 478</w:t>
            </w:r>
          </w:p>
          <w:p w14:paraId="442260B3" w14:textId="77777777" w:rsidR="006061ED" w:rsidRPr="00520C37" w:rsidRDefault="006061ED" w:rsidP="00900B56">
            <w:pPr>
              <w:pStyle w:val="Standard"/>
              <w:jc w:val="center"/>
              <w:rPr>
                <w:rFonts w:ascii="Times New Roman" w:hAnsi="Times New Roman" w:cs="Times New Roman"/>
                <w:b/>
              </w:rPr>
            </w:pPr>
          </w:p>
          <w:p w14:paraId="75E47B2E" w14:textId="77777777" w:rsidR="006061ED" w:rsidRPr="00520C37" w:rsidRDefault="006061ED" w:rsidP="00900B56">
            <w:pPr>
              <w:pStyle w:val="Standard"/>
              <w:jc w:val="center"/>
              <w:rPr>
                <w:rFonts w:ascii="Times New Roman" w:hAnsi="Times New Roman" w:cs="Times New Roman"/>
              </w:rPr>
            </w:pPr>
          </w:p>
        </w:tc>
      </w:tr>
    </w:tbl>
    <w:p w14:paraId="68FF6F21" w14:textId="77777777" w:rsidR="006061ED" w:rsidRPr="00520C37" w:rsidRDefault="006061ED" w:rsidP="006061ED">
      <w:pPr>
        <w:pStyle w:val="Standard"/>
        <w:rPr>
          <w:rFonts w:ascii="Times New Roman" w:hAnsi="Times New Roman" w:cs="Times New Roman"/>
        </w:rPr>
      </w:pPr>
      <w:r w:rsidRPr="00520C37">
        <w:rPr>
          <w:rFonts w:ascii="Times New Roman" w:hAnsi="Times New Roman" w:cs="Times New Roman"/>
        </w:rPr>
        <w:t xml:space="preserve">  </w:t>
      </w:r>
    </w:p>
    <w:p w14:paraId="2A573BD4" w14:textId="77777777" w:rsidR="006061ED" w:rsidRPr="00520C37" w:rsidRDefault="006061ED" w:rsidP="006061ED">
      <w:pPr>
        <w:pStyle w:val="Standard"/>
        <w:spacing w:after="200"/>
        <w:rPr>
          <w:rFonts w:ascii="Times New Roman" w:hAnsi="Times New Roman" w:cs="Times New Roman"/>
        </w:rPr>
      </w:pPr>
    </w:p>
    <w:p w14:paraId="6F9EEAA3" w14:textId="77777777" w:rsidR="006061ED" w:rsidRPr="00520C37" w:rsidRDefault="006061ED" w:rsidP="006061ED">
      <w:pPr>
        <w:pStyle w:val="Standard"/>
        <w:spacing w:after="200"/>
        <w:jc w:val="center"/>
        <w:rPr>
          <w:rFonts w:ascii="Times New Roman" w:hAnsi="Times New Roman" w:cs="Times New Roman"/>
          <w:b/>
          <w:bCs/>
        </w:rPr>
      </w:pPr>
    </w:p>
    <w:p w14:paraId="0F0FB437" w14:textId="77777777" w:rsidR="006061ED" w:rsidRPr="00520C37" w:rsidRDefault="006061ED" w:rsidP="006061ED">
      <w:pPr>
        <w:pStyle w:val="Standard"/>
        <w:spacing w:after="200"/>
        <w:rPr>
          <w:rFonts w:ascii="Times New Roman" w:hAnsi="Times New Roman" w:cs="Times New Roman"/>
          <w:b/>
          <w:bCs/>
        </w:rPr>
      </w:pPr>
    </w:p>
    <w:p w14:paraId="68815993" w14:textId="77777777" w:rsidR="006061ED" w:rsidRPr="00520C37" w:rsidRDefault="006061ED" w:rsidP="006061ED">
      <w:pPr>
        <w:pStyle w:val="Standard"/>
        <w:spacing w:line="360" w:lineRule="auto"/>
        <w:jc w:val="center"/>
        <w:rPr>
          <w:rFonts w:ascii="Times New Roman" w:hAnsi="Times New Roman" w:cs="Times New Roman"/>
          <w:b/>
          <w:bCs/>
        </w:rPr>
      </w:pPr>
      <w:r w:rsidRPr="00520C37">
        <w:rPr>
          <w:rFonts w:ascii="Times New Roman" w:hAnsi="Times New Roman" w:cs="Times New Roman"/>
          <w:b/>
          <w:bCs/>
        </w:rPr>
        <w:lastRenderedPageBreak/>
        <w:t xml:space="preserve">SZKOLNE SCHRONISKO MŁODZIEŻOWE W ŚLEMIENIU </w:t>
      </w:r>
    </w:p>
    <w:p w14:paraId="45565410" w14:textId="77777777" w:rsidR="006061ED" w:rsidRPr="00520C37" w:rsidRDefault="006061ED" w:rsidP="006061ED">
      <w:pPr>
        <w:pStyle w:val="Standard"/>
        <w:spacing w:line="360" w:lineRule="auto"/>
        <w:jc w:val="center"/>
        <w:rPr>
          <w:rFonts w:ascii="Times New Roman" w:hAnsi="Times New Roman" w:cs="Times New Roman"/>
          <w:b/>
          <w:bCs/>
        </w:rPr>
      </w:pPr>
      <w:r w:rsidRPr="00520C37">
        <w:rPr>
          <w:rFonts w:ascii="Times New Roman" w:hAnsi="Times New Roman" w:cs="Times New Roman"/>
          <w:b/>
          <w:bCs/>
        </w:rPr>
        <w:t>– FILIA W LASIE</w:t>
      </w:r>
    </w:p>
    <w:p w14:paraId="1BE3C6BA" w14:textId="77777777" w:rsidR="006061ED" w:rsidRPr="00520C37" w:rsidRDefault="006061ED" w:rsidP="006061ED">
      <w:pPr>
        <w:pStyle w:val="Standard"/>
        <w:jc w:val="center"/>
        <w:rPr>
          <w:rFonts w:ascii="Times New Roman" w:hAnsi="Times New Roman" w:cs="Times New Roman"/>
        </w:rPr>
      </w:pPr>
      <w:r w:rsidRPr="00520C37">
        <w:rPr>
          <w:rFonts w:ascii="Times New Roman" w:hAnsi="Times New Roman" w:cs="Times New Roman"/>
          <w:b/>
          <w:bCs/>
        </w:rPr>
        <w:t>Rok szkolny:</w:t>
      </w:r>
      <w:r w:rsidRPr="00520C37">
        <w:rPr>
          <w:rFonts w:ascii="Times New Roman" w:hAnsi="Times New Roman" w:cs="Times New Roman"/>
        </w:rPr>
        <w:t xml:space="preserve"> od 01.09.2024 r. do 31.08.2025 r.</w:t>
      </w:r>
    </w:p>
    <w:p w14:paraId="0C4B8A0A" w14:textId="77777777" w:rsidR="006061ED" w:rsidRPr="00520C37" w:rsidRDefault="006061ED" w:rsidP="006061ED">
      <w:pPr>
        <w:pStyle w:val="Standard"/>
        <w:jc w:val="center"/>
        <w:rPr>
          <w:rFonts w:ascii="Times New Roman" w:hAnsi="Times New Roman" w:cs="Times New Roman"/>
          <w:b/>
          <w:bCs/>
        </w:rPr>
      </w:pPr>
      <w:r w:rsidRPr="00520C37">
        <w:rPr>
          <w:rFonts w:ascii="Times New Roman" w:hAnsi="Times New Roman" w:cs="Times New Roman"/>
          <w:b/>
          <w:bCs/>
        </w:rPr>
        <w:t>38 MIEJSC / 6 POKOI</w:t>
      </w:r>
    </w:p>
    <w:p w14:paraId="48FB6B83" w14:textId="77777777" w:rsidR="006061ED" w:rsidRPr="00520C37" w:rsidRDefault="006061ED" w:rsidP="006061ED">
      <w:pPr>
        <w:pStyle w:val="Standard"/>
        <w:jc w:val="center"/>
        <w:rPr>
          <w:rFonts w:ascii="Times New Roman" w:hAnsi="Times New Roman" w:cs="Times New Roman"/>
        </w:rPr>
      </w:pPr>
    </w:p>
    <w:tbl>
      <w:tblPr>
        <w:tblW w:w="9210" w:type="dxa"/>
        <w:tblInd w:w="5" w:type="dxa"/>
        <w:tblLayout w:type="fixed"/>
        <w:tblCellMar>
          <w:left w:w="10" w:type="dxa"/>
          <w:right w:w="10" w:type="dxa"/>
        </w:tblCellMar>
        <w:tblLook w:val="04A0" w:firstRow="1" w:lastRow="0" w:firstColumn="1" w:lastColumn="0" w:noHBand="0" w:noVBand="1"/>
      </w:tblPr>
      <w:tblGrid>
        <w:gridCol w:w="2712"/>
        <w:gridCol w:w="2523"/>
        <w:gridCol w:w="3975"/>
      </w:tblGrid>
      <w:tr w:rsidR="006061ED" w:rsidRPr="00520C37" w14:paraId="4A5345E7" w14:textId="77777777" w:rsidTr="00900B56">
        <w:trPr>
          <w:trHeight w:val="1134"/>
        </w:trPr>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85E2C" w14:textId="77777777" w:rsidR="006061ED" w:rsidRPr="00520C37" w:rsidRDefault="006061ED" w:rsidP="00900B56">
            <w:pPr>
              <w:pStyle w:val="Standard"/>
              <w:jc w:val="center"/>
              <w:rPr>
                <w:rFonts w:ascii="Times New Roman" w:hAnsi="Times New Roman" w:cs="Times New Roman"/>
                <w:b/>
                <w:bCs/>
              </w:rPr>
            </w:pPr>
            <w:r w:rsidRPr="00520C37">
              <w:rPr>
                <w:rFonts w:ascii="Times New Roman" w:hAnsi="Times New Roman" w:cs="Times New Roman"/>
                <w:b/>
                <w:bCs/>
              </w:rPr>
              <w:t>MIESIĄC</w:t>
            </w:r>
          </w:p>
        </w:tc>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1B92C" w14:textId="77777777" w:rsidR="006061ED" w:rsidRPr="00520C37" w:rsidRDefault="006061ED" w:rsidP="00900B56">
            <w:pPr>
              <w:pStyle w:val="Standard"/>
              <w:jc w:val="center"/>
              <w:rPr>
                <w:rFonts w:ascii="Times New Roman" w:hAnsi="Times New Roman" w:cs="Times New Roman"/>
                <w:b/>
                <w:bCs/>
              </w:rPr>
            </w:pPr>
            <w:r w:rsidRPr="00520C37">
              <w:rPr>
                <w:rFonts w:ascii="Times New Roman" w:hAnsi="Times New Roman" w:cs="Times New Roman"/>
                <w:b/>
                <w:bCs/>
              </w:rPr>
              <w:t>LICZBA OSÓB</w:t>
            </w:r>
          </w:p>
          <w:p w14:paraId="6DC971C6" w14:textId="77777777" w:rsidR="006061ED" w:rsidRPr="00520C37" w:rsidRDefault="006061ED" w:rsidP="00900B56">
            <w:pPr>
              <w:pStyle w:val="Standard"/>
              <w:jc w:val="center"/>
              <w:rPr>
                <w:rFonts w:ascii="Times New Roman" w:hAnsi="Times New Roman" w:cs="Times New Roman"/>
                <w:b/>
                <w:bCs/>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E99E3" w14:textId="77777777" w:rsidR="006061ED" w:rsidRPr="00520C37" w:rsidRDefault="006061ED" w:rsidP="00900B56">
            <w:pPr>
              <w:pStyle w:val="Standard"/>
              <w:jc w:val="center"/>
              <w:rPr>
                <w:rFonts w:ascii="Times New Roman" w:hAnsi="Times New Roman" w:cs="Times New Roman"/>
                <w:b/>
                <w:bCs/>
              </w:rPr>
            </w:pPr>
            <w:r w:rsidRPr="00520C37">
              <w:rPr>
                <w:rFonts w:ascii="Times New Roman" w:hAnsi="Times New Roman" w:cs="Times New Roman"/>
                <w:b/>
                <w:bCs/>
              </w:rPr>
              <w:t>LICZBA NOCLEGÓW</w:t>
            </w:r>
          </w:p>
          <w:p w14:paraId="0502751B" w14:textId="77777777" w:rsidR="006061ED" w:rsidRPr="00520C37" w:rsidRDefault="006061ED" w:rsidP="00900B56">
            <w:pPr>
              <w:pStyle w:val="Standard"/>
              <w:jc w:val="center"/>
              <w:rPr>
                <w:rFonts w:ascii="Times New Roman" w:hAnsi="Times New Roman" w:cs="Times New Roman"/>
                <w:b/>
                <w:bCs/>
              </w:rPr>
            </w:pPr>
          </w:p>
        </w:tc>
      </w:tr>
      <w:tr w:rsidR="006061ED" w:rsidRPr="00520C37" w14:paraId="43E841F8" w14:textId="77777777" w:rsidTr="00900B56">
        <w:trPr>
          <w:trHeight w:val="709"/>
        </w:trPr>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D987D"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09.2024</w:t>
            </w:r>
          </w:p>
        </w:tc>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FF0FD"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0</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D043C"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0</w:t>
            </w:r>
          </w:p>
        </w:tc>
      </w:tr>
      <w:tr w:rsidR="006061ED" w:rsidRPr="00520C37" w14:paraId="3E3C1D2C" w14:textId="77777777" w:rsidTr="00900B56">
        <w:trPr>
          <w:trHeight w:val="709"/>
        </w:trPr>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7AE92"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10.2024</w:t>
            </w:r>
          </w:p>
        </w:tc>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0EAF6"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2</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2A3A0"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48</w:t>
            </w:r>
          </w:p>
        </w:tc>
      </w:tr>
      <w:tr w:rsidR="006061ED" w:rsidRPr="00520C37" w14:paraId="6B67B26B" w14:textId="77777777" w:rsidTr="00900B56">
        <w:trPr>
          <w:trHeight w:val="709"/>
        </w:trPr>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7F821"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11.2024</w:t>
            </w:r>
          </w:p>
        </w:tc>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6C6FB"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3</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C5F7B"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34</w:t>
            </w:r>
          </w:p>
        </w:tc>
      </w:tr>
      <w:tr w:rsidR="006061ED" w:rsidRPr="00520C37" w14:paraId="1880F687" w14:textId="77777777" w:rsidTr="00900B56">
        <w:trPr>
          <w:trHeight w:val="709"/>
        </w:trPr>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4B0AE"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12.2024</w:t>
            </w:r>
          </w:p>
        </w:tc>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AB5C9"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3</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CD129"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19</w:t>
            </w:r>
          </w:p>
        </w:tc>
      </w:tr>
      <w:tr w:rsidR="006061ED" w:rsidRPr="00520C37" w14:paraId="30668C52" w14:textId="77777777" w:rsidTr="00900B56">
        <w:trPr>
          <w:trHeight w:val="709"/>
        </w:trPr>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7E4A59"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01.2025</w:t>
            </w:r>
          </w:p>
        </w:tc>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6FFBD"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2</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DD378"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4</w:t>
            </w:r>
          </w:p>
        </w:tc>
      </w:tr>
      <w:tr w:rsidR="006061ED" w:rsidRPr="00520C37" w14:paraId="0DEF38C1" w14:textId="77777777" w:rsidTr="00900B56">
        <w:trPr>
          <w:trHeight w:val="709"/>
        </w:trPr>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1E4A7"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02.2025</w:t>
            </w:r>
          </w:p>
        </w:tc>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DC3B7"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3</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A36A5"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20</w:t>
            </w:r>
          </w:p>
        </w:tc>
      </w:tr>
      <w:tr w:rsidR="006061ED" w:rsidRPr="00520C37" w14:paraId="0311A860" w14:textId="77777777" w:rsidTr="00900B56">
        <w:trPr>
          <w:trHeight w:val="709"/>
        </w:trPr>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0EB4D"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03.2025</w:t>
            </w:r>
          </w:p>
        </w:tc>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FC2BC"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3</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E975E"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13</w:t>
            </w:r>
          </w:p>
        </w:tc>
      </w:tr>
      <w:tr w:rsidR="006061ED" w:rsidRPr="00520C37" w14:paraId="6DD49E11" w14:textId="77777777" w:rsidTr="00900B56">
        <w:trPr>
          <w:trHeight w:val="709"/>
        </w:trPr>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751954"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04.2025</w:t>
            </w:r>
          </w:p>
        </w:tc>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99D09"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11</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A33DF"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51</w:t>
            </w:r>
          </w:p>
        </w:tc>
      </w:tr>
      <w:tr w:rsidR="006061ED" w:rsidRPr="00520C37" w14:paraId="2DE267A7" w14:textId="77777777" w:rsidTr="00900B56">
        <w:trPr>
          <w:trHeight w:val="709"/>
        </w:trPr>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0EAE4"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05.2025</w:t>
            </w:r>
          </w:p>
        </w:tc>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FE8D8"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5</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49344"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33</w:t>
            </w:r>
          </w:p>
        </w:tc>
      </w:tr>
      <w:tr w:rsidR="006061ED" w:rsidRPr="00520C37" w14:paraId="45D2E179" w14:textId="77777777" w:rsidTr="00900B56">
        <w:trPr>
          <w:trHeight w:val="709"/>
        </w:trPr>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F443D"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06.2025</w:t>
            </w:r>
          </w:p>
        </w:tc>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D9B872"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34</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5B08E"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115</w:t>
            </w:r>
          </w:p>
        </w:tc>
      </w:tr>
      <w:tr w:rsidR="006061ED" w:rsidRPr="00520C37" w14:paraId="17ADF788" w14:textId="77777777" w:rsidTr="00900B56">
        <w:trPr>
          <w:trHeight w:val="709"/>
        </w:trPr>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0A70A"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07.2025</w:t>
            </w:r>
          </w:p>
        </w:tc>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B4FA6E"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15</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838F5"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48</w:t>
            </w:r>
          </w:p>
        </w:tc>
      </w:tr>
      <w:tr w:rsidR="006061ED" w:rsidRPr="00520C37" w14:paraId="4823335D" w14:textId="77777777" w:rsidTr="00900B56">
        <w:trPr>
          <w:trHeight w:val="709"/>
        </w:trPr>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FDDECC"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08.2025</w:t>
            </w:r>
          </w:p>
        </w:tc>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8E90A"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3</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0EF90" w14:textId="77777777" w:rsidR="006061ED" w:rsidRPr="00520C37" w:rsidRDefault="006061ED" w:rsidP="00900B56">
            <w:pPr>
              <w:pStyle w:val="Standard"/>
              <w:jc w:val="center"/>
              <w:rPr>
                <w:rFonts w:ascii="Times New Roman" w:hAnsi="Times New Roman" w:cs="Times New Roman"/>
              </w:rPr>
            </w:pPr>
            <w:r w:rsidRPr="00520C37">
              <w:rPr>
                <w:rFonts w:ascii="Times New Roman" w:hAnsi="Times New Roman" w:cs="Times New Roman"/>
              </w:rPr>
              <w:t>41</w:t>
            </w:r>
          </w:p>
        </w:tc>
      </w:tr>
      <w:tr w:rsidR="006061ED" w:rsidRPr="00520C37" w14:paraId="511864A4" w14:textId="77777777" w:rsidTr="00900B56">
        <w:trPr>
          <w:trHeight w:val="709"/>
        </w:trPr>
        <w:tc>
          <w:tcPr>
            <w:tcW w:w="2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765EA4" w14:textId="77777777" w:rsidR="006061ED" w:rsidRPr="00520C37" w:rsidRDefault="006061ED" w:rsidP="00900B56">
            <w:pPr>
              <w:pStyle w:val="Standard"/>
              <w:jc w:val="center"/>
              <w:rPr>
                <w:rFonts w:ascii="Times New Roman" w:hAnsi="Times New Roman" w:cs="Times New Roman"/>
                <w:b/>
                <w:bCs/>
              </w:rPr>
            </w:pPr>
            <w:r w:rsidRPr="00520C37">
              <w:rPr>
                <w:rFonts w:ascii="Times New Roman" w:hAnsi="Times New Roman" w:cs="Times New Roman"/>
                <w:b/>
                <w:bCs/>
              </w:rPr>
              <w:t>ŁĄCZNIE:</w:t>
            </w:r>
          </w:p>
        </w:tc>
        <w:tc>
          <w:tcPr>
            <w:tcW w:w="2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19639E" w14:textId="77777777" w:rsidR="006061ED" w:rsidRPr="00520C37" w:rsidRDefault="006061ED" w:rsidP="00900B56">
            <w:pPr>
              <w:pStyle w:val="Standard"/>
              <w:jc w:val="center"/>
              <w:rPr>
                <w:rFonts w:ascii="Times New Roman" w:hAnsi="Times New Roman" w:cs="Times New Roman"/>
                <w:b/>
              </w:rPr>
            </w:pPr>
            <w:r w:rsidRPr="00520C37">
              <w:rPr>
                <w:rFonts w:ascii="Times New Roman" w:hAnsi="Times New Roman" w:cs="Times New Roman"/>
                <w:b/>
              </w:rPr>
              <w:t>84</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0F540D" w14:textId="77777777" w:rsidR="006061ED" w:rsidRPr="00520C37" w:rsidRDefault="006061ED" w:rsidP="00900B56">
            <w:pPr>
              <w:pStyle w:val="Standard"/>
              <w:jc w:val="center"/>
              <w:rPr>
                <w:rFonts w:ascii="Times New Roman" w:hAnsi="Times New Roman" w:cs="Times New Roman"/>
                <w:b/>
              </w:rPr>
            </w:pPr>
            <w:r w:rsidRPr="00520C37">
              <w:rPr>
                <w:rFonts w:ascii="Times New Roman" w:hAnsi="Times New Roman" w:cs="Times New Roman"/>
                <w:b/>
              </w:rPr>
              <w:t>426</w:t>
            </w:r>
          </w:p>
        </w:tc>
      </w:tr>
    </w:tbl>
    <w:p w14:paraId="2FD9D367" w14:textId="77777777" w:rsidR="006061ED" w:rsidRPr="00520C37" w:rsidRDefault="006061ED" w:rsidP="006061ED">
      <w:pPr>
        <w:pStyle w:val="Standard"/>
        <w:spacing w:after="200"/>
        <w:rPr>
          <w:rFonts w:ascii="Times New Roman" w:hAnsi="Times New Roman" w:cs="Times New Roman"/>
        </w:rPr>
      </w:pPr>
    </w:p>
    <w:p w14:paraId="528FD881" w14:textId="77777777" w:rsidR="006061ED" w:rsidRPr="00520C37" w:rsidRDefault="006061ED" w:rsidP="006061ED">
      <w:pPr>
        <w:spacing w:after="200"/>
        <w:rPr>
          <w:rFonts w:ascii="Times New Roman" w:eastAsiaTheme="minorHAnsi" w:hAnsi="Times New Roman" w:cs="Times New Roman"/>
          <w:bCs/>
          <w:iCs/>
          <w:sz w:val="24"/>
          <w:szCs w:val="24"/>
        </w:rPr>
      </w:pPr>
    </w:p>
    <w:p w14:paraId="32B53DBC" w14:textId="77777777" w:rsidR="008D4D8D" w:rsidRPr="00520C37" w:rsidRDefault="008D4D8D" w:rsidP="008D4D8D">
      <w:pPr>
        <w:spacing w:line="256" w:lineRule="auto"/>
        <w:rPr>
          <w:rFonts w:ascii="Times New Roman" w:eastAsiaTheme="minorHAnsi" w:hAnsi="Times New Roman" w:cs="Times New Roman"/>
          <w:kern w:val="2"/>
          <w:sz w:val="24"/>
          <w:szCs w:val="24"/>
          <w14:ligatures w14:val="standardContextual"/>
        </w:rPr>
      </w:pPr>
    </w:p>
    <w:p w14:paraId="23B8B0F2" w14:textId="77777777" w:rsidR="008D4D8D" w:rsidRPr="00520C37" w:rsidRDefault="008D4D8D" w:rsidP="008D4D8D">
      <w:pPr>
        <w:spacing w:line="256" w:lineRule="auto"/>
        <w:rPr>
          <w:rFonts w:ascii="Times New Roman" w:eastAsiaTheme="minorHAnsi" w:hAnsi="Times New Roman" w:cs="Times New Roman"/>
          <w:kern w:val="2"/>
          <w:sz w:val="24"/>
          <w:szCs w:val="24"/>
          <w14:ligatures w14:val="standardContextual"/>
        </w:rPr>
      </w:pPr>
    </w:p>
    <w:p w14:paraId="2BDB8259" w14:textId="47F481C9" w:rsidR="008D4D8D" w:rsidRPr="00B26603" w:rsidRDefault="008D4D8D" w:rsidP="009473BC">
      <w:pPr>
        <w:spacing w:after="200"/>
        <w:rPr>
          <w:rFonts w:ascii="Times New Roman" w:eastAsiaTheme="minorHAnsi" w:hAnsi="Times New Roman" w:cs="Times New Roman"/>
          <w:b/>
          <w:bCs/>
          <w:sz w:val="36"/>
          <w:szCs w:val="36"/>
        </w:rPr>
      </w:pPr>
      <w:r w:rsidRPr="00B26603">
        <w:rPr>
          <w:rFonts w:ascii="Times New Roman" w:eastAsiaTheme="minorHAnsi" w:hAnsi="Times New Roman" w:cs="Times New Roman"/>
          <w:b/>
          <w:bCs/>
          <w:sz w:val="96"/>
          <w:szCs w:val="96"/>
        </w:rPr>
        <w:lastRenderedPageBreak/>
        <w:t>11</w:t>
      </w:r>
      <w:r w:rsidR="00925C5C" w:rsidRPr="00B26603">
        <w:rPr>
          <w:rFonts w:ascii="Times New Roman" w:eastAsiaTheme="minorHAnsi" w:hAnsi="Times New Roman" w:cs="Times New Roman"/>
          <w:b/>
          <w:bCs/>
          <w:sz w:val="24"/>
          <w:szCs w:val="24"/>
        </w:rPr>
        <w:t xml:space="preserve"> </w:t>
      </w:r>
      <w:r w:rsidR="00B26603">
        <w:rPr>
          <w:rFonts w:ascii="Times New Roman" w:eastAsiaTheme="minorHAnsi" w:hAnsi="Times New Roman" w:cs="Times New Roman"/>
          <w:b/>
          <w:bCs/>
          <w:sz w:val="24"/>
          <w:szCs w:val="24"/>
        </w:rPr>
        <w:t xml:space="preserve"> </w:t>
      </w:r>
      <w:r w:rsidRPr="00B26603">
        <w:rPr>
          <w:rFonts w:ascii="Times New Roman" w:eastAsiaTheme="minorHAnsi" w:hAnsi="Times New Roman" w:cs="Times New Roman"/>
          <w:b/>
          <w:bCs/>
          <w:sz w:val="36"/>
          <w:szCs w:val="36"/>
        </w:rPr>
        <w:t xml:space="preserve">Współpraca z </w:t>
      </w:r>
      <w:r w:rsidR="00925C5C" w:rsidRPr="00B26603">
        <w:rPr>
          <w:rFonts w:ascii="Times New Roman" w:eastAsiaTheme="minorHAnsi" w:hAnsi="Times New Roman" w:cs="Times New Roman"/>
          <w:b/>
          <w:bCs/>
          <w:sz w:val="36"/>
          <w:szCs w:val="36"/>
        </w:rPr>
        <w:t>o</w:t>
      </w:r>
      <w:r w:rsidRPr="00B26603">
        <w:rPr>
          <w:rFonts w:ascii="Times New Roman" w:eastAsiaTheme="minorHAnsi" w:hAnsi="Times New Roman" w:cs="Times New Roman"/>
          <w:b/>
          <w:bCs/>
          <w:sz w:val="36"/>
          <w:szCs w:val="36"/>
        </w:rPr>
        <w:t>rganizacjami pozarządowymi</w:t>
      </w:r>
    </w:p>
    <w:p w14:paraId="53758628" w14:textId="77777777" w:rsidR="00925C5C" w:rsidRPr="000B0A02" w:rsidRDefault="00925C5C" w:rsidP="00925C5C">
      <w:pPr>
        <w:autoSpaceDE w:val="0"/>
        <w:autoSpaceDN w:val="0"/>
        <w:adjustRightInd w:val="0"/>
        <w:jc w:val="both"/>
        <w:rPr>
          <w:rFonts w:ascii="Times New Roman" w:hAnsi="Times New Roman" w:cs="Times New Roman"/>
          <w:sz w:val="24"/>
          <w:szCs w:val="24"/>
        </w:rPr>
      </w:pPr>
      <w:r w:rsidRPr="000B0A02">
        <w:rPr>
          <w:rFonts w:ascii="Times New Roman" w:hAnsi="Times New Roman" w:cs="Times New Roman"/>
          <w:color w:val="000000"/>
          <w:sz w:val="24"/>
          <w:szCs w:val="24"/>
        </w:rPr>
        <w:t xml:space="preserve">Na realizację zadań publicznych w 2025 r. Gmina Ślemień przeznaczyła łączną kwotę 12500 zł. Środki rozdysponowano na podstawie konkursu ofert w zakresie sportu 10000 zł oraz </w:t>
      </w:r>
      <w:r w:rsidRPr="000B0A02">
        <w:rPr>
          <w:rFonts w:ascii="Times New Roman" w:hAnsi="Times New Roman" w:cs="Times New Roman"/>
          <w:color w:val="000000"/>
          <w:sz w:val="24"/>
          <w:szCs w:val="24"/>
        </w:rPr>
        <w:br/>
        <w:t>w ramach tzw. regrantingu 2500 zł.</w:t>
      </w:r>
    </w:p>
    <w:p w14:paraId="5EA88A91" w14:textId="77777777" w:rsidR="00925C5C" w:rsidRPr="000B0A02" w:rsidRDefault="00925C5C" w:rsidP="00925C5C">
      <w:pPr>
        <w:autoSpaceDE w:val="0"/>
        <w:autoSpaceDN w:val="0"/>
        <w:adjustRightInd w:val="0"/>
        <w:jc w:val="both"/>
        <w:rPr>
          <w:rFonts w:ascii="Times New Roman" w:hAnsi="Times New Roman" w:cs="Times New Roman"/>
          <w:color w:val="000000"/>
          <w:sz w:val="24"/>
          <w:szCs w:val="24"/>
        </w:rPr>
      </w:pPr>
    </w:p>
    <w:p w14:paraId="02D8B4F2" w14:textId="77777777" w:rsidR="00925C5C" w:rsidRPr="000B0A02" w:rsidRDefault="00925C5C" w:rsidP="00925C5C">
      <w:pPr>
        <w:rPr>
          <w:rFonts w:ascii="Times New Roman" w:hAnsi="Times New Roman" w:cs="Times New Roman"/>
          <w:sz w:val="24"/>
          <w:szCs w:val="24"/>
          <w:u w:val="single"/>
        </w:rPr>
      </w:pPr>
      <w:r w:rsidRPr="000B0A02">
        <w:rPr>
          <w:rFonts w:ascii="Times New Roman" w:hAnsi="Times New Roman" w:cs="Times New Roman"/>
          <w:sz w:val="24"/>
          <w:szCs w:val="24"/>
          <w:u w:val="single"/>
        </w:rPr>
        <w:t xml:space="preserve">a. Konkurs z zakresu upowszechniania kultury fizycznej i sportu </w:t>
      </w:r>
    </w:p>
    <w:p w14:paraId="4EA25A57" w14:textId="77777777" w:rsidR="00925C5C" w:rsidRPr="000B0A02" w:rsidRDefault="00925C5C" w:rsidP="00925C5C">
      <w:pPr>
        <w:rPr>
          <w:rFonts w:ascii="Times New Roman" w:hAnsi="Times New Roman" w:cs="Times New Roman"/>
          <w:sz w:val="24"/>
          <w:szCs w:val="24"/>
          <w:u w:val="single"/>
        </w:rPr>
      </w:pPr>
    </w:p>
    <w:p w14:paraId="45709ED0" w14:textId="77777777" w:rsidR="00925C5C" w:rsidRPr="000B0A02" w:rsidRDefault="00925C5C" w:rsidP="00925C5C">
      <w:pPr>
        <w:ind w:firstLine="851"/>
        <w:jc w:val="both"/>
        <w:rPr>
          <w:rFonts w:ascii="Times New Roman" w:hAnsi="Times New Roman" w:cs="Times New Roman"/>
          <w:sz w:val="24"/>
          <w:szCs w:val="24"/>
        </w:rPr>
      </w:pPr>
      <w:r w:rsidRPr="000B0A02">
        <w:rPr>
          <w:rFonts w:ascii="Times New Roman" w:hAnsi="Times New Roman" w:cs="Times New Roman"/>
          <w:sz w:val="24"/>
          <w:szCs w:val="24"/>
        </w:rPr>
        <w:t>Otwarty konkurs ofert z zakresu upowszechniania kultury fizycznej i sportu został ogłoszony w zarządzeniu Nr SG.0050.30.2025 z dnia 10 luty 2025 r. Ogłoszenie zostało zamieszczone na stronie internetowej Urzędu www.slemien.pl , na stronie BIP Urzędu oraz na tablicy ogłoszeń w budynku Urzędu. Łącznie na wsparcie przedmiotowych zadań Gmina przeznaczyła 10000,00 zł. W wymaganym terminie (tj. do 05 marca 2025 r.) złożono 2 oferty. Komisja konkursowa w dniu 10 marca 2025 r. dokonała analizy złożonych ofert i przedstawiła swoje stanowisko odnośnie proponowanych kwot dotacji Wójtowi Gminy Ślemień. Wójt po przeanalizowaniu stanowiska Komisji dokonał ostatecznego wyboru ofert oraz określił kwoty przekazanej dotacji:</w:t>
      </w:r>
    </w:p>
    <w:p w14:paraId="0C896EED" w14:textId="77777777" w:rsidR="00925C5C" w:rsidRPr="00FB2E0B" w:rsidRDefault="00925C5C" w:rsidP="00925C5C">
      <w:pPr>
        <w:ind w:firstLine="851"/>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885"/>
        <w:gridCol w:w="3877"/>
        <w:gridCol w:w="1730"/>
      </w:tblGrid>
      <w:tr w:rsidR="00925C5C" w:rsidRPr="00FB2E0B" w14:paraId="553C4FF6" w14:textId="77777777" w:rsidTr="0032311B">
        <w:trPr>
          <w:trHeight w:val="358"/>
        </w:trPr>
        <w:tc>
          <w:tcPr>
            <w:tcW w:w="570" w:type="dxa"/>
            <w:vAlign w:val="center"/>
          </w:tcPr>
          <w:p w14:paraId="0F713A04" w14:textId="77777777" w:rsidR="00925C5C" w:rsidRPr="00FB2E0B" w:rsidRDefault="00925C5C" w:rsidP="0032311B">
            <w:pPr>
              <w:spacing w:line="240" w:lineRule="auto"/>
              <w:jc w:val="center"/>
              <w:rPr>
                <w:b/>
                <w:sz w:val="24"/>
                <w:szCs w:val="24"/>
              </w:rPr>
            </w:pPr>
            <w:r w:rsidRPr="00FB2E0B">
              <w:rPr>
                <w:b/>
                <w:sz w:val="24"/>
                <w:szCs w:val="24"/>
              </w:rPr>
              <w:t>Lp.</w:t>
            </w:r>
          </w:p>
        </w:tc>
        <w:tc>
          <w:tcPr>
            <w:tcW w:w="2885" w:type="dxa"/>
            <w:vAlign w:val="center"/>
          </w:tcPr>
          <w:p w14:paraId="05CB5C9C" w14:textId="77777777" w:rsidR="00925C5C" w:rsidRPr="00FB2E0B" w:rsidRDefault="00925C5C" w:rsidP="0032311B">
            <w:pPr>
              <w:spacing w:line="240" w:lineRule="auto"/>
              <w:jc w:val="center"/>
              <w:rPr>
                <w:b/>
                <w:sz w:val="24"/>
                <w:szCs w:val="24"/>
              </w:rPr>
            </w:pPr>
            <w:r w:rsidRPr="00FB2E0B">
              <w:rPr>
                <w:b/>
                <w:sz w:val="24"/>
                <w:szCs w:val="24"/>
              </w:rPr>
              <w:t>Nazwa organizacji</w:t>
            </w:r>
          </w:p>
        </w:tc>
        <w:tc>
          <w:tcPr>
            <w:tcW w:w="3877" w:type="dxa"/>
            <w:vAlign w:val="center"/>
          </w:tcPr>
          <w:p w14:paraId="65AC8624" w14:textId="77777777" w:rsidR="00925C5C" w:rsidRPr="00FB2E0B" w:rsidRDefault="00925C5C" w:rsidP="0032311B">
            <w:pPr>
              <w:spacing w:line="240" w:lineRule="auto"/>
              <w:jc w:val="center"/>
              <w:rPr>
                <w:b/>
                <w:sz w:val="24"/>
                <w:szCs w:val="24"/>
              </w:rPr>
            </w:pPr>
            <w:r w:rsidRPr="00FB2E0B">
              <w:rPr>
                <w:b/>
                <w:sz w:val="24"/>
                <w:szCs w:val="24"/>
              </w:rPr>
              <w:t>Tytuł zadania publicznego</w:t>
            </w:r>
          </w:p>
        </w:tc>
        <w:tc>
          <w:tcPr>
            <w:tcW w:w="1730" w:type="dxa"/>
            <w:vAlign w:val="center"/>
          </w:tcPr>
          <w:p w14:paraId="26A2F922" w14:textId="77777777" w:rsidR="00925C5C" w:rsidRPr="00FB2E0B" w:rsidRDefault="00925C5C" w:rsidP="0032311B">
            <w:pPr>
              <w:spacing w:line="240" w:lineRule="auto"/>
              <w:jc w:val="center"/>
              <w:rPr>
                <w:b/>
                <w:sz w:val="24"/>
                <w:szCs w:val="24"/>
              </w:rPr>
            </w:pPr>
            <w:r w:rsidRPr="00FB2E0B">
              <w:rPr>
                <w:b/>
                <w:sz w:val="24"/>
                <w:szCs w:val="24"/>
              </w:rPr>
              <w:t>Kwota dotacji</w:t>
            </w:r>
          </w:p>
        </w:tc>
      </w:tr>
      <w:tr w:rsidR="00925C5C" w:rsidRPr="00FB2E0B" w14:paraId="43BB853E" w14:textId="77777777" w:rsidTr="0032311B">
        <w:trPr>
          <w:trHeight w:val="464"/>
        </w:trPr>
        <w:tc>
          <w:tcPr>
            <w:tcW w:w="9062" w:type="dxa"/>
            <w:gridSpan w:val="4"/>
            <w:vAlign w:val="center"/>
          </w:tcPr>
          <w:p w14:paraId="05D47C91" w14:textId="77777777" w:rsidR="00925C5C" w:rsidRPr="00FB2E0B" w:rsidRDefault="00925C5C" w:rsidP="0032311B">
            <w:pPr>
              <w:spacing w:line="240" w:lineRule="auto"/>
              <w:jc w:val="center"/>
              <w:rPr>
                <w:b/>
                <w:sz w:val="24"/>
                <w:szCs w:val="24"/>
              </w:rPr>
            </w:pPr>
            <w:r w:rsidRPr="00FB2E0B">
              <w:rPr>
                <w:b/>
                <w:sz w:val="24"/>
                <w:szCs w:val="24"/>
              </w:rPr>
              <w:t>SPORT</w:t>
            </w:r>
          </w:p>
        </w:tc>
      </w:tr>
      <w:tr w:rsidR="00925C5C" w:rsidRPr="00FB2E0B" w14:paraId="08415D44" w14:textId="77777777" w:rsidTr="0032311B">
        <w:tc>
          <w:tcPr>
            <w:tcW w:w="570" w:type="dxa"/>
          </w:tcPr>
          <w:p w14:paraId="0BF368B4" w14:textId="77777777" w:rsidR="00925C5C" w:rsidRPr="00FB2E0B" w:rsidRDefault="00925C5C" w:rsidP="0032311B">
            <w:pPr>
              <w:spacing w:line="240" w:lineRule="auto"/>
              <w:jc w:val="center"/>
              <w:rPr>
                <w:sz w:val="24"/>
                <w:szCs w:val="24"/>
              </w:rPr>
            </w:pPr>
            <w:r w:rsidRPr="00FB2E0B">
              <w:rPr>
                <w:sz w:val="24"/>
                <w:szCs w:val="24"/>
              </w:rPr>
              <w:t>1.</w:t>
            </w:r>
          </w:p>
        </w:tc>
        <w:tc>
          <w:tcPr>
            <w:tcW w:w="2885" w:type="dxa"/>
          </w:tcPr>
          <w:p w14:paraId="14047851" w14:textId="77777777" w:rsidR="00925C5C" w:rsidRPr="00FB2E0B" w:rsidRDefault="00925C5C" w:rsidP="0032311B">
            <w:pPr>
              <w:spacing w:line="26" w:lineRule="atLeast"/>
              <w:jc w:val="center"/>
              <w:rPr>
                <w:sz w:val="24"/>
                <w:szCs w:val="24"/>
              </w:rPr>
            </w:pPr>
            <w:r w:rsidRPr="00FB2E0B">
              <w:rPr>
                <w:sz w:val="24"/>
                <w:szCs w:val="24"/>
              </w:rPr>
              <w:t xml:space="preserve">UKS </w:t>
            </w:r>
            <w:proofErr w:type="spellStart"/>
            <w:r w:rsidRPr="00FB2E0B">
              <w:rPr>
                <w:sz w:val="24"/>
                <w:szCs w:val="24"/>
              </w:rPr>
              <w:t>Dynamic</w:t>
            </w:r>
            <w:proofErr w:type="spellEnd"/>
            <w:r w:rsidRPr="00FB2E0B">
              <w:rPr>
                <w:sz w:val="24"/>
                <w:szCs w:val="24"/>
              </w:rPr>
              <w:t xml:space="preserve"> Ślemień ul. Szkolna 1, Ślemień</w:t>
            </w:r>
          </w:p>
        </w:tc>
        <w:tc>
          <w:tcPr>
            <w:tcW w:w="3877" w:type="dxa"/>
          </w:tcPr>
          <w:p w14:paraId="0A887460" w14:textId="77777777" w:rsidR="00925C5C" w:rsidRPr="00FB2E0B" w:rsidRDefault="00925C5C" w:rsidP="0032311B">
            <w:pPr>
              <w:spacing w:line="26" w:lineRule="atLeast"/>
              <w:jc w:val="center"/>
              <w:rPr>
                <w:sz w:val="24"/>
                <w:szCs w:val="24"/>
              </w:rPr>
            </w:pPr>
            <w:r w:rsidRPr="00FB2E0B">
              <w:rPr>
                <w:sz w:val="24"/>
                <w:szCs w:val="24"/>
              </w:rPr>
              <w:t>Zajęcia sportowe i rozgrywki drużyny siatkarek w 2025</w:t>
            </w:r>
          </w:p>
        </w:tc>
        <w:tc>
          <w:tcPr>
            <w:tcW w:w="1730" w:type="dxa"/>
          </w:tcPr>
          <w:p w14:paraId="2FE53C26" w14:textId="77777777" w:rsidR="00925C5C" w:rsidRPr="00FB2E0B" w:rsidRDefault="00925C5C" w:rsidP="0032311B">
            <w:pPr>
              <w:spacing w:line="26" w:lineRule="atLeast"/>
              <w:jc w:val="center"/>
              <w:rPr>
                <w:sz w:val="24"/>
                <w:szCs w:val="24"/>
              </w:rPr>
            </w:pPr>
            <w:r w:rsidRPr="00FB2E0B">
              <w:rPr>
                <w:sz w:val="24"/>
                <w:szCs w:val="24"/>
              </w:rPr>
              <w:t>3800 zł</w:t>
            </w:r>
          </w:p>
        </w:tc>
      </w:tr>
      <w:tr w:rsidR="00925C5C" w:rsidRPr="00FB2E0B" w14:paraId="2B55BEB0" w14:textId="77777777" w:rsidTr="0032311B">
        <w:tc>
          <w:tcPr>
            <w:tcW w:w="570" w:type="dxa"/>
          </w:tcPr>
          <w:p w14:paraId="4EA3BCEA" w14:textId="77777777" w:rsidR="00925C5C" w:rsidRPr="00FB2E0B" w:rsidRDefault="00925C5C" w:rsidP="0032311B">
            <w:pPr>
              <w:spacing w:line="240" w:lineRule="auto"/>
              <w:jc w:val="center"/>
              <w:rPr>
                <w:sz w:val="24"/>
                <w:szCs w:val="24"/>
              </w:rPr>
            </w:pPr>
            <w:r w:rsidRPr="00FB2E0B">
              <w:rPr>
                <w:sz w:val="24"/>
                <w:szCs w:val="24"/>
              </w:rPr>
              <w:t xml:space="preserve">2. </w:t>
            </w:r>
          </w:p>
        </w:tc>
        <w:tc>
          <w:tcPr>
            <w:tcW w:w="2885" w:type="dxa"/>
          </w:tcPr>
          <w:p w14:paraId="7A933439" w14:textId="77777777" w:rsidR="00925C5C" w:rsidRPr="00FB2E0B" w:rsidRDefault="00925C5C" w:rsidP="0032311B">
            <w:pPr>
              <w:spacing w:line="26" w:lineRule="atLeast"/>
              <w:jc w:val="center"/>
              <w:rPr>
                <w:sz w:val="24"/>
                <w:szCs w:val="24"/>
              </w:rPr>
            </w:pPr>
            <w:r w:rsidRPr="00FB2E0B">
              <w:rPr>
                <w:sz w:val="24"/>
                <w:szCs w:val="24"/>
              </w:rPr>
              <w:t>Klub Sportowo-Rekreacyjny „Dragon” ul. Zielona 7, Żywiec</w:t>
            </w:r>
          </w:p>
        </w:tc>
        <w:tc>
          <w:tcPr>
            <w:tcW w:w="3877" w:type="dxa"/>
          </w:tcPr>
          <w:p w14:paraId="7C475907" w14:textId="77777777" w:rsidR="00925C5C" w:rsidRPr="00FB2E0B" w:rsidRDefault="00925C5C" w:rsidP="0032311B">
            <w:pPr>
              <w:spacing w:line="26" w:lineRule="atLeast"/>
              <w:jc w:val="center"/>
              <w:rPr>
                <w:sz w:val="24"/>
                <w:szCs w:val="24"/>
              </w:rPr>
            </w:pPr>
            <w:r w:rsidRPr="00FB2E0B">
              <w:rPr>
                <w:sz w:val="24"/>
                <w:szCs w:val="24"/>
              </w:rPr>
              <w:t>Prowadzenie zajęć dla dzieci i młodzieży w ju-jitsu i karate</w:t>
            </w:r>
          </w:p>
        </w:tc>
        <w:tc>
          <w:tcPr>
            <w:tcW w:w="1730" w:type="dxa"/>
          </w:tcPr>
          <w:p w14:paraId="582F5827" w14:textId="77777777" w:rsidR="00925C5C" w:rsidRPr="00FB2E0B" w:rsidRDefault="00925C5C" w:rsidP="0032311B">
            <w:pPr>
              <w:spacing w:line="26" w:lineRule="atLeast"/>
              <w:jc w:val="center"/>
              <w:rPr>
                <w:sz w:val="24"/>
                <w:szCs w:val="24"/>
              </w:rPr>
            </w:pPr>
            <w:r w:rsidRPr="00FB2E0B">
              <w:rPr>
                <w:sz w:val="24"/>
                <w:szCs w:val="24"/>
              </w:rPr>
              <w:t>6200 zł</w:t>
            </w:r>
          </w:p>
        </w:tc>
      </w:tr>
    </w:tbl>
    <w:p w14:paraId="13813CB5" w14:textId="77777777" w:rsidR="00925C5C" w:rsidRPr="00FB2E0B" w:rsidRDefault="00925C5C" w:rsidP="00925C5C">
      <w:pPr>
        <w:ind w:firstLine="851"/>
        <w:jc w:val="both"/>
        <w:rPr>
          <w:sz w:val="24"/>
          <w:szCs w:val="24"/>
        </w:rPr>
      </w:pPr>
    </w:p>
    <w:p w14:paraId="6002AC44" w14:textId="77777777" w:rsidR="00925C5C" w:rsidRPr="00FB2E0B" w:rsidRDefault="00925C5C" w:rsidP="00925C5C">
      <w:pPr>
        <w:rPr>
          <w:b/>
          <w:sz w:val="24"/>
          <w:szCs w:val="24"/>
        </w:rPr>
      </w:pPr>
    </w:p>
    <w:p w14:paraId="6197959A" w14:textId="77777777" w:rsidR="00925C5C" w:rsidRPr="000B0A02" w:rsidRDefault="00925C5C" w:rsidP="00925C5C">
      <w:pPr>
        <w:jc w:val="both"/>
        <w:rPr>
          <w:rFonts w:ascii="Times New Roman" w:hAnsi="Times New Roman" w:cs="Times New Roman"/>
          <w:sz w:val="24"/>
          <w:szCs w:val="24"/>
        </w:rPr>
      </w:pPr>
      <w:r w:rsidRPr="000B0A02">
        <w:rPr>
          <w:rFonts w:ascii="Times New Roman" w:hAnsi="Times New Roman" w:cs="Times New Roman"/>
          <w:sz w:val="24"/>
          <w:szCs w:val="24"/>
        </w:rPr>
        <w:t>Zawiadomienie o rozstrzygnięciu konkursu zostało wywieszone na tablicy ogłoszeń, zamieszczone na stronie www.slemien.pl oraz na stronie BIP. Ponadto wszystkie trzy organizacje otrzymały zawiadomienie o wynikach postępowania konkursowego. Umowy podpisano 13.03.2025 r. Sprawozdania złożone w wymaganym terminie do 30 grudnia 2025 r.</w:t>
      </w:r>
    </w:p>
    <w:p w14:paraId="0F531A2D" w14:textId="77777777" w:rsidR="00925C5C" w:rsidRDefault="00925C5C" w:rsidP="00925C5C">
      <w:pPr>
        <w:autoSpaceDE w:val="0"/>
        <w:autoSpaceDN w:val="0"/>
        <w:adjustRightInd w:val="0"/>
        <w:jc w:val="both"/>
        <w:rPr>
          <w:rFonts w:ascii="Times New Roman" w:hAnsi="Times New Roman" w:cs="Times New Roman"/>
          <w:color w:val="000000"/>
          <w:sz w:val="24"/>
          <w:szCs w:val="24"/>
        </w:rPr>
      </w:pPr>
    </w:p>
    <w:p w14:paraId="5C7CD27A" w14:textId="77777777" w:rsidR="00F25DF2" w:rsidRDefault="00F25DF2" w:rsidP="00925C5C">
      <w:pPr>
        <w:autoSpaceDE w:val="0"/>
        <w:autoSpaceDN w:val="0"/>
        <w:adjustRightInd w:val="0"/>
        <w:jc w:val="both"/>
        <w:rPr>
          <w:rFonts w:ascii="Times New Roman" w:hAnsi="Times New Roman" w:cs="Times New Roman"/>
          <w:color w:val="000000"/>
          <w:sz w:val="24"/>
          <w:szCs w:val="24"/>
        </w:rPr>
      </w:pPr>
    </w:p>
    <w:p w14:paraId="0A928EE0" w14:textId="77777777" w:rsidR="00F25DF2" w:rsidRPr="000B0A02" w:rsidRDefault="00F25DF2" w:rsidP="00925C5C">
      <w:pPr>
        <w:autoSpaceDE w:val="0"/>
        <w:autoSpaceDN w:val="0"/>
        <w:adjustRightInd w:val="0"/>
        <w:jc w:val="both"/>
        <w:rPr>
          <w:rFonts w:ascii="Times New Roman" w:hAnsi="Times New Roman" w:cs="Times New Roman"/>
          <w:color w:val="000000"/>
          <w:sz w:val="24"/>
          <w:szCs w:val="24"/>
        </w:rPr>
      </w:pPr>
    </w:p>
    <w:p w14:paraId="021FF30A" w14:textId="77777777" w:rsidR="00925C5C" w:rsidRPr="000B0A02" w:rsidRDefault="00925C5C" w:rsidP="00925C5C">
      <w:pPr>
        <w:pStyle w:val="NormalnyWeb"/>
        <w:spacing w:after="0"/>
        <w:jc w:val="both"/>
        <w:rPr>
          <w:u w:val="single"/>
        </w:rPr>
      </w:pPr>
      <w:r w:rsidRPr="000B0A02">
        <w:rPr>
          <w:color w:val="000000"/>
          <w:u w:val="single"/>
        </w:rPr>
        <w:lastRenderedPageBreak/>
        <w:t xml:space="preserve">b. </w:t>
      </w:r>
      <w:r w:rsidRPr="000B0A02">
        <w:rPr>
          <w:u w:val="single"/>
        </w:rPr>
        <w:t xml:space="preserve">Konkurs z zakresu </w:t>
      </w:r>
      <w:proofErr w:type="spellStart"/>
      <w:r w:rsidRPr="000B0A02">
        <w:rPr>
          <w:color w:val="000000"/>
          <w:u w:val="single"/>
        </w:rPr>
        <w:t>regranting</w:t>
      </w:r>
      <w:proofErr w:type="spellEnd"/>
    </w:p>
    <w:p w14:paraId="1EBB6D13" w14:textId="77777777" w:rsidR="00925C5C" w:rsidRPr="000B0A02" w:rsidRDefault="00925C5C" w:rsidP="00925C5C">
      <w:pPr>
        <w:rPr>
          <w:rFonts w:ascii="Times New Roman" w:hAnsi="Times New Roman" w:cs="Times New Roman"/>
          <w:sz w:val="24"/>
          <w:szCs w:val="24"/>
          <w:u w:val="single"/>
        </w:rPr>
      </w:pPr>
    </w:p>
    <w:p w14:paraId="17542C5A" w14:textId="77777777" w:rsidR="00925C5C" w:rsidRPr="000B0A02" w:rsidRDefault="00925C5C" w:rsidP="00925C5C">
      <w:pPr>
        <w:ind w:firstLine="851"/>
        <w:jc w:val="both"/>
        <w:rPr>
          <w:rFonts w:ascii="Times New Roman" w:hAnsi="Times New Roman" w:cs="Times New Roman"/>
          <w:sz w:val="24"/>
          <w:szCs w:val="24"/>
        </w:rPr>
      </w:pPr>
      <w:r w:rsidRPr="000B0A02">
        <w:rPr>
          <w:rFonts w:ascii="Times New Roman" w:hAnsi="Times New Roman" w:cs="Times New Roman"/>
          <w:sz w:val="24"/>
          <w:szCs w:val="24"/>
        </w:rPr>
        <w:t>Otwarty konkurs ofert z zakresu upowszechniania kultury fizycznej i sportu został ogłoszony w zarządzeniu Nr SG.0050.30.2025 z dnia 10 luty 2025 r. Ogłoszenie zostało zamieszczone na stronie internetowej Urzędu www.slemien.pl , na stronie BIP Urzędu oraz na tablicy ogłoszeń w budynku Urzędu. Łącznie na wsparcie przedmiotowych zadań Gmina przeznaczyła 2000,00 zł. W wymaganym terminie (tj. do 05 marca 2025 r.) złożono 1 ofertę. Komisja konkursowa w dniu 10 marca 2025 r. dokonała analizy złożonej oferty i przedstawiła swoje stanowisko odnośnie proponowanej kwoty dotacji Wójtowi Gminy Ślemień. Wójt po przeanalizowaniu stanowiska Komisji dokonał ostatecznego wyboru ofert oraz określił kwoty przekazanej dotacji: 2000 zł dla Żywieckiej Fundacji Rozwoju dla zadania pod nazwą Działaj Lokalnie XIV. Umowę podpisano 13.03.2025 r. Sprawozdanie złożono w terminie w dniu 22.12.2025 r.</w:t>
      </w:r>
    </w:p>
    <w:p w14:paraId="5422DDC9" w14:textId="77777777" w:rsidR="00925C5C" w:rsidRPr="000B0A02" w:rsidRDefault="00925C5C" w:rsidP="00925C5C">
      <w:pPr>
        <w:jc w:val="both"/>
        <w:rPr>
          <w:rFonts w:ascii="Times New Roman" w:hAnsi="Times New Roman" w:cs="Times New Roman"/>
          <w:sz w:val="24"/>
          <w:szCs w:val="24"/>
        </w:rPr>
      </w:pPr>
      <w:r w:rsidRPr="000B0A02">
        <w:rPr>
          <w:rFonts w:ascii="Times New Roman" w:hAnsi="Times New Roman" w:cs="Times New Roman"/>
          <w:sz w:val="24"/>
          <w:szCs w:val="24"/>
        </w:rPr>
        <w:t>Dodatkowo w ramach ustawy o sporcie w wykonaniu uchwały nr LIX.361.2023 Rady Gminy w Ślemieniu z dnia 29 sierpnia 2023 r. w sprawie określenia warunków i trybu finansowania rozwoju sportu przez Gminę Ślemień udzielono dotacji dla LKS SMREK Ślemień na kwotę 160 000 zł. Umowę podpisano w dniu 05.02.2025 r. Umowa została wykonana i rozliczona (sprawozdanie zostało złożone w terminie w dniu 30.12.2025 r.).</w:t>
      </w:r>
    </w:p>
    <w:p w14:paraId="3928208D" w14:textId="77777777" w:rsidR="00925C5C" w:rsidRPr="000B0A02" w:rsidRDefault="00925C5C" w:rsidP="008D4D8D">
      <w:pPr>
        <w:spacing w:after="200"/>
        <w:rPr>
          <w:rFonts w:ascii="Times New Roman" w:eastAsiaTheme="minorHAnsi" w:hAnsi="Times New Roman" w:cs="Times New Roman"/>
          <w:b/>
          <w:bCs/>
          <w:sz w:val="24"/>
          <w:szCs w:val="24"/>
        </w:rPr>
      </w:pPr>
    </w:p>
    <w:p w14:paraId="639DEFE8" w14:textId="77777777" w:rsidR="00F25DF2" w:rsidRDefault="008D4D8D" w:rsidP="000B0A02">
      <w:pPr>
        <w:spacing w:after="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F25DF2">
        <w:rPr>
          <w:rFonts w:ascii="Times New Roman" w:eastAsia="Times New Roman" w:hAnsi="Times New Roman" w:cs="Times New Roman"/>
          <w:sz w:val="24"/>
          <w:szCs w:val="24"/>
          <w:lang w:eastAsia="pl-PL"/>
        </w:rPr>
        <w:br/>
      </w:r>
      <w:r w:rsidR="00F25DF2">
        <w:rPr>
          <w:rFonts w:ascii="Times New Roman" w:eastAsia="Times New Roman" w:hAnsi="Times New Roman" w:cs="Times New Roman"/>
          <w:sz w:val="24"/>
          <w:szCs w:val="24"/>
          <w:lang w:eastAsia="pl-PL"/>
        </w:rPr>
        <w:br/>
      </w:r>
      <w:r w:rsidR="00F25DF2">
        <w:rPr>
          <w:rFonts w:ascii="Times New Roman" w:eastAsia="Times New Roman" w:hAnsi="Times New Roman" w:cs="Times New Roman"/>
          <w:sz w:val="24"/>
          <w:szCs w:val="24"/>
          <w:lang w:eastAsia="pl-PL"/>
        </w:rPr>
        <w:br/>
      </w:r>
      <w:r w:rsidR="00F25DF2">
        <w:rPr>
          <w:rFonts w:ascii="Times New Roman" w:eastAsia="Times New Roman" w:hAnsi="Times New Roman" w:cs="Times New Roman"/>
          <w:sz w:val="24"/>
          <w:szCs w:val="24"/>
          <w:lang w:eastAsia="pl-PL"/>
        </w:rPr>
        <w:br/>
      </w:r>
      <w:r w:rsidR="00F25DF2">
        <w:rPr>
          <w:rFonts w:ascii="Times New Roman" w:eastAsia="Times New Roman" w:hAnsi="Times New Roman" w:cs="Times New Roman"/>
          <w:sz w:val="24"/>
          <w:szCs w:val="24"/>
          <w:lang w:eastAsia="pl-PL"/>
        </w:rPr>
        <w:br/>
      </w:r>
      <w:r w:rsidR="00F25DF2">
        <w:rPr>
          <w:rFonts w:ascii="Times New Roman" w:eastAsia="Times New Roman" w:hAnsi="Times New Roman" w:cs="Times New Roman"/>
          <w:sz w:val="24"/>
          <w:szCs w:val="24"/>
          <w:lang w:eastAsia="pl-PL"/>
        </w:rPr>
        <w:br/>
      </w:r>
      <w:r w:rsidR="00F25DF2">
        <w:rPr>
          <w:rFonts w:ascii="Times New Roman" w:eastAsia="Times New Roman" w:hAnsi="Times New Roman" w:cs="Times New Roman"/>
          <w:sz w:val="24"/>
          <w:szCs w:val="24"/>
          <w:lang w:eastAsia="pl-PL"/>
        </w:rPr>
        <w:br/>
      </w:r>
      <w:r w:rsidR="00F25DF2">
        <w:rPr>
          <w:rFonts w:ascii="Times New Roman" w:eastAsia="Times New Roman" w:hAnsi="Times New Roman" w:cs="Times New Roman"/>
          <w:sz w:val="24"/>
          <w:szCs w:val="24"/>
          <w:lang w:eastAsia="pl-PL"/>
        </w:rPr>
        <w:br/>
      </w:r>
      <w:r w:rsidR="00F25DF2">
        <w:rPr>
          <w:rFonts w:ascii="Times New Roman" w:eastAsia="Times New Roman" w:hAnsi="Times New Roman" w:cs="Times New Roman"/>
          <w:sz w:val="24"/>
          <w:szCs w:val="24"/>
          <w:lang w:eastAsia="pl-PL"/>
        </w:rPr>
        <w:br/>
      </w:r>
      <w:r w:rsidR="00F25DF2">
        <w:rPr>
          <w:rFonts w:ascii="Times New Roman" w:eastAsia="Times New Roman" w:hAnsi="Times New Roman" w:cs="Times New Roman"/>
          <w:sz w:val="24"/>
          <w:szCs w:val="24"/>
          <w:lang w:eastAsia="pl-PL"/>
        </w:rPr>
        <w:br/>
      </w:r>
      <w:r w:rsidR="00F25DF2">
        <w:rPr>
          <w:rFonts w:ascii="Times New Roman" w:eastAsia="Times New Roman" w:hAnsi="Times New Roman" w:cs="Times New Roman"/>
          <w:sz w:val="24"/>
          <w:szCs w:val="24"/>
          <w:lang w:eastAsia="pl-PL"/>
        </w:rPr>
        <w:br/>
      </w:r>
      <w:r w:rsidR="00F25DF2">
        <w:rPr>
          <w:rFonts w:ascii="Times New Roman" w:eastAsia="Times New Roman" w:hAnsi="Times New Roman" w:cs="Times New Roman"/>
          <w:sz w:val="24"/>
          <w:szCs w:val="24"/>
          <w:lang w:eastAsia="pl-PL"/>
        </w:rPr>
        <w:br/>
      </w:r>
      <w:r w:rsidR="00F25DF2">
        <w:rPr>
          <w:rFonts w:ascii="Times New Roman" w:eastAsia="Times New Roman" w:hAnsi="Times New Roman" w:cs="Times New Roman"/>
          <w:sz w:val="24"/>
          <w:szCs w:val="24"/>
          <w:lang w:eastAsia="pl-PL"/>
        </w:rPr>
        <w:br/>
      </w:r>
      <w:r w:rsidR="00F25DF2">
        <w:rPr>
          <w:rFonts w:ascii="Times New Roman" w:eastAsia="Times New Roman" w:hAnsi="Times New Roman" w:cs="Times New Roman"/>
          <w:sz w:val="24"/>
          <w:szCs w:val="24"/>
          <w:lang w:eastAsia="pl-PL"/>
        </w:rPr>
        <w:br/>
      </w:r>
      <w:r w:rsidR="00F25DF2">
        <w:rPr>
          <w:rFonts w:ascii="Times New Roman" w:eastAsia="Times New Roman" w:hAnsi="Times New Roman" w:cs="Times New Roman"/>
          <w:sz w:val="24"/>
          <w:szCs w:val="24"/>
          <w:lang w:eastAsia="pl-PL"/>
        </w:rPr>
        <w:br/>
      </w:r>
      <w:r w:rsidR="00F25DF2">
        <w:rPr>
          <w:rFonts w:ascii="Times New Roman" w:eastAsia="Times New Roman" w:hAnsi="Times New Roman" w:cs="Times New Roman"/>
          <w:sz w:val="24"/>
          <w:szCs w:val="24"/>
          <w:lang w:eastAsia="pl-PL"/>
        </w:rPr>
        <w:br/>
      </w:r>
      <w:r w:rsidR="00F25DF2">
        <w:rPr>
          <w:rFonts w:ascii="Times New Roman" w:eastAsia="Times New Roman" w:hAnsi="Times New Roman" w:cs="Times New Roman"/>
          <w:sz w:val="24"/>
          <w:szCs w:val="24"/>
          <w:lang w:eastAsia="pl-PL"/>
        </w:rPr>
        <w:br/>
      </w:r>
      <w:r w:rsidR="00F25DF2">
        <w:rPr>
          <w:rFonts w:ascii="Times New Roman" w:eastAsia="Times New Roman" w:hAnsi="Times New Roman" w:cs="Times New Roman"/>
          <w:sz w:val="24"/>
          <w:szCs w:val="24"/>
          <w:lang w:eastAsia="pl-PL"/>
        </w:rPr>
        <w:br/>
      </w:r>
    </w:p>
    <w:p w14:paraId="31C09BD8" w14:textId="77777777" w:rsidR="00F25DF2" w:rsidRDefault="00F25DF2" w:rsidP="000B0A02">
      <w:pPr>
        <w:spacing w:after="0"/>
        <w:jc w:val="both"/>
        <w:rPr>
          <w:rFonts w:ascii="Times New Roman" w:eastAsia="Times New Roman" w:hAnsi="Times New Roman" w:cs="Times New Roman"/>
          <w:sz w:val="24"/>
          <w:szCs w:val="24"/>
          <w:lang w:eastAsia="pl-PL"/>
        </w:rPr>
      </w:pPr>
    </w:p>
    <w:p w14:paraId="75BC02D7" w14:textId="3D098859" w:rsidR="008D4D8D" w:rsidRPr="00F25DF2" w:rsidRDefault="00521F83" w:rsidP="000B0A02">
      <w:pPr>
        <w:spacing w:after="0"/>
        <w:jc w:val="both"/>
        <w:rPr>
          <w:rFonts w:ascii="Times New Roman" w:eastAsia="Times New Roman" w:hAnsi="Times New Roman" w:cs="Times New Roman"/>
          <w:sz w:val="24"/>
          <w:szCs w:val="24"/>
          <w:lang w:eastAsia="pl-PL"/>
        </w:rPr>
      </w:pPr>
      <w:r w:rsidRPr="00521F83">
        <w:rPr>
          <w:rFonts w:ascii="Times New Roman" w:eastAsia="Times New Roman" w:hAnsi="Times New Roman" w:cs="Times New Roman"/>
          <w:sz w:val="96"/>
          <w:szCs w:val="96"/>
          <w:lang w:eastAsia="pl-PL"/>
        </w:rPr>
        <w:lastRenderedPageBreak/>
        <w:t>12</w:t>
      </w:r>
      <w:r w:rsidR="008D4D8D">
        <w:rPr>
          <w:rFonts w:ascii="Times New Roman" w:eastAsia="Times New Roman" w:hAnsi="Times New Roman" w:cs="Times New Roman"/>
          <w:sz w:val="24"/>
          <w:szCs w:val="24"/>
          <w:lang w:eastAsia="pl-PL"/>
        </w:rPr>
        <w:t xml:space="preserve">  </w:t>
      </w:r>
      <w:r w:rsidR="008D4D8D" w:rsidRPr="00521F83">
        <w:rPr>
          <w:rFonts w:ascii="Times New Roman" w:hAnsi="Times New Roman" w:cs="Times New Roman"/>
          <w:iCs/>
          <w:sz w:val="36"/>
          <w:szCs w:val="36"/>
        </w:rPr>
        <w:t xml:space="preserve">Pomoc Społeczna  </w:t>
      </w:r>
    </w:p>
    <w:p w14:paraId="62E7FC58" w14:textId="59EEFDA5" w:rsidR="008D4D8D" w:rsidRPr="00F25DF2" w:rsidRDefault="008D4D8D" w:rsidP="00F25DF2">
      <w:pPr>
        <w:pStyle w:val="Default"/>
        <w:rPr>
          <w:rFonts w:ascii="Times New Roman" w:hAnsi="Times New Roman" w:cs="Times New Roman"/>
          <w:color w:val="auto"/>
          <w:sz w:val="22"/>
          <w:szCs w:val="22"/>
        </w:rPr>
      </w:pPr>
      <w:r>
        <w:rPr>
          <w:rFonts w:ascii="Times New Roman" w:hAnsi="Times New Roman" w:cs="Times New Roman"/>
          <w:b/>
          <w:color w:val="auto"/>
          <w:sz w:val="22"/>
          <w:szCs w:val="22"/>
        </w:rPr>
        <w:t>I.</w:t>
      </w:r>
      <w:r>
        <w:rPr>
          <w:rFonts w:ascii="Times New Roman" w:hAnsi="Times New Roman" w:cs="Times New Roman"/>
          <w:color w:val="auto"/>
          <w:sz w:val="22"/>
          <w:szCs w:val="22"/>
        </w:rPr>
        <w:t xml:space="preserve"> </w:t>
      </w:r>
      <w:r>
        <w:rPr>
          <w:rFonts w:ascii="Times New Roman" w:hAnsi="Times New Roman" w:cs="Times New Roman"/>
          <w:b/>
          <w:bCs/>
          <w:color w:val="auto"/>
          <w:sz w:val="22"/>
          <w:szCs w:val="22"/>
        </w:rPr>
        <w:t>WPROWADZENIE</w:t>
      </w:r>
    </w:p>
    <w:p w14:paraId="2E998E5F" w14:textId="77777777" w:rsidR="009824B5" w:rsidRPr="009824B5" w:rsidRDefault="009824B5" w:rsidP="009824B5">
      <w:pPr>
        <w:autoSpaceDE w:val="0"/>
        <w:autoSpaceDN w:val="0"/>
        <w:adjustRightInd w:val="0"/>
        <w:spacing w:after="0" w:line="240" w:lineRule="auto"/>
        <w:ind w:firstLine="708"/>
        <w:jc w:val="both"/>
        <w:rPr>
          <w:rFonts w:ascii="Times New Roman" w:hAnsi="Times New Roman" w:cs="Times New Roman"/>
          <w:i/>
          <w:iCs/>
          <w:sz w:val="24"/>
          <w:szCs w:val="24"/>
        </w:rPr>
      </w:pPr>
      <w:r w:rsidRPr="009824B5">
        <w:rPr>
          <w:rFonts w:ascii="Times New Roman" w:hAnsi="Times New Roman" w:cs="Times New Roman"/>
          <w:sz w:val="24"/>
          <w:szCs w:val="24"/>
        </w:rPr>
        <w:t xml:space="preserve">Na podstawie  art. 110 ust. 9 ustawy o pomocy społecznej z dnia 12 marca 2004 roku (tj. Dz. U. z 2025 r. poz. 1214 ze zm.) </w:t>
      </w:r>
      <w:r w:rsidRPr="009824B5">
        <w:rPr>
          <w:rFonts w:ascii="Times New Roman" w:hAnsi="Times New Roman" w:cs="Times New Roman"/>
          <w:i/>
          <w:iCs/>
          <w:sz w:val="24"/>
          <w:szCs w:val="24"/>
        </w:rPr>
        <w:t xml:space="preserve">„Kierownik Ośrodka Pomocy Społecznej składa radzie gminy  sprawozdanie z działalności oraz przedstawia potrzeby w zakresie pomocy społecznej.” </w:t>
      </w:r>
    </w:p>
    <w:p w14:paraId="53F79CFD" w14:textId="77777777" w:rsidR="009824B5" w:rsidRPr="009824B5" w:rsidRDefault="009824B5" w:rsidP="009824B5">
      <w:pPr>
        <w:autoSpaceDE w:val="0"/>
        <w:autoSpaceDN w:val="0"/>
        <w:adjustRightInd w:val="0"/>
        <w:spacing w:after="0" w:line="240" w:lineRule="auto"/>
        <w:ind w:firstLine="708"/>
        <w:jc w:val="both"/>
        <w:rPr>
          <w:rFonts w:ascii="Times New Roman" w:hAnsi="Times New Roman" w:cs="Times New Roman"/>
          <w:sz w:val="24"/>
          <w:szCs w:val="24"/>
        </w:rPr>
      </w:pPr>
      <w:r w:rsidRPr="009824B5">
        <w:rPr>
          <w:rFonts w:ascii="Times New Roman" w:hAnsi="Times New Roman" w:cs="Times New Roman"/>
          <w:sz w:val="24"/>
          <w:szCs w:val="24"/>
        </w:rPr>
        <w:t>Niniejsze sprawozdanie zawiera opis najważniejszych działań podejmowanych przez Ośrodek w 2025  roku oraz informacje pozwalające określić najważniejsze zadania do wykonania w 2026 roku.</w:t>
      </w:r>
    </w:p>
    <w:p w14:paraId="284C85F4" w14:textId="77777777" w:rsidR="009824B5" w:rsidRPr="009824B5" w:rsidRDefault="009824B5" w:rsidP="009824B5">
      <w:pPr>
        <w:autoSpaceDE w:val="0"/>
        <w:autoSpaceDN w:val="0"/>
        <w:adjustRightInd w:val="0"/>
        <w:spacing w:after="0" w:line="240" w:lineRule="auto"/>
        <w:rPr>
          <w:rFonts w:ascii="Times New Roman" w:hAnsi="Times New Roman" w:cs="Times New Roman"/>
          <w:b/>
          <w:sz w:val="24"/>
          <w:szCs w:val="24"/>
        </w:rPr>
      </w:pPr>
      <w:r w:rsidRPr="009824B5">
        <w:rPr>
          <w:rFonts w:ascii="Times New Roman" w:hAnsi="Times New Roman" w:cs="Times New Roman"/>
          <w:b/>
          <w:sz w:val="24"/>
          <w:szCs w:val="24"/>
        </w:rPr>
        <w:t>II. ZAKRES DZIAŁANIA OŚRODKA</w:t>
      </w:r>
    </w:p>
    <w:p w14:paraId="1ABBAFCB" w14:textId="77777777" w:rsidR="009824B5" w:rsidRPr="009824B5" w:rsidRDefault="009824B5" w:rsidP="009824B5">
      <w:pPr>
        <w:autoSpaceDE w:val="0"/>
        <w:autoSpaceDN w:val="0"/>
        <w:adjustRightInd w:val="0"/>
        <w:spacing w:after="0" w:line="240" w:lineRule="auto"/>
        <w:ind w:firstLine="708"/>
        <w:jc w:val="both"/>
        <w:rPr>
          <w:rFonts w:ascii="Times New Roman" w:hAnsi="Times New Roman" w:cs="Times New Roman"/>
          <w:sz w:val="24"/>
          <w:szCs w:val="24"/>
        </w:rPr>
      </w:pPr>
      <w:r w:rsidRPr="009824B5">
        <w:rPr>
          <w:rFonts w:ascii="Times New Roman" w:hAnsi="Times New Roman" w:cs="Times New Roman"/>
          <w:sz w:val="24"/>
          <w:szCs w:val="24"/>
        </w:rPr>
        <w:t>Ośrodek Pomocy Społecznej swoje działania prowadzi w szczególności na:</w:t>
      </w:r>
    </w:p>
    <w:p w14:paraId="2D53C388" w14:textId="77777777" w:rsidR="009824B5" w:rsidRPr="009824B5" w:rsidRDefault="009824B5">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9824B5">
        <w:rPr>
          <w:rFonts w:ascii="Times New Roman" w:hAnsi="Times New Roman" w:cs="Times New Roman"/>
          <w:sz w:val="24"/>
          <w:szCs w:val="24"/>
        </w:rPr>
        <w:t>Ustawie o pomocy społecznej</w:t>
      </w:r>
    </w:p>
    <w:p w14:paraId="01810882" w14:textId="77777777" w:rsidR="009824B5" w:rsidRPr="009824B5" w:rsidRDefault="009824B5">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9824B5">
        <w:rPr>
          <w:rFonts w:ascii="Times New Roman" w:hAnsi="Times New Roman" w:cs="Times New Roman"/>
          <w:sz w:val="24"/>
          <w:szCs w:val="24"/>
        </w:rPr>
        <w:t>Ustawie o finansach publicznych</w:t>
      </w:r>
    </w:p>
    <w:p w14:paraId="4E301D5F" w14:textId="77777777" w:rsidR="009824B5" w:rsidRPr="009824B5" w:rsidRDefault="009824B5">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9824B5">
        <w:rPr>
          <w:rFonts w:ascii="Times New Roman" w:hAnsi="Times New Roman" w:cs="Times New Roman"/>
          <w:sz w:val="24"/>
          <w:szCs w:val="24"/>
        </w:rPr>
        <w:t>Ustawie o samorządzie gminy</w:t>
      </w:r>
    </w:p>
    <w:p w14:paraId="26E39D8E" w14:textId="77777777" w:rsidR="009824B5" w:rsidRPr="009824B5" w:rsidRDefault="009824B5" w:rsidP="009824B5">
      <w:pPr>
        <w:pStyle w:val="Tekstpodstawowy"/>
        <w:spacing w:after="0"/>
        <w:rPr>
          <w:b/>
        </w:rPr>
      </w:pPr>
    </w:p>
    <w:p w14:paraId="05201FF0" w14:textId="77777777" w:rsidR="009824B5" w:rsidRPr="009824B5" w:rsidRDefault="009824B5" w:rsidP="009824B5">
      <w:pPr>
        <w:pStyle w:val="Tekstpodstawowy"/>
        <w:spacing w:after="0"/>
        <w:rPr>
          <w:b/>
          <w:u w:val="single"/>
        </w:rPr>
      </w:pPr>
      <w:r w:rsidRPr="009824B5">
        <w:rPr>
          <w:b/>
        </w:rPr>
        <w:t>III. ANALIZA WYDATKÓW GMINNEGO OSRODKA POMOCY SPOŁECZNEJ W ŚLEMIENIU.</w:t>
      </w:r>
    </w:p>
    <w:p w14:paraId="3C75FB60" w14:textId="77777777" w:rsidR="009824B5" w:rsidRPr="009824B5" w:rsidRDefault="009824B5" w:rsidP="009824B5">
      <w:pPr>
        <w:spacing w:after="0" w:line="240" w:lineRule="auto"/>
        <w:rPr>
          <w:rFonts w:ascii="Times New Roman" w:hAnsi="Times New Roman" w:cs="Times New Roman"/>
          <w:b/>
          <w:sz w:val="24"/>
          <w:szCs w:val="24"/>
        </w:rPr>
      </w:pPr>
    </w:p>
    <w:p w14:paraId="15396CC4" w14:textId="77777777" w:rsidR="009824B5" w:rsidRDefault="009824B5">
      <w:pPr>
        <w:pStyle w:val="Akapitzlist"/>
        <w:numPr>
          <w:ilvl w:val="0"/>
          <w:numId w:val="67"/>
        </w:numPr>
        <w:suppressAutoHyphens/>
        <w:spacing w:after="0" w:line="240" w:lineRule="auto"/>
        <w:jc w:val="both"/>
        <w:rPr>
          <w:b/>
          <w:sz w:val="24"/>
          <w:szCs w:val="24"/>
          <w:u w:val="single"/>
        </w:rPr>
      </w:pPr>
      <w:r w:rsidRPr="009824B5">
        <w:rPr>
          <w:b/>
          <w:sz w:val="24"/>
          <w:szCs w:val="24"/>
          <w:u w:val="single"/>
        </w:rPr>
        <w:t>DZIAŁ 852  POMOC SPOŁECZNA</w:t>
      </w:r>
    </w:p>
    <w:p w14:paraId="5D052B55" w14:textId="77777777" w:rsidR="00F25DF2" w:rsidRPr="009824B5" w:rsidRDefault="00F25DF2">
      <w:pPr>
        <w:pStyle w:val="Akapitzlist"/>
        <w:numPr>
          <w:ilvl w:val="0"/>
          <w:numId w:val="67"/>
        </w:numPr>
        <w:suppressAutoHyphens/>
        <w:spacing w:after="0" w:line="240" w:lineRule="auto"/>
        <w:jc w:val="both"/>
        <w:rPr>
          <w:b/>
          <w:sz w:val="24"/>
          <w:szCs w:val="24"/>
          <w:u w:val="single"/>
        </w:rPr>
      </w:pPr>
    </w:p>
    <w:p w14:paraId="570E5B57" w14:textId="77777777" w:rsidR="009824B5" w:rsidRPr="009824B5" w:rsidRDefault="009824B5" w:rsidP="009824B5">
      <w:pPr>
        <w:spacing w:after="0" w:line="240" w:lineRule="auto"/>
        <w:rPr>
          <w:rFonts w:ascii="Times New Roman" w:hAnsi="Times New Roman" w:cs="Times New Roman"/>
          <w:b/>
          <w:sz w:val="24"/>
          <w:szCs w:val="24"/>
        </w:rPr>
      </w:pPr>
    </w:p>
    <w:p w14:paraId="5CD30506" w14:textId="77777777" w:rsidR="009824B5" w:rsidRPr="009824B5" w:rsidRDefault="009824B5" w:rsidP="009824B5">
      <w:pPr>
        <w:spacing w:after="0" w:line="240" w:lineRule="auto"/>
        <w:rPr>
          <w:rFonts w:ascii="Times New Roman" w:hAnsi="Times New Roman" w:cs="Times New Roman"/>
          <w:b/>
          <w:sz w:val="24"/>
          <w:szCs w:val="24"/>
        </w:rPr>
      </w:pPr>
      <w:r w:rsidRPr="009824B5">
        <w:rPr>
          <w:rFonts w:ascii="Times New Roman" w:hAnsi="Times New Roman" w:cs="Times New Roman"/>
          <w:b/>
          <w:sz w:val="24"/>
          <w:szCs w:val="24"/>
        </w:rPr>
        <w:t xml:space="preserve">Rozdział 85202 </w:t>
      </w:r>
    </w:p>
    <w:tbl>
      <w:tblPr>
        <w:tblW w:w="9345" w:type="dxa"/>
        <w:tblInd w:w="-25" w:type="dxa"/>
        <w:tblLayout w:type="fixed"/>
        <w:tblLook w:val="04A0" w:firstRow="1" w:lastRow="0" w:firstColumn="1" w:lastColumn="0" w:noHBand="0" w:noVBand="1"/>
      </w:tblPr>
      <w:tblGrid>
        <w:gridCol w:w="1111"/>
        <w:gridCol w:w="605"/>
        <w:gridCol w:w="3866"/>
        <w:gridCol w:w="1297"/>
        <w:gridCol w:w="1419"/>
        <w:gridCol w:w="1047"/>
      </w:tblGrid>
      <w:tr w:rsidR="009824B5" w:rsidRPr="009824B5" w14:paraId="4244836E" w14:textId="77777777" w:rsidTr="00A50456">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2674B104"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65B7A744"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w:t>
            </w:r>
          </w:p>
        </w:tc>
        <w:tc>
          <w:tcPr>
            <w:tcW w:w="3866" w:type="dxa"/>
            <w:tcBorders>
              <w:top w:val="single" w:sz="4" w:space="0" w:color="000000"/>
              <w:left w:val="single" w:sz="4" w:space="0" w:color="000000"/>
              <w:bottom w:val="single" w:sz="4" w:space="0" w:color="000000"/>
              <w:right w:val="nil"/>
            </w:tcBorders>
            <w:shd w:val="clear" w:color="auto" w:fill="ACB9CA" w:themeFill="text2" w:themeFillTint="66"/>
            <w:hideMark/>
          </w:tcPr>
          <w:p w14:paraId="5198BA1D"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Określenie</w:t>
            </w:r>
          </w:p>
        </w:tc>
        <w:tc>
          <w:tcPr>
            <w:tcW w:w="1297" w:type="dxa"/>
            <w:tcBorders>
              <w:top w:val="single" w:sz="4" w:space="0" w:color="000000"/>
              <w:left w:val="single" w:sz="4" w:space="0" w:color="000000"/>
              <w:bottom w:val="single" w:sz="4" w:space="0" w:color="000000"/>
              <w:right w:val="nil"/>
            </w:tcBorders>
            <w:shd w:val="clear" w:color="auto" w:fill="ACB9CA" w:themeFill="text2" w:themeFillTint="66"/>
            <w:hideMark/>
          </w:tcPr>
          <w:p w14:paraId="6B28BF47"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Plan</w:t>
            </w:r>
          </w:p>
        </w:tc>
        <w:tc>
          <w:tcPr>
            <w:tcW w:w="1419" w:type="dxa"/>
            <w:tcBorders>
              <w:top w:val="single" w:sz="4" w:space="0" w:color="000000"/>
              <w:left w:val="single" w:sz="4" w:space="0" w:color="000000"/>
              <w:bottom w:val="single" w:sz="4" w:space="0" w:color="000000"/>
              <w:right w:val="nil"/>
            </w:tcBorders>
            <w:shd w:val="clear" w:color="auto" w:fill="ACB9CA" w:themeFill="text2" w:themeFillTint="66"/>
            <w:hideMark/>
          </w:tcPr>
          <w:p w14:paraId="153EF158"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Wykonanie na 31.12.2025 r.</w:t>
            </w:r>
          </w:p>
        </w:tc>
        <w:tc>
          <w:tcPr>
            <w:tcW w:w="1047"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2ABD7BD6"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 wyk.</w:t>
            </w:r>
          </w:p>
        </w:tc>
      </w:tr>
      <w:tr w:rsidR="009824B5" w:rsidRPr="009824B5" w14:paraId="1B3BBADC" w14:textId="77777777" w:rsidTr="00A50456">
        <w:tc>
          <w:tcPr>
            <w:tcW w:w="5582" w:type="dxa"/>
            <w:gridSpan w:val="3"/>
            <w:tcBorders>
              <w:top w:val="nil"/>
              <w:left w:val="single" w:sz="4" w:space="0" w:color="000000"/>
              <w:bottom w:val="single" w:sz="4" w:space="0" w:color="000000"/>
              <w:right w:val="nil"/>
            </w:tcBorders>
            <w:hideMark/>
          </w:tcPr>
          <w:p w14:paraId="5972DFC3" w14:textId="77777777" w:rsidR="009824B5" w:rsidRPr="009824B5" w:rsidRDefault="009824B5" w:rsidP="00A50456">
            <w:pPr>
              <w:snapToGrid w:val="0"/>
              <w:spacing w:after="0" w:line="240" w:lineRule="auto"/>
              <w:rPr>
                <w:rFonts w:ascii="Times New Roman" w:eastAsia="Times New Roman" w:hAnsi="Times New Roman"/>
                <w:b/>
                <w:sz w:val="24"/>
                <w:szCs w:val="24"/>
                <w:lang w:eastAsia="ar-SA"/>
              </w:rPr>
            </w:pPr>
            <w:r w:rsidRPr="009824B5">
              <w:rPr>
                <w:b/>
                <w:sz w:val="24"/>
                <w:szCs w:val="24"/>
              </w:rPr>
              <w:t>85202</w:t>
            </w:r>
            <w:r w:rsidRPr="009824B5">
              <w:rPr>
                <w:rFonts w:ascii="Times New Roman" w:eastAsia="Times New Roman" w:hAnsi="Times New Roman"/>
                <w:b/>
                <w:sz w:val="24"/>
                <w:szCs w:val="24"/>
                <w:lang w:eastAsia="ar-SA"/>
              </w:rPr>
              <w:t xml:space="preserve">   </w:t>
            </w:r>
            <w:r w:rsidRPr="009824B5">
              <w:rPr>
                <w:b/>
                <w:sz w:val="24"/>
                <w:szCs w:val="24"/>
              </w:rPr>
              <w:t>Domy pomocy społecznej</w:t>
            </w:r>
          </w:p>
        </w:tc>
        <w:tc>
          <w:tcPr>
            <w:tcW w:w="1297" w:type="dxa"/>
            <w:tcBorders>
              <w:top w:val="nil"/>
              <w:left w:val="single" w:sz="4" w:space="0" w:color="000000"/>
              <w:bottom w:val="single" w:sz="4" w:space="0" w:color="000000"/>
              <w:right w:val="nil"/>
            </w:tcBorders>
            <w:hideMark/>
          </w:tcPr>
          <w:p w14:paraId="26FF1CA6"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rFonts w:ascii="Times New Roman" w:eastAsia="Times New Roman" w:hAnsi="Times New Roman" w:cs="Times New Roman"/>
                <w:b/>
                <w:sz w:val="24"/>
                <w:szCs w:val="24"/>
                <w:lang w:eastAsia="ar-SA"/>
              </w:rPr>
              <w:t>31 137,00</w:t>
            </w:r>
          </w:p>
        </w:tc>
        <w:tc>
          <w:tcPr>
            <w:tcW w:w="1419" w:type="dxa"/>
            <w:tcBorders>
              <w:top w:val="nil"/>
              <w:left w:val="single" w:sz="4" w:space="0" w:color="000000"/>
              <w:bottom w:val="single" w:sz="4" w:space="0" w:color="000000"/>
              <w:right w:val="nil"/>
            </w:tcBorders>
            <w:hideMark/>
          </w:tcPr>
          <w:p w14:paraId="23FAD9DC"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i/>
                <w:sz w:val="24"/>
                <w:szCs w:val="24"/>
              </w:rPr>
              <w:t>29 521,48</w:t>
            </w:r>
          </w:p>
        </w:tc>
        <w:tc>
          <w:tcPr>
            <w:tcW w:w="1047" w:type="dxa"/>
            <w:tcBorders>
              <w:top w:val="nil"/>
              <w:left w:val="single" w:sz="4" w:space="0" w:color="000000"/>
              <w:bottom w:val="single" w:sz="4" w:space="0" w:color="000000"/>
              <w:right w:val="single" w:sz="4" w:space="0" w:color="000000"/>
            </w:tcBorders>
            <w:hideMark/>
          </w:tcPr>
          <w:p w14:paraId="69848052"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i/>
                <w:sz w:val="24"/>
                <w:szCs w:val="24"/>
              </w:rPr>
              <w:t>94,81</w:t>
            </w:r>
          </w:p>
        </w:tc>
      </w:tr>
      <w:tr w:rsidR="009824B5" w:rsidRPr="009824B5" w14:paraId="26D0FB26" w14:textId="77777777" w:rsidTr="00A50456">
        <w:tc>
          <w:tcPr>
            <w:tcW w:w="1716" w:type="dxa"/>
            <w:gridSpan w:val="2"/>
            <w:tcBorders>
              <w:top w:val="nil"/>
              <w:left w:val="single" w:sz="4" w:space="0" w:color="000000"/>
              <w:bottom w:val="single" w:sz="4" w:space="0" w:color="000000"/>
              <w:right w:val="nil"/>
            </w:tcBorders>
            <w:hideMark/>
          </w:tcPr>
          <w:p w14:paraId="5D7C4111"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4330</w:t>
            </w:r>
          </w:p>
        </w:tc>
        <w:tc>
          <w:tcPr>
            <w:tcW w:w="3866" w:type="dxa"/>
            <w:tcBorders>
              <w:top w:val="nil"/>
              <w:left w:val="single" w:sz="4" w:space="0" w:color="000000"/>
              <w:bottom w:val="single" w:sz="4" w:space="0" w:color="000000"/>
              <w:right w:val="nil"/>
            </w:tcBorders>
            <w:hideMark/>
          </w:tcPr>
          <w:p w14:paraId="02D91D65"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 xml:space="preserve">Zakup usług przez jednostki samorządu terytorialnego od innych jednostek samorządu terytorialnego </w:t>
            </w:r>
          </w:p>
        </w:tc>
        <w:tc>
          <w:tcPr>
            <w:tcW w:w="1297" w:type="dxa"/>
            <w:tcBorders>
              <w:top w:val="nil"/>
              <w:left w:val="single" w:sz="4" w:space="0" w:color="000000"/>
              <w:bottom w:val="single" w:sz="4" w:space="0" w:color="000000"/>
              <w:right w:val="nil"/>
            </w:tcBorders>
            <w:hideMark/>
          </w:tcPr>
          <w:p w14:paraId="5E49549A"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b/>
                <w:sz w:val="24"/>
                <w:szCs w:val="24"/>
              </w:rPr>
              <w:t>31 137</w:t>
            </w:r>
          </w:p>
        </w:tc>
        <w:tc>
          <w:tcPr>
            <w:tcW w:w="1419" w:type="dxa"/>
            <w:tcBorders>
              <w:top w:val="nil"/>
              <w:left w:val="single" w:sz="4" w:space="0" w:color="000000"/>
              <w:bottom w:val="single" w:sz="4" w:space="0" w:color="000000"/>
              <w:right w:val="nil"/>
            </w:tcBorders>
            <w:hideMark/>
          </w:tcPr>
          <w:p w14:paraId="3E3F7888"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b/>
                <w:i/>
                <w:sz w:val="24"/>
                <w:szCs w:val="24"/>
              </w:rPr>
              <w:t>29 521,48</w:t>
            </w:r>
          </w:p>
        </w:tc>
        <w:tc>
          <w:tcPr>
            <w:tcW w:w="1047" w:type="dxa"/>
            <w:tcBorders>
              <w:top w:val="nil"/>
              <w:left w:val="single" w:sz="4" w:space="0" w:color="000000"/>
              <w:bottom w:val="single" w:sz="4" w:space="0" w:color="000000"/>
              <w:right w:val="single" w:sz="4" w:space="0" w:color="000000"/>
            </w:tcBorders>
            <w:hideMark/>
          </w:tcPr>
          <w:p w14:paraId="23FFC90F"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94,81</w:t>
            </w:r>
          </w:p>
        </w:tc>
      </w:tr>
    </w:tbl>
    <w:p w14:paraId="3A3FAB36" w14:textId="77777777" w:rsidR="009824B5" w:rsidRPr="009824B5" w:rsidRDefault="009824B5" w:rsidP="009824B5">
      <w:pPr>
        <w:jc w:val="both"/>
        <w:rPr>
          <w:rFonts w:ascii="Times New Roman" w:hAnsi="Times New Roman" w:cs="Times New Roman"/>
          <w:sz w:val="24"/>
          <w:szCs w:val="24"/>
        </w:rPr>
      </w:pPr>
      <w:r w:rsidRPr="009824B5">
        <w:rPr>
          <w:rFonts w:ascii="Times New Roman" w:hAnsi="Times New Roman" w:cs="Times New Roman"/>
          <w:sz w:val="24"/>
          <w:szCs w:val="24"/>
        </w:rPr>
        <w:t>Ośrodek Pomocy Społecznej finansował koszty pobytu dla 1 osoby w Domu Pomocy Społecznej  (12 świadczeń). Zadanie własne gminy.</w:t>
      </w:r>
    </w:p>
    <w:p w14:paraId="3797F841" w14:textId="77777777" w:rsidR="009824B5" w:rsidRPr="009824B5" w:rsidRDefault="009824B5" w:rsidP="009824B5">
      <w:pPr>
        <w:spacing w:after="0" w:line="240" w:lineRule="auto"/>
        <w:rPr>
          <w:rFonts w:ascii="Times New Roman" w:hAnsi="Times New Roman" w:cs="Times New Roman"/>
          <w:b/>
          <w:sz w:val="24"/>
          <w:szCs w:val="24"/>
        </w:rPr>
      </w:pPr>
      <w:r w:rsidRPr="009824B5">
        <w:rPr>
          <w:rFonts w:ascii="Times New Roman" w:hAnsi="Times New Roman" w:cs="Times New Roman"/>
          <w:b/>
          <w:sz w:val="24"/>
          <w:szCs w:val="24"/>
        </w:rPr>
        <w:t>Rozdział 85205</w:t>
      </w:r>
    </w:p>
    <w:tbl>
      <w:tblPr>
        <w:tblW w:w="9345" w:type="dxa"/>
        <w:tblInd w:w="-25" w:type="dxa"/>
        <w:tblLayout w:type="fixed"/>
        <w:tblLook w:val="04A0" w:firstRow="1" w:lastRow="0" w:firstColumn="1" w:lastColumn="0" w:noHBand="0" w:noVBand="1"/>
      </w:tblPr>
      <w:tblGrid>
        <w:gridCol w:w="1111"/>
        <w:gridCol w:w="605"/>
        <w:gridCol w:w="3866"/>
        <w:gridCol w:w="1297"/>
        <w:gridCol w:w="1419"/>
        <w:gridCol w:w="1047"/>
      </w:tblGrid>
      <w:tr w:rsidR="009824B5" w:rsidRPr="009824B5" w14:paraId="193673D8" w14:textId="77777777" w:rsidTr="00A50456">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5C1BB3F2"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2DD33F0E"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w:t>
            </w:r>
          </w:p>
        </w:tc>
        <w:tc>
          <w:tcPr>
            <w:tcW w:w="3866" w:type="dxa"/>
            <w:tcBorders>
              <w:top w:val="single" w:sz="4" w:space="0" w:color="000000"/>
              <w:left w:val="single" w:sz="4" w:space="0" w:color="000000"/>
              <w:bottom w:val="single" w:sz="4" w:space="0" w:color="000000"/>
              <w:right w:val="nil"/>
            </w:tcBorders>
            <w:shd w:val="clear" w:color="auto" w:fill="ACB9CA" w:themeFill="text2" w:themeFillTint="66"/>
            <w:hideMark/>
          </w:tcPr>
          <w:p w14:paraId="1C26C465"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Określenie</w:t>
            </w:r>
          </w:p>
        </w:tc>
        <w:tc>
          <w:tcPr>
            <w:tcW w:w="1297" w:type="dxa"/>
            <w:tcBorders>
              <w:top w:val="single" w:sz="4" w:space="0" w:color="000000"/>
              <w:left w:val="single" w:sz="4" w:space="0" w:color="000000"/>
              <w:bottom w:val="single" w:sz="4" w:space="0" w:color="000000"/>
              <w:right w:val="nil"/>
            </w:tcBorders>
            <w:shd w:val="clear" w:color="auto" w:fill="ACB9CA" w:themeFill="text2" w:themeFillTint="66"/>
            <w:hideMark/>
          </w:tcPr>
          <w:p w14:paraId="16491509"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Plan</w:t>
            </w:r>
          </w:p>
        </w:tc>
        <w:tc>
          <w:tcPr>
            <w:tcW w:w="1419" w:type="dxa"/>
            <w:tcBorders>
              <w:top w:val="single" w:sz="4" w:space="0" w:color="000000"/>
              <w:left w:val="single" w:sz="4" w:space="0" w:color="000000"/>
              <w:bottom w:val="single" w:sz="4" w:space="0" w:color="000000"/>
              <w:right w:val="nil"/>
            </w:tcBorders>
            <w:shd w:val="clear" w:color="auto" w:fill="ACB9CA" w:themeFill="text2" w:themeFillTint="66"/>
            <w:hideMark/>
          </w:tcPr>
          <w:p w14:paraId="0CB8B28B"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Wykonanie na 31.12.2025 r.</w:t>
            </w:r>
          </w:p>
        </w:tc>
        <w:tc>
          <w:tcPr>
            <w:tcW w:w="1047"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24A641C9"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 wyk.</w:t>
            </w:r>
          </w:p>
        </w:tc>
      </w:tr>
      <w:tr w:rsidR="009824B5" w:rsidRPr="009824B5" w14:paraId="1D2559F9" w14:textId="77777777" w:rsidTr="00A50456">
        <w:tc>
          <w:tcPr>
            <w:tcW w:w="5582" w:type="dxa"/>
            <w:gridSpan w:val="3"/>
            <w:tcBorders>
              <w:top w:val="nil"/>
              <w:left w:val="single" w:sz="4" w:space="0" w:color="000000"/>
              <w:bottom w:val="single" w:sz="4" w:space="0" w:color="000000"/>
              <w:right w:val="nil"/>
            </w:tcBorders>
            <w:hideMark/>
          </w:tcPr>
          <w:p w14:paraId="5906E54E" w14:textId="77777777" w:rsidR="009824B5" w:rsidRPr="009824B5" w:rsidRDefault="009824B5" w:rsidP="00A50456">
            <w:pPr>
              <w:snapToGrid w:val="0"/>
              <w:spacing w:after="0" w:line="240" w:lineRule="auto"/>
              <w:rPr>
                <w:rFonts w:ascii="Times New Roman" w:eastAsia="Times New Roman" w:hAnsi="Times New Roman"/>
                <w:b/>
                <w:sz w:val="24"/>
                <w:szCs w:val="24"/>
                <w:lang w:eastAsia="ar-SA"/>
              </w:rPr>
            </w:pPr>
            <w:r w:rsidRPr="009824B5">
              <w:rPr>
                <w:b/>
                <w:sz w:val="24"/>
                <w:szCs w:val="24"/>
              </w:rPr>
              <w:t>85205</w:t>
            </w:r>
            <w:r w:rsidRPr="009824B5">
              <w:rPr>
                <w:rFonts w:ascii="Times New Roman" w:eastAsia="Times New Roman" w:hAnsi="Times New Roman"/>
                <w:b/>
                <w:sz w:val="24"/>
                <w:szCs w:val="24"/>
                <w:lang w:eastAsia="ar-SA"/>
              </w:rPr>
              <w:t xml:space="preserve">  </w:t>
            </w:r>
            <w:r w:rsidRPr="009824B5">
              <w:rPr>
                <w:b/>
                <w:sz w:val="24"/>
                <w:szCs w:val="24"/>
              </w:rPr>
              <w:t xml:space="preserve">Zadania w zakresie przeciwdziałania przemocy w rodzinie </w:t>
            </w:r>
          </w:p>
        </w:tc>
        <w:tc>
          <w:tcPr>
            <w:tcW w:w="1297" w:type="dxa"/>
            <w:tcBorders>
              <w:top w:val="nil"/>
              <w:left w:val="single" w:sz="4" w:space="0" w:color="000000"/>
              <w:bottom w:val="single" w:sz="4" w:space="0" w:color="000000"/>
              <w:right w:val="nil"/>
            </w:tcBorders>
            <w:hideMark/>
          </w:tcPr>
          <w:p w14:paraId="7897D83E"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9 300,00</w:t>
            </w:r>
          </w:p>
        </w:tc>
        <w:tc>
          <w:tcPr>
            <w:tcW w:w="1419" w:type="dxa"/>
            <w:tcBorders>
              <w:top w:val="nil"/>
              <w:left w:val="single" w:sz="4" w:space="0" w:color="000000"/>
              <w:bottom w:val="single" w:sz="4" w:space="0" w:color="000000"/>
              <w:right w:val="nil"/>
            </w:tcBorders>
            <w:hideMark/>
          </w:tcPr>
          <w:p w14:paraId="744FCCD7"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8 516,68</w:t>
            </w:r>
          </w:p>
        </w:tc>
        <w:tc>
          <w:tcPr>
            <w:tcW w:w="1047" w:type="dxa"/>
            <w:tcBorders>
              <w:top w:val="nil"/>
              <w:left w:val="single" w:sz="4" w:space="0" w:color="000000"/>
              <w:bottom w:val="single" w:sz="4" w:space="0" w:color="000000"/>
              <w:right w:val="single" w:sz="4" w:space="0" w:color="000000"/>
            </w:tcBorders>
            <w:hideMark/>
          </w:tcPr>
          <w:p w14:paraId="347239EF"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rFonts w:ascii="Times New Roman" w:eastAsia="Times New Roman" w:hAnsi="Times New Roman" w:cs="Times New Roman"/>
                <w:b/>
                <w:sz w:val="24"/>
                <w:szCs w:val="24"/>
                <w:lang w:eastAsia="ar-SA"/>
              </w:rPr>
              <w:t>91,58</w:t>
            </w:r>
          </w:p>
        </w:tc>
      </w:tr>
      <w:tr w:rsidR="009824B5" w:rsidRPr="009824B5" w14:paraId="035F53FC" w14:textId="77777777" w:rsidTr="00A50456">
        <w:tc>
          <w:tcPr>
            <w:tcW w:w="1716" w:type="dxa"/>
            <w:gridSpan w:val="2"/>
            <w:tcBorders>
              <w:top w:val="nil"/>
              <w:left w:val="single" w:sz="4" w:space="0" w:color="000000"/>
              <w:bottom w:val="single" w:sz="4" w:space="0" w:color="000000"/>
              <w:right w:val="nil"/>
            </w:tcBorders>
            <w:hideMark/>
          </w:tcPr>
          <w:p w14:paraId="3CF95842"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4010</w:t>
            </w:r>
          </w:p>
        </w:tc>
        <w:tc>
          <w:tcPr>
            <w:tcW w:w="3866" w:type="dxa"/>
            <w:tcBorders>
              <w:top w:val="nil"/>
              <w:left w:val="single" w:sz="4" w:space="0" w:color="000000"/>
              <w:bottom w:val="single" w:sz="4" w:space="0" w:color="000000"/>
              <w:right w:val="nil"/>
            </w:tcBorders>
            <w:hideMark/>
          </w:tcPr>
          <w:p w14:paraId="44BBBBA9"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Wynagrodzenia osobowe pracowników</w:t>
            </w:r>
          </w:p>
        </w:tc>
        <w:tc>
          <w:tcPr>
            <w:tcW w:w="1297" w:type="dxa"/>
            <w:tcBorders>
              <w:top w:val="nil"/>
              <w:left w:val="single" w:sz="4" w:space="0" w:color="000000"/>
              <w:bottom w:val="single" w:sz="4" w:space="0" w:color="000000"/>
              <w:right w:val="nil"/>
            </w:tcBorders>
            <w:hideMark/>
          </w:tcPr>
          <w:p w14:paraId="711B1A82"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4 500,00</w:t>
            </w:r>
          </w:p>
        </w:tc>
        <w:tc>
          <w:tcPr>
            <w:tcW w:w="1419" w:type="dxa"/>
            <w:tcBorders>
              <w:top w:val="nil"/>
              <w:left w:val="single" w:sz="4" w:space="0" w:color="000000"/>
              <w:bottom w:val="single" w:sz="4" w:space="0" w:color="000000"/>
              <w:right w:val="nil"/>
            </w:tcBorders>
            <w:hideMark/>
          </w:tcPr>
          <w:p w14:paraId="37D4DE72"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4 500,00</w:t>
            </w:r>
          </w:p>
        </w:tc>
        <w:tc>
          <w:tcPr>
            <w:tcW w:w="1047" w:type="dxa"/>
            <w:tcBorders>
              <w:top w:val="nil"/>
              <w:left w:val="single" w:sz="4" w:space="0" w:color="000000"/>
              <w:bottom w:val="single" w:sz="4" w:space="0" w:color="000000"/>
              <w:right w:val="single" w:sz="4" w:space="0" w:color="000000"/>
            </w:tcBorders>
            <w:hideMark/>
          </w:tcPr>
          <w:p w14:paraId="7C668092"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100,00</w:t>
            </w:r>
          </w:p>
        </w:tc>
      </w:tr>
      <w:tr w:rsidR="009824B5" w:rsidRPr="009824B5" w14:paraId="58AE9C12" w14:textId="77777777" w:rsidTr="00A50456">
        <w:tc>
          <w:tcPr>
            <w:tcW w:w="1716" w:type="dxa"/>
            <w:gridSpan w:val="2"/>
            <w:tcBorders>
              <w:top w:val="nil"/>
              <w:left w:val="single" w:sz="4" w:space="0" w:color="000000"/>
              <w:bottom w:val="single" w:sz="4" w:space="0" w:color="000000"/>
              <w:right w:val="nil"/>
            </w:tcBorders>
          </w:tcPr>
          <w:p w14:paraId="7B25903C" w14:textId="77777777" w:rsidR="009824B5" w:rsidRPr="009824B5" w:rsidRDefault="009824B5" w:rsidP="00A50456">
            <w:pPr>
              <w:suppressAutoHyphens/>
              <w:snapToGrid w:val="0"/>
              <w:spacing w:after="0" w:line="240" w:lineRule="auto"/>
              <w:jc w:val="center"/>
              <w:rPr>
                <w:i/>
                <w:sz w:val="24"/>
                <w:szCs w:val="24"/>
              </w:rPr>
            </w:pPr>
            <w:r w:rsidRPr="009824B5">
              <w:rPr>
                <w:i/>
                <w:sz w:val="24"/>
                <w:szCs w:val="24"/>
              </w:rPr>
              <w:t>4110</w:t>
            </w:r>
          </w:p>
        </w:tc>
        <w:tc>
          <w:tcPr>
            <w:tcW w:w="3866" w:type="dxa"/>
            <w:tcBorders>
              <w:top w:val="nil"/>
              <w:left w:val="single" w:sz="4" w:space="0" w:color="000000"/>
              <w:bottom w:val="single" w:sz="4" w:space="0" w:color="000000"/>
              <w:right w:val="nil"/>
            </w:tcBorders>
          </w:tcPr>
          <w:p w14:paraId="6B1B35A5" w14:textId="77777777" w:rsidR="009824B5" w:rsidRPr="009824B5" w:rsidRDefault="009824B5" w:rsidP="00A50456">
            <w:pPr>
              <w:suppressAutoHyphens/>
              <w:snapToGrid w:val="0"/>
              <w:spacing w:after="0" w:line="240" w:lineRule="auto"/>
              <w:rPr>
                <w:i/>
                <w:sz w:val="24"/>
                <w:szCs w:val="24"/>
              </w:rPr>
            </w:pPr>
            <w:r w:rsidRPr="009824B5">
              <w:rPr>
                <w:i/>
                <w:sz w:val="24"/>
                <w:szCs w:val="24"/>
              </w:rPr>
              <w:t>Składki na ubezpieczanie społeczne</w:t>
            </w:r>
          </w:p>
        </w:tc>
        <w:tc>
          <w:tcPr>
            <w:tcW w:w="1297" w:type="dxa"/>
            <w:tcBorders>
              <w:top w:val="nil"/>
              <w:left w:val="single" w:sz="4" w:space="0" w:color="000000"/>
              <w:bottom w:val="single" w:sz="4" w:space="0" w:color="000000"/>
              <w:right w:val="nil"/>
            </w:tcBorders>
          </w:tcPr>
          <w:p w14:paraId="0DE5F1DB"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785,70</w:t>
            </w:r>
          </w:p>
        </w:tc>
        <w:tc>
          <w:tcPr>
            <w:tcW w:w="1419" w:type="dxa"/>
            <w:tcBorders>
              <w:top w:val="nil"/>
              <w:left w:val="single" w:sz="4" w:space="0" w:color="000000"/>
              <w:bottom w:val="single" w:sz="4" w:space="0" w:color="000000"/>
              <w:right w:val="nil"/>
            </w:tcBorders>
          </w:tcPr>
          <w:p w14:paraId="497C1C39"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785,70</w:t>
            </w:r>
          </w:p>
        </w:tc>
        <w:tc>
          <w:tcPr>
            <w:tcW w:w="1047" w:type="dxa"/>
            <w:tcBorders>
              <w:top w:val="nil"/>
              <w:left w:val="single" w:sz="4" w:space="0" w:color="000000"/>
              <w:bottom w:val="single" w:sz="4" w:space="0" w:color="000000"/>
              <w:right w:val="single" w:sz="4" w:space="0" w:color="000000"/>
            </w:tcBorders>
          </w:tcPr>
          <w:p w14:paraId="3953A35B"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100,00</w:t>
            </w:r>
          </w:p>
        </w:tc>
      </w:tr>
      <w:tr w:rsidR="009824B5" w:rsidRPr="009824B5" w14:paraId="21C4C897" w14:textId="77777777" w:rsidTr="00A50456">
        <w:tc>
          <w:tcPr>
            <w:tcW w:w="1716" w:type="dxa"/>
            <w:gridSpan w:val="2"/>
            <w:tcBorders>
              <w:top w:val="nil"/>
              <w:left w:val="single" w:sz="4" w:space="0" w:color="000000"/>
              <w:bottom w:val="single" w:sz="4" w:space="0" w:color="000000"/>
              <w:right w:val="nil"/>
            </w:tcBorders>
          </w:tcPr>
          <w:p w14:paraId="3DA6395A" w14:textId="77777777" w:rsidR="009824B5" w:rsidRPr="009824B5" w:rsidRDefault="009824B5" w:rsidP="00A50456">
            <w:pPr>
              <w:suppressAutoHyphens/>
              <w:snapToGrid w:val="0"/>
              <w:spacing w:after="0" w:line="240" w:lineRule="auto"/>
              <w:jc w:val="center"/>
              <w:rPr>
                <w:i/>
                <w:sz w:val="24"/>
                <w:szCs w:val="24"/>
              </w:rPr>
            </w:pPr>
            <w:r w:rsidRPr="009824B5">
              <w:rPr>
                <w:i/>
                <w:sz w:val="24"/>
                <w:szCs w:val="24"/>
              </w:rPr>
              <w:t>4120</w:t>
            </w:r>
          </w:p>
        </w:tc>
        <w:tc>
          <w:tcPr>
            <w:tcW w:w="3866" w:type="dxa"/>
            <w:tcBorders>
              <w:top w:val="nil"/>
              <w:left w:val="single" w:sz="4" w:space="0" w:color="000000"/>
              <w:bottom w:val="single" w:sz="4" w:space="0" w:color="000000"/>
              <w:right w:val="nil"/>
            </w:tcBorders>
          </w:tcPr>
          <w:p w14:paraId="2CF3113B" w14:textId="77777777" w:rsidR="009824B5" w:rsidRPr="009824B5" w:rsidRDefault="009824B5" w:rsidP="00A50456">
            <w:pPr>
              <w:suppressAutoHyphens/>
              <w:snapToGrid w:val="0"/>
              <w:spacing w:after="0" w:line="240" w:lineRule="auto"/>
              <w:rPr>
                <w:i/>
                <w:sz w:val="24"/>
                <w:szCs w:val="24"/>
              </w:rPr>
            </w:pPr>
            <w:r w:rsidRPr="009824B5">
              <w:rPr>
                <w:i/>
                <w:sz w:val="24"/>
                <w:szCs w:val="24"/>
              </w:rPr>
              <w:t>Składki na Fundusz Pracy</w:t>
            </w:r>
          </w:p>
        </w:tc>
        <w:tc>
          <w:tcPr>
            <w:tcW w:w="1297" w:type="dxa"/>
            <w:tcBorders>
              <w:top w:val="nil"/>
              <w:left w:val="single" w:sz="4" w:space="0" w:color="000000"/>
              <w:bottom w:val="single" w:sz="4" w:space="0" w:color="000000"/>
              <w:right w:val="nil"/>
            </w:tcBorders>
          </w:tcPr>
          <w:p w14:paraId="03E8CE9E"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73,52</w:t>
            </w:r>
          </w:p>
        </w:tc>
        <w:tc>
          <w:tcPr>
            <w:tcW w:w="1419" w:type="dxa"/>
            <w:tcBorders>
              <w:top w:val="nil"/>
              <w:left w:val="single" w:sz="4" w:space="0" w:color="000000"/>
              <w:bottom w:val="single" w:sz="4" w:space="0" w:color="000000"/>
              <w:right w:val="nil"/>
            </w:tcBorders>
          </w:tcPr>
          <w:p w14:paraId="154B3022"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73,52</w:t>
            </w:r>
          </w:p>
        </w:tc>
        <w:tc>
          <w:tcPr>
            <w:tcW w:w="1047" w:type="dxa"/>
            <w:tcBorders>
              <w:top w:val="nil"/>
              <w:left w:val="single" w:sz="4" w:space="0" w:color="000000"/>
              <w:bottom w:val="single" w:sz="4" w:space="0" w:color="000000"/>
              <w:right w:val="single" w:sz="4" w:space="0" w:color="000000"/>
            </w:tcBorders>
          </w:tcPr>
          <w:p w14:paraId="00824CB1"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100,00</w:t>
            </w:r>
          </w:p>
        </w:tc>
      </w:tr>
      <w:tr w:rsidR="009824B5" w:rsidRPr="009824B5" w14:paraId="2E2A6BB1" w14:textId="77777777" w:rsidTr="00A50456">
        <w:tc>
          <w:tcPr>
            <w:tcW w:w="1716" w:type="dxa"/>
            <w:gridSpan w:val="2"/>
            <w:tcBorders>
              <w:top w:val="nil"/>
              <w:left w:val="single" w:sz="4" w:space="0" w:color="000000"/>
              <w:bottom w:val="single" w:sz="4" w:space="0" w:color="000000"/>
              <w:right w:val="nil"/>
            </w:tcBorders>
            <w:hideMark/>
          </w:tcPr>
          <w:p w14:paraId="15501BBB"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4210</w:t>
            </w:r>
          </w:p>
        </w:tc>
        <w:tc>
          <w:tcPr>
            <w:tcW w:w="3866" w:type="dxa"/>
            <w:tcBorders>
              <w:top w:val="nil"/>
              <w:left w:val="single" w:sz="4" w:space="0" w:color="000000"/>
              <w:bottom w:val="single" w:sz="4" w:space="0" w:color="000000"/>
              <w:right w:val="nil"/>
            </w:tcBorders>
            <w:hideMark/>
          </w:tcPr>
          <w:p w14:paraId="3D448FDD"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Zakup materiałów i wyposażenia</w:t>
            </w:r>
          </w:p>
        </w:tc>
        <w:tc>
          <w:tcPr>
            <w:tcW w:w="1297" w:type="dxa"/>
            <w:tcBorders>
              <w:top w:val="nil"/>
              <w:left w:val="single" w:sz="4" w:space="0" w:color="000000"/>
              <w:bottom w:val="single" w:sz="4" w:space="0" w:color="000000"/>
              <w:right w:val="nil"/>
            </w:tcBorders>
            <w:hideMark/>
          </w:tcPr>
          <w:p w14:paraId="0A4FF8F4"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1 340,78</w:t>
            </w:r>
          </w:p>
        </w:tc>
        <w:tc>
          <w:tcPr>
            <w:tcW w:w="1419" w:type="dxa"/>
            <w:tcBorders>
              <w:top w:val="nil"/>
              <w:left w:val="single" w:sz="4" w:space="0" w:color="000000"/>
              <w:bottom w:val="single" w:sz="4" w:space="0" w:color="000000"/>
              <w:right w:val="nil"/>
            </w:tcBorders>
            <w:hideMark/>
          </w:tcPr>
          <w:p w14:paraId="390E5466"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757,46</w:t>
            </w:r>
          </w:p>
        </w:tc>
        <w:tc>
          <w:tcPr>
            <w:tcW w:w="1047" w:type="dxa"/>
            <w:tcBorders>
              <w:top w:val="nil"/>
              <w:left w:val="single" w:sz="4" w:space="0" w:color="000000"/>
              <w:bottom w:val="single" w:sz="4" w:space="0" w:color="000000"/>
              <w:right w:val="single" w:sz="4" w:space="0" w:color="000000"/>
            </w:tcBorders>
            <w:hideMark/>
          </w:tcPr>
          <w:p w14:paraId="75C8A9E3"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56,49</w:t>
            </w:r>
          </w:p>
        </w:tc>
      </w:tr>
      <w:tr w:rsidR="009824B5" w:rsidRPr="009824B5" w14:paraId="59A613ED" w14:textId="77777777" w:rsidTr="00A50456">
        <w:tc>
          <w:tcPr>
            <w:tcW w:w="1716" w:type="dxa"/>
            <w:gridSpan w:val="2"/>
            <w:tcBorders>
              <w:top w:val="nil"/>
              <w:left w:val="single" w:sz="4" w:space="0" w:color="000000"/>
              <w:bottom w:val="single" w:sz="4" w:space="0" w:color="000000"/>
              <w:right w:val="nil"/>
            </w:tcBorders>
            <w:hideMark/>
          </w:tcPr>
          <w:p w14:paraId="2C723374"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4300</w:t>
            </w:r>
          </w:p>
        </w:tc>
        <w:tc>
          <w:tcPr>
            <w:tcW w:w="3866" w:type="dxa"/>
            <w:tcBorders>
              <w:top w:val="nil"/>
              <w:left w:val="single" w:sz="4" w:space="0" w:color="000000"/>
              <w:bottom w:val="single" w:sz="4" w:space="0" w:color="000000"/>
              <w:right w:val="nil"/>
            </w:tcBorders>
            <w:hideMark/>
          </w:tcPr>
          <w:p w14:paraId="342CADED"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Zakup usług pozostałych</w:t>
            </w:r>
          </w:p>
        </w:tc>
        <w:tc>
          <w:tcPr>
            <w:tcW w:w="1297" w:type="dxa"/>
            <w:tcBorders>
              <w:top w:val="nil"/>
              <w:left w:val="single" w:sz="4" w:space="0" w:color="000000"/>
              <w:bottom w:val="single" w:sz="4" w:space="0" w:color="000000"/>
              <w:right w:val="nil"/>
            </w:tcBorders>
            <w:hideMark/>
          </w:tcPr>
          <w:p w14:paraId="31192D32"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2 600,00</w:t>
            </w:r>
          </w:p>
        </w:tc>
        <w:tc>
          <w:tcPr>
            <w:tcW w:w="1419" w:type="dxa"/>
            <w:tcBorders>
              <w:top w:val="nil"/>
              <w:left w:val="single" w:sz="4" w:space="0" w:color="000000"/>
              <w:bottom w:val="single" w:sz="4" w:space="0" w:color="000000"/>
              <w:right w:val="nil"/>
            </w:tcBorders>
            <w:hideMark/>
          </w:tcPr>
          <w:p w14:paraId="2DE7B7AC"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2 400,00</w:t>
            </w:r>
          </w:p>
        </w:tc>
        <w:tc>
          <w:tcPr>
            <w:tcW w:w="1047" w:type="dxa"/>
            <w:tcBorders>
              <w:top w:val="nil"/>
              <w:left w:val="single" w:sz="4" w:space="0" w:color="000000"/>
              <w:bottom w:val="single" w:sz="4" w:space="0" w:color="000000"/>
              <w:right w:val="single" w:sz="4" w:space="0" w:color="000000"/>
            </w:tcBorders>
            <w:hideMark/>
          </w:tcPr>
          <w:p w14:paraId="2D7E1987"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92,31</w:t>
            </w:r>
          </w:p>
        </w:tc>
      </w:tr>
    </w:tbl>
    <w:p w14:paraId="53575AAA" w14:textId="77777777" w:rsidR="009824B5" w:rsidRPr="009824B5" w:rsidRDefault="009824B5" w:rsidP="00F25DF2">
      <w:pPr>
        <w:suppressAutoHyphens/>
        <w:spacing w:after="0" w:line="240" w:lineRule="auto"/>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lastRenderedPageBreak/>
        <w:t>Wydatki z rozdziału 85205 zostały przeznaczone na:</w:t>
      </w:r>
    </w:p>
    <w:p w14:paraId="593E175B" w14:textId="77777777" w:rsidR="009824B5" w:rsidRPr="009824B5" w:rsidRDefault="009824B5" w:rsidP="00F25DF2">
      <w:pPr>
        <w:suppressAutoHyphens/>
        <w:spacing w:after="0" w:line="240" w:lineRule="auto"/>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 dodatki specjalne wraz ze składkami dla członków zespołu w łącznej kwocie 5 359,22 zł</w:t>
      </w:r>
    </w:p>
    <w:p w14:paraId="3E12D19B" w14:textId="2A5C569D" w:rsidR="009824B5" w:rsidRPr="009824B5" w:rsidRDefault="009824B5" w:rsidP="00F25DF2">
      <w:pPr>
        <w:suppressAutoHyphens/>
        <w:spacing w:after="0" w:line="240" w:lineRule="auto"/>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 xml:space="preserve">- zakup materiałów biurowych, zakup publikacji nt. ustawy o przeciwdziałaniu przemocy, </w:t>
      </w:r>
      <w:r w:rsidR="00F25DF2">
        <w:rPr>
          <w:rFonts w:ascii="Times New Roman" w:eastAsia="Times New Roman" w:hAnsi="Times New Roman" w:cs="Times New Roman"/>
          <w:sz w:val="24"/>
          <w:szCs w:val="24"/>
          <w:lang w:eastAsia="ar-SA"/>
        </w:rPr>
        <w:br/>
      </w:r>
      <w:r w:rsidRPr="009824B5">
        <w:rPr>
          <w:rFonts w:ascii="Times New Roman" w:eastAsia="Times New Roman" w:hAnsi="Times New Roman" w:cs="Times New Roman"/>
          <w:sz w:val="24"/>
          <w:szCs w:val="24"/>
          <w:lang w:eastAsia="ar-SA"/>
        </w:rPr>
        <w:t>w łącznej kwocie 757,46 zł</w:t>
      </w:r>
    </w:p>
    <w:p w14:paraId="72FFEF16" w14:textId="77777777" w:rsidR="009824B5" w:rsidRPr="009824B5" w:rsidRDefault="009824B5" w:rsidP="00F25DF2">
      <w:pPr>
        <w:suppressAutoHyphens/>
        <w:spacing w:after="0" w:line="240" w:lineRule="auto"/>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 warsztaty edukacyjne dla dzieci i rodziców w łącznej kwocie 2 400,00 zł</w:t>
      </w:r>
    </w:p>
    <w:p w14:paraId="5F841FA4" w14:textId="77777777" w:rsidR="009824B5" w:rsidRPr="009824B5" w:rsidRDefault="009824B5" w:rsidP="00F25DF2">
      <w:pPr>
        <w:suppressAutoHyphens/>
        <w:spacing w:after="0" w:line="240" w:lineRule="auto"/>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 xml:space="preserve">W tym kwota w wysokości 6 000,00 </w:t>
      </w:r>
      <w:r w:rsidRPr="009824B5">
        <w:rPr>
          <w:rFonts w:ascii="Times New Roman" w:eastAsia="Times New Roman" w:hAnsi="Times New Roman" w:cs="Times New Roman"/>
          <w:b/>
          <w:bCs/>
          <w:i/>
          <w:iCs/>
          <w:sz w:val="24"/>
          <w:szCs w:val="24"/>
          <w:lang w:eastAsia="ar-SA"/>
        </w:rPr>
        <w:t xml:space="preserve"> </w:t>
      </w:r>
      <w:r w:rsidRPr="009824B5">
        <w:rPr>
          <w:rFonts w:ascii="Times New Roman" w:eastAsia="Times New Roman" w:hAnsi="Times New Roman" w:cs="Times New Roman"/>
          <w:sz w:val="24"/>
          <w:szCs w:val="24"/>
          <w:lang w:eastAsia="ar-SA"/>
        </w:rPr>
        <w:t>stanowi dofinansowanie do zadań własnych (dotacja).</w:t>
      </w:r>
    </w:p>
    <w:p w14:paraId="6ABED222" w14:textId="77777777" w:rsidR="009824B5" w:rsidRPr="009824B5" w:rsidRDefault="009824B5" w:rsidP="009824B5">
      <w:pPr>
        <w:suppressAutoHyphens/>
        <w:spacing w:after="0" w:line="240" w:lineRule="auto"/>
        <w:ind w:left="720"/>
        <w:jc w:val="both"/>
        <w:rPr>
          <w:rFonts w:ascii="Times New Roman" w:hAnsi="Times New Roman" w:cs="Times New Roman"/>
          <w:color w:val="FF0000"/>
          <w:sz w:val="24"/>
          <w:szCs w:val="24"/>
        </w:rPr>
      </w:pPr>
    </w:p>
    <w:p w14:paraId="35905059" w14:textId="77777777" w:rsidR="009824B5" w:rsidRPr="009824B5" w:rsidRDefault="009824B5" w:rsidP="009824B5">
      <w:pPr>
        <w:spacing w:after="0" w:line="240" w:lineRule="auto"/>
        <w:rPr>
          <w:b/>
          <w:sz w:val="24"/>
          <w:szCs w:val="24"/>
          <w:lang w:eastAsia="ar-SA"/>
        </w:rPr>
      </w:pPr>
      <w:r w:rsidRPr="009824B5">
        <w:rPr>
          <w:b/>
          <w:sz w:val="24"/>
          <w:szCs w:val="24"/>
        </w:rPr>
        <w:t>Rozdział 85213</w:t>
      </w:r>
    </w:p>
    <w:tbl>
      <w:tblPr>
        <w:tblW w:w="9345" w:type="dxa"/>
        <w:tblInd w:w="-25" w:type="dxa"/>
        <w:tblLayout w:type="fixed"/>
        <w:tblLook w:val="04A0" w:firstRow="1" w:lastRow="0" w:firstColumn="1" w:lastColumn="0" w:noHBand="0" w:noVBand="1"/>
      </w:tblPr>
      <w:tblGrid>
        <w:gridCol w:w="1111"/>
        <w:gridCol w:w="605"/>
        <w:gridCol w:w="3866"/>
        <w:gridCol w:w="1297"/>
        <w:gridCol w:w="1419"/>
        <w:gridCol w:w="1047"/>
      </w:tblGrid>
      <w:tr w:rsidR="009824B5" w:rsidRPr="009824B5" w14:paraId="7C1F7342" w14:textId="77777777" w:rsidTr="00A50456">
        <w:tc>
          <w:tcPr>
            <w:tcW w:w="1110" w:type="dxa"/>
            <w:tcBorders>
              <w:top w:val="single" w:sz="4" w:space="0" w:color="000000"/>
              <w:left w:val="single" w:sz="4" w:space="0" w:color="000000"/>
              <w:bottom w:val="single" w:sz="4" w:space="0" w:color="000000"/>
              <w:right w:val="nil"/>
            </w:tcBorders>
            <w:shd w:val="clear" w:color="auto" w:fill="ACB9CA" w:themeFill="text2" w:themeFillTint="66"/>
            <w:hideMark/>
          </w:tcPr>
          <w:p w14:paraId="7C6732AE"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1E1040F0"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w:t>
            </w:r>
          </w:p>
        </w:tc>
        <w:tc>
          <w:tcPr>
            <w:tcW w:w="3863" w:type="dxa"/>
            <w:tcBorders>
              <w:top w:val="single" w:sz="4" w:space="0" w:color="000000"/>
              <w:left w:val="single" w:sz="4" w:space="0" w:color="000000"/>
              <w:bottom w:val="single" w:sz="4" w:space="0" w:color="000000"/>
              <w:right w:val="nil"/>
            </w:tcBorders>
            <w:shd w:val="clear" w:color="auto" w:fill="ACB9CA" w:themeFill="text2" w:themeFillTint="66"/>
            <w:hideMark/>
          </w:tcPr>
          <w:p w14:paraId="7097F740"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Określenie</w:t>
            </w:r>
          </w:p>
        </w:tc>
        <w:tc>
          <w:tcPr>
            <w:tcW w:w="1296" w:type="dxa"/>
            <w:tcBorders>
              <w:top w:val="single" w:sz="4" w:space="0" w:color="000000"/>
              <w:left w:val="single" w:sz="4" w:space="0" w:color="000000"/>
              <w:bottom w:val="single" w:sz="4" w:space="0" w:color="000000"/>
              <w:right w:val="nil"/>
            </w:tcBorders>
            <w:shd w:val="clear" w:color="auto" w:fill="ACB9CA" w:themeFill="text2" w:themeFillTint="66"/>
            <w:hideMark/>
          </w:tcPr>
          <w:p w14:paraId="10F537B5"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Plan</w:t>
            </w:r>
          </w:p>
        </w:tc>
        <w:tc>
          <w:tcPr>
            <w:tcW w:w="1418" w:type="dxa"/>
            <w:tcBorders>
              <w:top w:val="single" w:sz="4" w:space="0" w:color="000000"/>
              <w:left w:val="single" w:sz="4" w:space="0" w:color="000000"/>
              <w:bottom w:val="single" w:sz="4" w:space="0" w:color="000000"/>
              <w:right w:val="nil"/>
            </w:tcBorders>
            <w:shd w:val="clear" w:color="auto" w:fill="ACB9CA" w:themeFill="text2" w:themeFillTint="66"/>
            <w:hideMark/>
          </w:tcPr>
          <w:p w14:paraId="2A66CC22"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Wykonanie na 31.12.2025 r.</w:t>
            </w:r>
          </w:p>
        </w:tc>
        <w:tc>
          <w:tcPr>
            <w:tcW w:w="1046"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44B202BA"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 wyk.</w:t>
            </w:r>
          </w:p>
        </w:tc>
      </w:tr>
      <w:tr w:rsidR="009824B5" w:rsidRPr="009824B5" w14:paraId="68CC6366" w14:textId="77777777" w:rsidTr="00A50456">
        <w:tc>
          <w:tcPr>
            <w:tcW w:w="5578" w:type="dxa"/>
            <w:gridSpan w:val="3"/>
            <w:tcBorders>
              <w:top w:val="nil"/>
              <w:left w:val="single" w:sz="4" w:space="0" w:color="000000"/>
              <w:bottom w:val="single" w:sz="4" w:space="0" w:color="000000"/>
              <w:right w:val="nil"/>
            </w:tcBorders>
            <w:hideMark/>
          </w:tcPr>
          <w:p w14:paraId="5D959513" w14:textId="77777777" w:rsidR="009824B5" w:rsidRPr="009824B5" w:rsidRDefault="009824B5" w:rsidP="00A50456">
            <w:pPr>
              <w:suppressAutoHyphens/>
              <w:snapToGrid w:val="0"/>
              <w:spacing w:after="0" w:line="240" w:lineRule="auto"/>
              <w:rPr>
                <w:rFonts w:ascii="Times New Roman" w:eastAsia="Times New Roman" w:hAnsi="Times New Roman" w:cs="Times New Roman"/>
                <w:b/>
                <w:sz w:val="24"/>
                <w:szCs w:val="24"/>
                <w:lang w:eastAsia="ar-SA"/>
              </w:rPr>
            </w:pPr>
            <w:r w:rsidRPr="009824B5">
              <w:rPr>
                <w:b/>
                <w:sz w:val="24"/>
                <w:szCs w:val="24"/>
              </w:rPr>
              <w:t xml:space="preserve">85213 Składki na ubezpieczenie zdrowotne opłacane za osoby pobierające niektóre świadczenia z pomocy społecznej niektóre świadczenia rodzinne oraz za osoby uczestniczące w zajęciach w centrum integracji społecznej  </w:t>
            </w:r>
          </w:p>
        </w:tc>
        <w:tc>
          <w:tcPr>
            <w:tcW w:w="1296" w:type="dxa"/>
            <w:tcBorders>
              <w:top w:val="nil"/>
              <w:left w:val="single" w:sz="4" w:space="0" w:color="000000"/>
              <w:bottom w:val="single" w:sz="4" w:space="0" w:color="000000"/>
              <w:right w:val="nil"/>
            </w:tcBorders>
            <w:hideMark/>
          </w:tcPr>
          <w:p w14:paraId="4E84DB89"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5 326,00</w:t>
            </w:r>
          </w:p>
        </w:tc>
        <w:tc>
          <w:tcPr>
            <w:tcW w:w="1418" w:type="dxa"/>
            <w:tcBorders>
              <w:top w:val="nil"/>
              <w:left w:val="single" w:sz="4" w:space="0" w:color="000000"/>
              <w:bottom w:val="single" w:sz="4" w:space="0" w:color="000000"/>
              <w:right w:val="nil"/>
            </w:tcBorders>
            <w:hideMark/>
          </w:tcPr>
          <w:p w14:paraId="59E6E43E"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4 933,56</w:t>
            </w:r>
          </w:p>
        </w:tc>
        <w:tc>
          <w:tcPr>
            <w:tcW w:w="1046" w:type="dxa"/>
            <w:tcBorders>
              <w:top w:val="nil"/>
              <w:left w:val="single" w:sz="4" w:space="0" w:color="000000"/>
              <w:bottom w:val="single" w:sz="4" w:space="0" w:color="000000"/>
              <w:right w:val="single" w:sz="4" w:space="0" w:color="000000"/>
            </w:tcBorders>
            <w:hideMark/>
          </w:tcPr>
          <w:p w14:paraId="09CF17B0"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92,63</w:t>
            </w:r>
          </w:p>
        </w:tc>
      </w:tr>
      <w:tr w:rsidR="009824B5" w:rsidRPr="009824B5" w14:paraId="29A799E5" w14:textId="77777777" w:rsidTr="00A50456">
        <w:tc>
          <w:tcPr>
            <w:tcW w:w="1715" w:type="dxa"/>
            <w:gridSpan w:val="2"/>
            <w:tcBorders>
              <w:top w:val="nil"/>
              <w:left w:val="single" w:sz="4" w:space="0" w:color="000000"/>
              <w:bottom w:val="single" w:sz="4" w:space="0" w:color="000000"/>
              <w:right w:val="nil"/>
            </w:tcBorders>
            <w:hideMark/>
          </w:tcPr>
          <w:p w14:paraId="040E1D32"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4130</w:t>
            </w:r>
          </w:p>
        </w:tc>
        <w:tc>
          <w:tcPr>
            <w:tcW w:w="3863" w:type="dxa"/>
            <w:tcBorders>
              <w:top w:val="nil"/>
              <w:left w:val="single" w:sz="4" w:space="0" w:color="000000"/>
              <w:bottom w:val="single" w:sz="4" w:space="0" w:color="000000"/>
              <w:right w:val="nil"/>
            </w:tcBorders>
            <w:hideMark/>
          </w:tcPr>
          <w:p w14:paraId="2C82B22D"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Składki na ubezpieczenie zdrowotne</w:t>
            </w:r>
          </w:p>
        </w:tc>
        <w:tc>
          <w:tcPr>
            <w:tcW w:w="1296" w:type="dxa"/>
            <w:tcBorders>
              <w:top w:val="nil"/>
              <w:left w:val="single" w:sz="4" w:space="0" w:color="000000"/>
              <w:bottom w:val="single" w:sz="4" w:space="0" w:color="000000"/>
              <w:right w:val="nil"/>
            </w:tcBorders>
            <w:hideMark/>
          </w:tcPr>
          <w:p w14:paraId="2CFA25DE"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5 326,00</w:t>
            </w:r>
          </w:p>
        </w:tc>
        <w:tc>
          <w:tcPr>
            <w:tcW w:w="1418" w:type="dxa"/>
            <w:tcBorders>
              <w:top w:val="nil"/>
              <w:left w:val="single" w:sz="4" w:space="0" w:color="000000"/>
              <w:bottom w:val="single" w:sz="4" w:space="0" w:color="000000"/>
              <w:right w:val="nil"/>
            </w:tcBorders>
            <w:hideMark/>
          </w:tcPr>
          <w:p w14:paraId="138B6DFF"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 xml:space="preserve">4 933,56 </w:t>
            </w:r>
          </w:p>
        </w:tc>
        <w:tc>
          <w:tcPr>
            <w:tcW w:w="1046" w:type="dxa"/>
            <w:tcBorders>
              <w:top w:val="nil"/>
              <w:left w:val="single" w:sz="4" w:space="0" w:color="000000"/>
              <w:bottom w:val="single" w:sz="4" w:space="0" w:color="000000"/>
              <w:right w:val="single" w:sz="4" w:space="0" w:color="000000"/>
            </w:tcBorders>
            <w:hideMark/>
          </w:tcPr>
          <w:p w14:paraId="670799E3"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92,63</w:t>
            </w:r>
          </w:p>
        </w:tc>
      </w:tr>
    </w:tbl>
    <w:p w14:paraId="1DC7A668" w14:textId="77777777" w:rsidR="009824B5" w:rsidRPr="009824B5" w:rsidRDefault="009824B5" w:rsidP="009824B5">
      <w:pPr>
        <w:spacing w:after="0" w:line="240" w:lineRule="auto"/>
        <w:jc w:val="both"/>
        <w:rPr>
          <w:rFonts w:ascii="Times New Roman" w:hAnsi="Times New Roman" w:cs="Times New Roman"/>
          <w:color w:val="000000" w:themeColor="text1"/>
          <w:sz w:val="24"/>
          <w:szCs w:val="24"/>
        </w:rPr>
      </w:pPr>
    </w:p>
    <w:p w14:paraId="0F47B0D0" w14:textId="77777777" w:rsidR="009824B5" w:rsidRPr="009824B5" w:rsidRDefault="009824B5" w:rsidP="009824B5">
      <w:pPr>
        <w:spacing w:after="0" w:line="240" w:lineRule="auto"/>
        <w:jc w:val="both"/>
        <w:rPr>
          <w:rFonts w:ascii="Times New Roman" w:hAnsi="Times New Roman" w:cs="Times New Roman"/>
          <w:color w:val="000000" w:themeColor="text1"/>
          <w:sz w:val="24"/>
          <w:szCs w:val="24"/>
        </w:rPr>
      </w:pPr>
      <w:r w:rsidRPr="009824B5">
        <w:rPr>
          <w:rFonts w:ascii="Times New Roman" w:hAnsi="Times New Roman" w:cs="Times New Roman"/>
          <w:color w:val="000000" w:themeColor="text1"/>
          <w:sz w:val="24"/>
          <w:szCs w:val="24"/>
        </w:rPr>
        <w:t>Od kwoty wypłaconych zasiłków stałych opłacono składkę zdrowotną dla 4 osób tj. 48</w:t>
      </w:r>
      <w:r w:rsidRPr="009824B5">
        <w:rPr>
          <w:rFonts w:ascii="Times New Roman" w:hAnsi="Times New Roman" w:cs="Times New Roman"/>
          <w:b/>
          <w:color w:val="000000" w:themeColor="text1"/>
          <w:sz w:val="24"/>
          <w:szCs w:val="24"/>
        </w:rPr>
        <w:t xml:space="preserve"> </w:t>
      </w:r>
      <w:r w:rsidRPr="009824B5">
        <w:rPr>
          <w:rFonts w:ascii="Times New Roman" w:hAnsi="Times New Roman" w:cs="Times New Roman"/>
          <w:color w:val="000000" w:themeColor="text1"/>
          <w:sz w:val="24"/>
          <w:szCs w:val="24"/>
        </w:rPr>
        <w:t xml:space="preserve">świadczenia.   Składka zdrowotna od zasiłków stałych została pokryta w całości  z otrzymanej dotacji. </w:t>
      </w:r>
    </w:p>
    <w:p w14:paraId="4C56C48C" w14:textId="77777777" w:rsidR="009824B5" w:rsidRPr="009824B5" w:rsidRDefault="009824B5" w:rsidP="009824B5">
      <w:pPr>
        <w:spacing w:after="0" w:line="240" w:lineRule="auto"/>
        <w:rPr>
          <w:b/>
          <w:sz w:val="24"/>
          <w:szCs w:val="24"/>
        </w:rPr>
      </w:pPr>
    </w:p>
    <w:p w14:paraId="37BF1669" w14:textId="77777777" w:rsidR="009824B5" w:rsidRPr="009824B5" w:rsidRDefault="009824B5" w:rsidP="009824B5">
      <w:pPr>
        <w:spacing w:after="0" w:line="240" w:lineRule="auto"/>
        <w:rPr>
          <w:b/>
          <w:sz w:val="24"/>
          <w:szCs w:val="24"/>
        </w:rPr>
      </w:pPr>
    </w:p>
    <w:p w14:paraId="38CB9509" w14:textId="77777777" w:rsidR="009824B5" w:rsidRPr="009824B5" w:rsidRDefault="009824B5" w:rsidP="009824B5">
      <w:pPr>
        <w:spacing w:after="0" w:line="240" w:lineRule="auto"/>
        <w:rPr>
          <w:b/>
          <w:sz w:val="24"/>
          <w:szCs w:val="24"/>
        </w:rPr>
      </w:pPr>
    </w:p>
    <w:p w14:paraId="75213A68" w14:textId="77777777" w:rsidR="009824B5" w:rsidRPr="009824B5" w:rsidRDefault="009824B5" w:rsidP="009824B5">
      <w:pPr>
        <w:spacing w:after="0" w:line="240" w:lineRule="auto"/>
        <w:rPr>
          <w:b/>
          <w:sz w:val="24"/>
          <w:szCs w:val="24"/>
        </w:rPr>
      </w:pPr>
      <w:r w:rsidRPr="009824B5">
        <w:rPr>
          <w:b/>
          <w:sz w:val="24"/>
          <w:szCs w:val="24"/>
        </w:rPr>
        <w:t>Rozdział 85214</w:t>
      </w:r>
    </w:p>
    <w:tbl>
      <w:tblPr>
        <w:tblW w:w="9345" w:type="dxa"/>
        <w:tblInd w:w="-25" w:type="dxa"/>
        <w:tblLayout w:type="fixed"/>
        <w:tblLook w:val="04A0" w:firstRow="1" w:lastRow="0" w:firstColumn="1" w:lastColumn="0" w:noHBand="0" w:noVBand="1"/>
      </w:tblPr>
      <w:tblGrid>
        <w:gridCol w:w="1111"/>
        <w:gridCol w:w="605"/>
        <w:gridCol w:w="3866"/>
        <w:gridCol w:w="1297"/>
        <w:gridCol w:w="1419"/>
        <w:gridCol w:w="1047"/>
      </w:tblGrid>
      <w:tr w:rsidR="009824B5" w:rsidRPr="009824B5" w14:paraId="059EEA65" w14:textId="77777777" w:rsidTr="00A50456">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16CA9435"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74A4626F"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w:t>
            </w:r>
          </w:p>
        </w:tc>
        <w:tc>
          <w:tcPr>
            <w:tcW w:w="3866" w:type="dxa"/>
            <w:tcBorders>
              <w:top w:val="single" w:sz="4" w:space="0" w:color="000000"/>
              <w:left w:val="single" w:sz="4" w:space="0" w:color="000000"/>
              <w:bottom w:val="single" w:sz="4" w:space="0" w:color="000000"/>
              <w:right w:val="nil"/>
            </w:tcBorders>
            <w:shd w:val="clear" w:color="auto" w:fill="ACB9CA" w:themeFill="text2" w:themeFillTint="66"/>
            <w:hideMark/>
          </w:tcPr>
          <w:p w14:paraId="61612A78"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Określenie</w:t>
            </w:r>
          </w:p>
        </w:tc>
        <w:tc>
          <w:tcPr>
            <w:tcW w:w="1297" w:type="dxa"/>
            <w:tcBorders>
              <w:top w:val="single" w:sz="4" w:space="0" w:color="000000"/>
              <w:left w:val="single" w:sz="4" w:space="0" w:color="000000"/>
              <w:bottom w:val="single" w:sz="4" w:space="0" w:color="000000"/>
              <w:right w:val="nil"/>
            </w:tcBorders>
            <w:shd w:val="clear" w:color="auto" w:fill="ACB9CA" w:themeFill="text2" w:themeFillTint="66"/>
            <w:hideMark/>
          </w:tcPr>
          <w:p w14:paraId="67A71808"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Plan</w:t>
            </w:r>
          </w:p>
        </w:tc>
        <w:tc>
          <w:tcPr>
            <w:tcW w:w="1419" w:type="dxa"/>
            <w:tcBorders>
              <w:top w:val="single" w:sz="4" w:space="0" w:color="000000"/>
              <w:left w:val="single" w:sz="4" w:space="0" w:color="000000"/>
              <w:bottom w:val="single" w:sz="4" w:space="0" w:color="000000"/>
              <w:right w:val="nil"/>
            </w:tcBorders>
            <w:shd w:val="clear" w:color="auto" w:fill="ACB9CA" w:themeFill="text2" w:themeFillTint="66"/>
            <w:hideMark/>
          </w:tcPr>
          <w:p w14:paraId="1051CDF7"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Wykonanie na 31.12.2025 r.</w:t>
            </w:r>
          </w:p>
        </w:tc>
        <w:tc>
          <w:tcPr>
            <w:tcW w:w="1047"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2D573527"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 wyk.</w:t>
            </w:r>
          </w:p>
        </w:tc>
      </w:tr>
      <w:tr w:rsidR="009824B5" w:rsidRPr="009824B5" w14:paraId="7364579D" w14:textId="77777777" w:rsidTr="00A50456">
        <w:tc>
          <w:tcPr>
            <w:tcW w:w="5582" w:type="dxa"/>
            <w:gridSpan w:val="3"/>
            <w:tcBorders>
              <w:top w:val="nil"/>
              <w:left w:val="single" w:sz="4" w:space="0" w:color="000000"/>
              <w:bottom w:val="single" w:sz="4" w:space="0" w:color="000000"/>
              <w:right w:val="nil"/>
            </w:tcBorders>
            <w:hideMark/>
          </w:tcPr>
          <w:p w14:paraId="3C92D445" w14:textId="77777777" w:rsidR="009824B5" w:rsidRPr="009824B5" w:rsidRDefault="009824B5" w:rsidP="00A50456">
            <w:pPr>
              <w:snapToGrid w:val="0"/>
              <w:spacing w:after="0" w:line="240" w:lineRule="auto"/>
              <w:rPr>
                <w:rFonts w:ascii="Times New Roman" w:eastAsia="Times New Roman" w:hAnsi="Times New Roman"/>
                <w:b/>
                <w:sz w:val="24"/>
                <w:szCs w:val="24"/>
                <w:lang w:eastAsia="ar-SA"/>
              </w:rPr>
            </w:pPr>
            <w:r w:rsidRPr="009824B5">
              <w:rPr>
                <w:b/>
                <w:sz w:val="24"/>
                <w:szCs w:val="24"/>
              </w:rPr>
              <w:t>85214</w:t>
            </w:r>
            <w:r w:rsidRPr="009824B5">
              <w:rPr>
                <w:rFonts w:ascii="Times New Roman" w:eastAsia="Times New Roman" w:hAnsi="Times New Roman"/>
                <w:b/>
                <w:sz w:val="24"/>
                <w:szCs w:val="24"/>
                <w:lang w:eastAsia="ar-SA"/>
              </w:rPr>
              <w:t xml:space="preserve">   </w:t>
            </w:r>
            <w:r w:rsidRPr="009824B5">
              <w:rPr>
                <w:b/>
                <w:sz w:val="24"/>
                <w:szCs w:val="24"/>
              </w:rPr>
              <w:t xml:space="preserve">Zasiłki i pomoc w naturze oraz składki na ubezpieczenie emerytalne i rentowe  </w:t>
            </w:r>
          </w:p>
        </w:tc>
        <w:tc>
          <w:tcPr>
            <w:tcW w:w="1297" w:type="dxa"/>
            <w:tcBorders>
              <w:top w:val="nil"/>
              <w:left w:val="single" w:sz="4" w:space="0" w:color="000000"/>
              <w:bottom w:val="single" w:sz="4" w:space="0" w:color="000000"/>
              <w:right w:val="nil"/>
            </w:tcBorders>
            <w:hideMark/>
          </w:tcPr>
          <w:p w14:paraId="67E64204"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38 650,00</w:t>
            </w:r>
          </w:p>
        </w:tc>
        <w:tc>
          <w:tcPr>
            <w:tcW w:w="1419" w:type="dxa"/>
            <w:tcBorders>
              <w:top w:val="nil"/>
              <w:left w:val="single" w:sz="4" w:space="0" w:color="000000"/>
              <w:bottom w:val="single" w:sz="4" w:space="0" w:color="000000"/>
              <w:right w:val="nil"/>
            </w:tcBorders>
            <w:hideMark/>
          </w:tcPr>
          <w:p w14:paraId="077F8353"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27 441,53</w:t>
            </w:r>
          </w:p>
        </w:tc>
        <w:tc>
          <w:tcPr>
            <w:tcW w:w="1047" w:type="dxa"/>
            <w:tcBorders>
              <w:top w:val="nil"/>
              <w:left w:val="single" w:sz="4" w:space="0" w:color="000000"/>
              <w:bottom w:val="single" w:sz="4" w:space="0" w:color="000000"/>
              <w:right w:val="single" w:sz="4" w:space="0" w:color="000000"/>
            </w:tcBorders>
            <w:hideMark/>
          </w:tcPr>
          <w:p w14:paraId="41DDC1E5"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71,00</w:t>
            </w:r>
          </w:p>
        </w:tc>
      </w:tr>
      <w:tr w:rsidR="009824B5" w:rsidRPr="009824B5" w14:paraId="36FD19FC" w14:textId="77777777" w:rsidTr="00A50456">
        <w:tc>
          <w:tcPr>
            <w:tcW w:w="1716" w:type="dxa"/>
            <w:gridSpan w:val="2"/>
            <w:tcBorders>
              <w:top w:val="nil"/>
              <w:left w:val="single" w:sz="4" w:space="0" w:color="000000"/>
              <w:bottom w:val="single" w:sz="4" w:space="0" w:color="000000"/>
              <w:right w:val="nil"/>
            </w:tcBorders>
            <w:hideMark/>
          </w:tcPr>
          <w:p w14:paraId="6B8211AD"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3110</w:t>
            </w:r>
          </w:p>
        </w:tc>
        <w:tc>
          <w:tcPr>
            <w:tcW w:w="3866" w:type="dxa"/>
            <w:tcBorders>
              <w:top w:val="nil"/>
              <w:left w:val="single" w:sz="4" w:space="0" w:color="000000"/>
              <w:bottom w:val="single" w:sz="4" w:space="0" w:color="000000"/>
              <w:right w:val="nil"/>
            </w:tcBorders>
            <w:hideMark/>
          </w:tcPr>
          <w:p w14:paraId="77ED0C8F"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Świadczenia społeczne</w:t>
            </w:r>
          </w:p>
        </w:tc>
        <w:tc>
          <w:tcPr>
            <w:tcW w:w="1297" w:type="dxa"/>
            <w:tcBorders>
              <w:top w:val="nil"/>
              <w:left w:val="single" w:sz="4" w:space="0" w:color="000000"/>
              <w:bottom w:val="single" w:sz="4" w:space="0" w:color="000000"/>
              <w:right w:val="nil"/>
            </w:tcBorders>
            <w:hideMark/>
          </w:tcPr>
          <w:p w14:paraId="5C07CDBF"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38 650,00</w:t>
            </w:r>
          </w:p>
        </w:tc>
        <w:tc>
          <w:tcPr>
            <w:tcW w:w="1419" w:type="dxa"/>
            <w:tcBorders>
              <w:top w:val="nil"/>
              <w:left w:val="single" w:sz="4" w:space="0" w:color="000000"/>
              <w:bottom w:val="single" w:sz="4" w:space="0" w:color="000000"/>
              <w:right w:val="nil"/>
            </w:tcBorders>
            <w:hideMark/>
          </w:tcPr>
          <w:p w14:paraId="326D05B5"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27 441,53</w:t>
            </w:r>
          </w:p>
        </w:tc>
        <w:tc>
          <w:tcPr>
            <w:tcW w:w="1047" w:type="dxa"/>
            <w:tcBorders>
              <w:top w:val="nil"/>
              <w:left w:val="single" w:sz="4" w:space="0" w:color="000000"/>
              <w:bottom w:val="single" w:sz="4" w:space="0" w:color="000000"/>
              <w:right w:val="single" w:sz="4" w:space="0" w:color="000000"/>
            </w:tcBorders>
            <w:hideMark/>
          </w:tcPr>
          <w:p w14:paraId="1B80CB1F"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71,00</w:t>
            </w:r>
          </w:p>
        </w:tc>
      </w:tr>
    </w:tbl>
    <w:p w14:paraId="26DABB74" w14:textId="77777777" w:rsidR="009824B5" w:rsidRPr="009824B5" w:rsidRDefault="009824B5" w:rsidP="00F25DF2">
      <w:pPr>
        <w:suppressAutoHyphens/>
        <w:spacing w:after="0" w:line="240" w:lineRule="auto"/>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Wydatki rozdziału 85214 zostały przeznaczone na wypłatę:</w:t>
      </w:r>
    </w:p>
    <w:p w14:paraId="305621FD" w14:textId="77777777" w:rsidR="009824B5" w:rsidRPr="009824B5" w:rsidRDefault="009824B5" w:rsidP="00F25DF2">
      <w:pPr>
        <w:pStyle w:val="Akapitzlist"/>
        <w:numPr>
          <w:ilvl w:val="0"/>
          <w:numId w:val="69"/>
        </w:numPr>
        <w:suppressAutoHyphens/>
        <w:spacing w:after="0" w:line="240" w:lineRule="auto"/>
        <w:jc w:val="both"/>
        <w:rPr>
          <w:sz w:val="24"/>
          <w:szCs w:val="24"/>
        </w:rPr>
      </w:pPr>
      <w:r w:rsidRPr="009824B5">
        <w:rPr>
          <w:sz w:val="24"/>
          <w:szCs w:val="24"/>
        </w:rPr>
        <w:t>zasiłków celowych na łączną kwotę 7 580,00 zł (13 świadczeń dla 8 rodzin) w tym:</w:t>
      </w:r>
    </w:p>
    <w:p w14:paraId="7362C05F" w14:textId="77777777" w:rsidR="009824B5" w:rsidRPr="009824B5" w:rsidRDefault="009824B5" w:rsidP="00F25DF2">
      <w:pPr>
        <w:suppressAutoHyphens/>
        <w:spacing w:after="0" w:line="240" w:lineRule="auto"/>
        <w:ind w:firstLine="360"/>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wyposażenie (odzież, obuwie) w kwocie - 700,00 zł (2 świadczenia)</w:t>
      </w:r>
    </w:p>
    <w:p w14:paraId="2E7AF812" w14:textId="77777777" w:rsidR="009824B5" w:rsidRPr="009824B5" w:rsidRDefault="009824B5" w:rsidP="00F25DF2">
      <w:pPr>
        <w:suppressAutoHyphens/>
        <w:spacing w:after="0" w:line="240" w:lineRule="auto"/>
        <w:ind w:firstLine="360"/>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koszty leczenia w kwocie - 1 500,00 zł (4 świadczenia)</w:t>
      </w:r>
    </w:p>
    <w:p w14:paraId="3E8B923F" w14:textId="77777777" w:rsidR="009824B5" w:rsidRPr="009824B5" w:rsidRDefault="009824B5" w:rsidP="00F25DF2">
      <w:pPr>
        <w:suppressAutoHyphens/>
        <w:spacing w:after="0" w:line="240" w:lineRule="auto"/>
        <w:ind w:firstLine="360"/>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koszty opłaty rachunków w kwocie - 1 280,00 zł (3 świadczenia)</w:t>
      </w:r>
    </w:p>
    <w:p w14:paraId="0B764E36" w14:textId="77777777" w:rsidR="009824B5" w:rsidRPr="009824B5" w:rsidRDefault="009824B5" w:rsidP="00F25DF2">
      <w:pPr>
        <w:suppressAutoHyphens/>
        <w:spacing w:after="0" w:line="240" w:lineRule="auto"/>
        <w:ind w:firstLine="360"/>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koszty zakupu opału w kwocie – 4 100,00 zł (4 świadczenia)</w:t>
      </w:r>
    </w:p>
    <w:p w14:paraId="54A3207E" w14:textId="77777777" w:rsidR="009824B5" w:rsidRPr="009824B5" w:rsidRDefault="009824B5" w:rsidP="00F25DF2">
      <w:pPr>
        <w:pStyle w:val="Akapitzlist"/>
        <w:numPr>
          <w:ilvl w:val="0"/>
          <w:numId w:val="69"/>
        </w:numPr>
        <w:suppressAutoHyphens/>
        <w:spacing w:after="0" w:line="240" w:lineRule="auto"/>
        <w:jc w:val="both"/>
        <w:rPr>
          <w:sz w:val="24"/>
          <w:szCs w:val="24"/>
        </w:rPr>
      </w:pPr>
      <w:r w:rsidRPr="009824B5">
        <w:rPr>
          <w:sz w:val="24"/>
          <w:szCs w:val="24"/>
        </w:rPr>
        <w:t xml:space="preserve">zasiłków okresowych:  </w:t>
      </w:r>
    </w:p>
    <w:p w14:paraId="1122686E" w14:textId="77777777" w:rsidR="009824B5" w:rsidRPr="009824B5" w:rsidRDefault="009824B5" w:rsidP="00F25DF2">
      <w:pPr>
        <w:suppressAutoHyphens/>
        <w:spacing w:after="0" w:line="240" w:lineRule="auto"/>
        <w:ind w:left="360"/>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 xml:space="preserve">wypłacono 52 zasiłków okresowych dla 12 rodzin na łączną kwotę 19 861,53 zł, całość pokryto z dotacji. </w:t>
      </w:r>
    </w:p>
    <w:p w14:paraId="700CF197" w14:textId="77777777" w:rsidR="009824B5" w:rsidRPr="009824B5" w:rsidRDefault="009824B5" w:rsidP="00F25DF2">
      <w:pPr>
        <w:spacing w:after="0" w:line="240" w:lineRule="auto"/>
        <w:ind w:left="360"/>
        <w:jc w:val="both"/>
        <w:rPr>
          <w:rFonts w:ascii="Times New Roman" w:hAnsi="Times New Roman" w:cs="Times New Roman"/>
          <w:color w:val="000000" w:themeColor="text1"/>
          <w:sz w:val="24"/>
          <w:szCs w:val="24"/>
        </w:rPr>
      </w:pPr>
    </w:p>
    <w:p w14:paraId="3B9D1F73" w14:textId="77777777" w:rsidR="009824B5" w:rsidRPr="009824B5" w:rsidRDefault="009824B5" w:rsidP="00F25DF2">
      <w:pPr>
        <w:spacing w:after="0" w:line="240" w:lineRule="auto"/>
        <w:jc w:val="both"/>
        <w:rPr>
          <w:rFonts w:ascii="Times New Roman" w:hAnsi="Times New Roman" w:cs="Times New Roman"/>
          <w:color w:val="000000" w:themeColor="text1"/>
          <w:sz w:val="24"/>
          <w:szCs w:val="24"/>
        </w:rPr>
      </w:pPr>
      <w:r w:rsidRPr="009824B5">
        <w:rPr>
          <w:rFonts w:ascii="Times New Roman" w:hAnsi="Times New Roman" w:cs="Times New Roman"/>
          <w:color w:val="000000" w:themeColor="text1"/>
          <w:sz w:val="24"/>
          <w:szCs w:val="24"/>
        </w:rPr>
        <w:t>Prawo do świadczeń z pomocy społecznej przysługiwało w 2025 roku osobom i rodzinom, których dochód na osobę nie przekraczał:</w:t>
      </w:r>
    </w:p>
    <w:p w14:paraId="15CC4058" w14:textId="77777777" w:rsidR="009824B5" w:rsidRPr="009824B5" w:rsidRDefault="009824B5" w:rsidP="00F25DF2">
      <w:pPr>
        <w:pStyle w:val="Akapitzlist"/>
        <w:jc w:val="both"/>
        <w:rPr>
          <w:sz w:val="24"/>
          <w:szCs w:val="24"/>
        </w:rPr>
      </w:pPr>
      <w:r w:rsidRPr="009824B5">
        <w:rPr>
          <w:sz w:val="24"/>
          <w:szCs w:val="24"/>
        </w:rPr>
        <w:t xml:space="preserve">a) </w:t>
      </w:r>
      <w:r w:rsidRPr="009824B5">
        <w:rPr>
          <w:b/>
          <w:sz w:val="24"/>
          <w:szCs w:val="24"/>
        </w:rPr>
        <w:t>1010,00</w:t>
      </w:r>
      <w:r w:rsidRPr="009824B5">
        <w:rPr>
          <w:sz w:val="24"/>
          <w:szCs w:val="24"/>
        </w:rPr>
        <w:t xml:space="preserve"> zł – dla jednoosobowego gospodarstwa domowego,</w:t>
      </w:r>
    </w:p>
    <w:p w14:paraId="57CD20F9" w14:textId="77777777" w:rsidR="009824B5" w:rsidRPr="009824B5" w:rsidRDefault="009824B5" w:rsidP="00F25DF2">
      <w:pPr>
        <w:pStyle w:val="Akapitzlist"/>
        <w:jc w:val="both"/>
        <w:rPr>
          <w:sz w:val="24"/>
          <w:szCs w:val="24"/>
        </w:rPr>
      </w:pPr>
      <w:r w:rsidRPr="009824B5">
        <w:rPr>
          <w:sz w:val="24"/>
          <w:szCs w:val="24"/>
        </w:rPr>
        <w:t xml:space="preserve">b) </w:t>
      </w:r>
      <w:r w:rsidRPr="009824B5">
        <w:rPr>
          <w:b/>
          <w:sz w:val="24"/>
          <w:szCs w:val="24"/>
        </w:rPr>
        <w:t>823,00</w:t>
      </w:r>
      <w:r w:rsidRPr="009824B5">
        <w:rPr>
          <w:sz w:val="24"/>
          <w:szCs w:val="24"/>
        </w:rPr>
        <w:t xml:space="preserve"> zł – dla wieloosobowego gospodarstwa domowego</w:t>
      </w:r>
    </w:p>
    <w:p w14:paraId="7376C25A" w14:textId="77777777" w:rsidR="009824B5" w:rsidRPr="009824B5" w:rsidRDefault="009824B5" w:rsidP="009824B5">
      <w:pPr>
        <w:spacing w:after="0" w:line="240" w:lineRule="auto"/>
        <w:rPr>
          <w:b/>
          <w:sz w:val="24"/>
          <w:szCs w:val="24"/>
        </w:rPr>
      </w:pPr>
    </w:p>
    <w:p w14:paraId="2E0AE4FE" w14:textId="77777777" w:rsidR="009824B5" w:rsidRPr="009824B5" w:rsidRDefault="009824B5" w:rsidP="009824B5">
      <w:pPr>
        <w:spacing w:after="0" w:line="240" w:lineRule="auto"/>
        <w:rPr>
          <w:b/>
          <w:sz w:val="24"/>
          <w:szCs w:val="24"/>
        </w:rPr>
      </w:pPr>
      <w:r w:rsidRPr="009824B5">
        <w:rPr>
          <w:b/>
          <w:sz w:val="24"/>
          <w:szCs w:val="24"/>
        </w:rPr>
        <w:t>Rozdział 85215</w:t>
      </w:r>
    </w:p>
    <w:tbl>
      <w:tblPr>
        <w:tblW w:w="9345" w:type="dxa"/>
        <w:tblCellSpacing w:w="0" w:type="dxa"/>
        <w:tblCellMar>
          <w:top w:w="105" w:type="dxa"/>
          <w:left w:w="105" w:type="dxa"/>
          <w:bottom w:w="105" w:type="dxa"/>
          <w:right w:w="105" w:type="dxa"/>
        </w:tblCellMar>
        <w:tblLook w:val="04A0" w:firstRow="1" w:lastRow="0" w:firstColumn="1" w:lastColumn="0" w:noHBand="0" w:noVBand="1"/>
      </w:tblPr>
      <w:tblGrid>
        <w:gridCol w:w="975"/>
        <w:gridCol w:w="247"/>
        <w:gridCol w:w="232"/>
        <w:gridCol w:w="4218"/>
        <w:gridCol w:w="943"/>
        <w:gridCol w:w="1340"/>
        <w:gridCol w:w="1390"/>
      </w:tblGrid>
      <w:tr w:rsidR="009824B5" w:rsidRPr="009824B5" w14:paraId="475E729A" w14:textId="77777777" w:rsidTr="00A50456">
        <w:trPr>
          <w:tblCellSpacing w:w="0" w:type="dxa"/>
        </w:trPr>
        <w:tc>
          <w:tcPr>
            <w:tcW w:w="975" w:type="dxa"/>
            <w:tcBorders>
              <w:top w:val="single" w:sz="6" w:space="0" w:color="000001"/>
              <w:left w:val="single" w:sz="6" w:space="0" w:color="000001"/>
              <w:bottom w:val="single" w:sz="6" w:space="0" w:color="000001"/>
              <w:right w:val="nil"/>
            </w:tcBorders>
            <w:shd w:val="clear" w:color="auto" w:fill="ACB9CA" w:themeFill="text2" w:themeFillTint="66"/>
            <w:tcMar>
              <w:top w:w="0" w:type="dxa"/>
              <w:left w:w="108" w:type="dxa"/>
              <w:bottom w:w="0" w:type="dxa"/>
              <w:right w:w="0" w:type="dxa"/>
            </w:tcMar>
            <w:hideMark/>
          </w:tcPr>
          <w:p w14:paraId="72FFA622" w14:textId="77777777" w:rsidR="009824B5" w:rsidRPr="009824B5" w:rsidRDefault="009824B5" w:rsidP="00A50456">
            <w:pPr>
              <w:spacing w:after="0" w:line="240" w:lineRule="auto"/>
              <w:jc w:val="center"/>
              <w:rPr>
                <w:rFonts w:ascii="Times New Roman" w:eastAsia="Times New Roman" w:hAnsi="Times New Roman" w:cs="Times New Roman"/>
                <w:sz w:val="24"/>
                <w:szCs w:val="24"/>
              </w:rPr>
            </w:pPr>
            <w:r w:rsidRPr="009824B5">
              <w:rPr>
                <w:b/>
                <w:bCs/>
                <w:sz w:val="24"/>
                <w:szCs w:val="24"/>
              </w:rPr>
              <w:t>Rozdział</w:t>
            </w:r>
          </w:p>
        </w:tc>
        <w:tc>
          <w:tcPr>
            <w:tcW w:w="247" w:type="dxa"/>
            <w:tcBorders>
              <w:top w:val="single" w:sz="6" w:space="0" w:color="000001"/>
              <w:left w:val="single" w:sz="6" w:space="0" w:color="000001"/>
              <w:bottom w:val="single" w:sz="6" w:space="0" w:color="000001"/>
              <w:right w:val="nil"/>
            </w:tcBorders>
            <w:shd w:val="clear" w:color="auto" w:fill="ACB9CA" w:themeFill="text2" w:themeFillTint="66"/>
            <w:tcMar>
              <w:top w:w="0" w:type="dxa"/>
              <w:left w:w="108" w:type="dxa"/>
              <w:bottom w:w="0" w:type="dxa"/>
              <w:right w:w="0" w:type="dxa"/>
            </w:tcMar>
            <w:hideMark/>
          </w:tcPr>
          <w:p w14:paraId="54955997" w14:textId="77777777" w:rsidR="009824B5" w:rsidRPr="009824B5" w:rsidRDefault="009824B5" w:rsidP="00A50456">
            <w:pPr>
              <w:spacing w:after="0" w:line="240" w:lineRule="auto"/>
              <w:jc w:val="center"/>
              <w:rPr>
                <w:rFonts w:ascii="Times New Roman" w:eastAsia="Times New Roman" w:hAnsi="Times New Roman" w:cs="Times New Roman"/>
                <w:sz w:val="24"/>
                <w:szCs w:val="24"/>
              </w:rPr>
            </w:pPr>
            <w:r w:rsidRPr="009824B5">
              <w:rPr>
                <w:b/>
                <w:bCs/>
                <w:sz w:val="24"/>
                <w:szCs w:val="24"/>
              </w:rPr>
              <w:t>§</w:t>
            </w:r>
          </w:p>
        </w:tc>
        <w:tc>
          <w:tcPr>
            <w:tcW w:w="4450" w:type="dxa"/>
            <w:gridSpan w:val="2"/>
            <w:tcBorders>
              <w:top w:val="single" w:sz="6" w:space="0" w:color="000001"/>
              <w:left w:val="single" w:sz="6" w:space="0" w:color="000001"/>
              <w:bottom w:val="single" w:sz="6" w:space="0" w:color="000001"/>
              <w:right w:val="nil"/>
            </w:tcBorders>
            <w:shd w:val="clear" w:color="auto" w:fill="ACB9CA" w:themeFill="text2" w:themeFillTint="66"/>
            <w:tcMar>
              <w:top w:w="0" w:type="dxa"/>
              <w:left w:w="108" w:type="dxa"/>
              <w:bottom w:w="0" w:type="dxa"/>
              <w:right w:w="0" w:type="dxa"/>
            </w:tcMar>
            <w:hideMark/>
          </w:tcPr>
          <w:p w14:paraId="009ADDC9" w14:textId="77777777" w:rsidR="009824B5" w:rsidRPr="009824B5" w:rsidRDefault="009824B5" w:rsidP="00A50456">
            <w:pPr>
              <w:spacing w:after="0" w:line="240" w:lineRule="auto"/>
              <w:jc w:val="center"/>
              <w:rPr>
                <w:rFonts w:ascii="Times New Roman" w:eastAsia="Times New Roman" w:hAnsi="Times New Roman" w:cs="Times New Roman"/>
                <w:sz w:val="24"/>
                <w:szCs w:val="24"/>
              </w:rPr>
            </w:pPr>
            <w:r w:rsidRPr="009824B5">
              <w:rPr>
                <w:b/>
                <w:bCs/>
                <w:sz w:val="24"/>
                <w:szCs w:val="24"/>
              </w:rPr>
              <w:t>Określenie</w:t>
            </w:r>
          </w:p>
        </w:tc>
        <w:tc>
          <w:tcPr>
            <w:tcW w:w="943" w:type="dxa"/>
            <w:tcBorders>
              <w:top w:val="single" w:sz="6" w:space="0" w:color="000001"/>
              <w:left w:val="single" w:sz="6" w:space="0" w:color="000001"/>
              <w:bottom w:val="single" w:sz="6" w:space="0" w:color="000001"/>
              <w:right w:val="nil"/>
            </w:tcBorders>
            <w:shd w:val="clear" w:color="auto" w:fill="ACB9CA" w:themeFill="text2" w:themeFillTint="66"/>
            <w:tcMar>
              <w:top w:w="0" w:type="dxa"/>
              <w:left w:w="108" w:type="dxa"/>
              <w:bottom w:w="0" w:type="dxa"/>
              <w:right w:w="0" w:type="dxa"/>
            </w:tcMar>
            <w:hideMark/>
          </w:tcPr>
          <w:p w14:paraId="503B1906" w14:textId="77777777" w:rsidR="009824B5" w:rsidRPr="009824B5" w:rsidRDefault="009824B5" w:rsidP="00A50456">
            <w:pPr>
              <w:spacing w:after="0" w:line="240" w:lineRule="auto"/>
              <w:jc w:val="center"/>
              <w:rPr>
                <w:rFonts w:ascii="Times New Roman" w:eastAsia="Times New Roman" w:hAnsi="Times New Roman" w:cs="Times New Roman"/>
                <w:sz w:val="24"/>
                <w:szCs w:val="24"/>
              </w:rPr>
            </w:pPr>
            <w:r w:rsidRPr="009824B5">
              <w:rPr>
                <w:b/>
                <w:bCs/>
                <w:sz w:val="24"/>
                <w:szCs w:val="24"/>
              </w:rPr>
              <w:t>Plan</w:t>
            </w:r>
          </w:p>
        </w:tc>
        <w:tc>
          <w:tcPr>
            <w:tcW w:w="1340" w:type="dxa"/>
            <w:tcBorders>
              <w:top w:val="single" w:sz="6" w:space="0" w:color="000001"/>
              <w:left w:val="single" w:sz="6" w:space="0" w:color="000001"/>
              <w:bottom w:val="single" w:sz="6" w:space="0" w:color="000001"/>
              <w:right w:val="nil"/>
            </w:tcBorders>
            <w:shd w:val="clear" w:color="auto" w:fill="ACB9CA" w:themeFill="text2" w:themeFillTint="66"/>
            <w:tcMar>
              <w:top w:w="0" w:type="dxa"/>
              <w:left w:w="108" w:type="dxa"/>
              <w:bottom w:w="0" w:type="dxa"/>
              <w:right w:w="0" w:type="dxa"/>
            </w:tcMar>
            <w:hideMark/>
          </w:tcPr>
          <w:p w14:paraId="063BCD15" w14:textId="77777777" w:rsidR="009824B5" w:rsidRPr="009824B5" w:rsidRDefault="009824B5" w:rsidP="00A50456">
            <w:pPr>
              <w:spacing w:after="0" w:line="240" w:lineRule="auto"/>
              <w:jc w:val="center"/>
              <w:rPr>
                <w:rFonts w:ascii="Times New Roman" w:eastAsia="Times New Roman" w:hAnsi="Times New Roman" w:cs="Times New Roman"/>
                <w:sz w:val="24"/>
                <w:szCs w:val="24"/>
              </w:rPr>
            </w:pPr>
            <w:r w:rsidRPr="009824B5">
              <w:rPr>
                <w:b/>
                <w:bCs/>
                <w:sz w:val="24"/>
                <w:szCs w:val="24"/>
              </w:rPr>
              <w:t>Wykonanie na 31.12.2053 r.</w:t>
            </w:r>
          </w:p>
        </w:tc>
        <w:tc>
          <w:tcPr>
            <w:tcW w:w="1390" w:type="dxa"/>
            <w:tcBorders>
              <w:top w:val="single" w:sz="6" w:space="0" w:color="000001"/>
              <w:left w:val="single" w:sz="6" w:space="0" w:color="000001"/>
              <w:bottom w:val="single" w:sz="6" w:space="0" w:color="000001"/>
              <w:right w:val="single" w:sz="6" w:space="0" w:color="000001"/>
            </w:tcBorders>
            <w:shd w:val="clear" w:color="auto" w:fill="ACB9CA" w:themeFill="text2" w:themeFillTint="66"/>
            <w:tcMar>
              <w:top w:w="0" w:type="dxa"/>
              <w:left w:w="108" w:type="dxa"/>
              <w:bottom w:w="0" w:type="dxa"/>
              <w:right w:w="108" w:type="dxa"/>
            </w:tcMar>
            <w:hideMark/>
          </w:tcPr>
          <w:p w14:paraId="3F374BA9" w14:textId="77777777" w:rsidR="009824B5" w:rsidRPr="009824B5" w:rsidRDefault="009824B5" w:rsidP="00A50456">
            <w:pPr>
              <w:spacing w:after="0" w:line="240" w:lineRule="auto"/>
              <w:jc w:val="center"/>
              <w:rPr>
                <w:rFonts w:ascii="Times New Roman" w:eastAsia="Times New Roman" w:hAnsi="Times New Roman" w:cs="Times New Roman"/>
                <w:sz w:val="24"/>
                <w:szCs w:val="24"/>
              </w:rPr>
            </w:pPr>
            <w:r w:rsidRPr="009824B5">
              <w:rPr>
                <w:b/>
                <w:bCs/>
                <w:sz w:val="24"/>
                <w:szCs w:val="24"/>
              </w:rPr>
              <w:t>% wyk.</w:t>
            </w:r>
          </w:p>
        </w:tc>
      </w:tr>
      <w:tr w:rsidR="009824B5" w:rsidRPr="009824B5" w14:paraId="1DFE6F9A" w14:textId="77777777" w:rsidTr="00A50456">
        <w:trPr>
          <w:tblCellSpacing w:w="0" w:type="dxa"/>
        </w:trPr>
        <w:tc>
          <w:tcPr>
            <w:tcW w:w="5672" w:type="dxa"/>
            <w:gridSpan w:val="4"/>
            <w:tcBorders>
              <w:top w:val="nil"/>
              <w:left w:val="single" w:sz="6" w:space="0" w:color="000001"/>
              <w:bottom w:val="single" w:sz="6" w:space="0" w:color="000001"/>
              <w:right w:val="nil"/>
            </w:tcBorders>
            <w:tcMar>
              <w:top w:w="0" w:type="dxa"/>
              <w:left w:w="108" w:type="dxa"/>
              <w:bottom w:w="0" w:type="dxa"/>
              <w:right w:w="0" w:type="dxa"/>
            </w:tcMar>
            <w:hideMark/>
          </w:tcPr>
          <w:p w14:paraId="0D5F607B" w14:textId="77777777" w:rsidR="009824B5" w:rsidRPr="009824B5" w:rsidRDefault="009824B5" w:rsidP="00A50456">
            <w:pPr>
              <w:spacing w:after="0" w:line="240" w:lineRule="auto"/>
              <w:rPr>
                <w:rFonts w:ascii="Times New Roman" w:eastAsia="Times New Roman" w:hAnsi="Times New Roman"/>
                <w:sz w:val="24"/>
                <w:szCs w:val="24"/>
              </w:rPr>
            </w:pPr>
            <w:r w:rsidRPr="009824B5">
              <w:rPr>
                <w:b/>
                <w:bCs/>
                <w:sz w:val="24"/>
                <w:szCs w:val="24"/>
              </w:rPr>
              <w:t>85215</w:t>
            </w:r>
            <w:r w:rsidRPr="009824B5">
              <w:rPr>
                <w:rFonts w:ascii="Times New Roman" w:eastAsia="Times New Roman" w:hAnsi="Times New Roman"/>
                <w:sz w:val="24"/>
                <w:szCs w:val="24"/>
              </w:rPr>
              <w:t xml:space="preserve">    </w:t>
            </w:r>
            <w:r w:rsidRPr="009824B5">
              <w:rPr>
                <w:b/>
                <w:bCs/>
                <w:sz w:val="24"/>
                <w:szCs w:val="24"/>
              </w:rPr>
              <w:t xml:space="preserve">Dodatki mieszkaniowe </w:t>
            </w:r>
          </w:p>
        </w:tc>
        <w:tc>
          <w:tcPr>
            <w:tcW w:w="943" w:type="dxa"/>
            <w:tcBorders>
              <w:top w:val="nil"/>
              <w:left w:val="single" w:sz="6" w:space="0" w:color="000001"/>
              <w:bottom w:val="single" w:sz="6" w:space="0" w:color="000001"/>
              <w:right w:val="nil"/>
            </w:tcBorders>
            <w:tcMar>
              <w:top w:w="0" w:type="dxa"/>
              <w:left w:w="108" w:type="dxa"/>
              <w:bottom w:w="0" w:type="dxa"/>
              <w:right w:w="0" w:type="dxa"/>
            </w:tcMar>
            <w:hideMark/>
          </w:tcPr>
          <w:p w14:paraId="1F04FCB1" w14:textId="77777777" w:rsidR="009824B5" w:rsidRPr="009824B5" w:rsidRDefault="009824B5" w:rsidP="00A50456">
            <w:pPr>
              <w:spacing w:after="0" w:line="240" w:lineRule="auto"/>
              <w:jc w:val="right"/>
              <w:rPr>
                <w:rFonts w:ascii="Times New Roman" w:eastAsia="Times New Roman" w:hAnsi="Times New Roman" w:cs="Times New Roman"/>
                <w:sz w:val="24"/>
                <w:szCs w:val="24"/>
              </w:rPr>
            </w:pPr>
            <w:r w:rsidRPr="009824B5">
              <w:rPr>
                <w:b/>
                <w:bCs/>
                <w:sz w:val="24"/>
                <w:szCs w:val="24"/>
              </w:rPr>
              <w:t xml:space="preserve">9 000,00 </w:t>
            </w:r>
          </w:p>
        </w:tc>
        <w:tc>
          <w:tcPr>
            <w:tcW w:w="1340" w:type="dxa"/>
            <w:tcBorders>
              <w:top w:val="nil"/>
              <w:left w:val="single" w:sz="6" w:space="0" w:color="000001"/>
              <w:bottom w:val="single" w:sz="6" w:space="0" w:color="000001"/>
              <w:right w:val="nil"/>
            </w:tcBorders>
            <w:tcMar>
              <w:top w:w="0" w:type="dxa"/>
              <w:left w:w="108" w:type="dxa"/>
              <w:bottom w:w="0" w:type="dxa"/>
              <w:right w:w="0" w:type="dxa"/>
            </w:tcMar>
            <w:hideMark/>
          </w:tcPr>
          <w:p w14:paraId="1D5EDA02" w14:textId="77777777" w:rsidR="009824B5" w:rsidRPr="009824B5" w:rsidRDefault="009824B5" w:rsidP="00A50456">
            <w:pPr>
              <w:spacing w:after="0" w:line="240" w:lineRule="auto"/>
              <w:jc w:val="right"/>
              <w:rPr>
                <w:rFonts w:ascii="Times New Roman" w:eastAsia="Times New Roman" w:hAnsi="Times New Roman" w:cs="Times New Roman"/>
                <w:sz w:val="24"/>
                <w:szCs w:val="24"/>
              </w:rPr>
            </w:pPr>
            <w:r w:rsidRPr="009824B5">
              <w:rPr>
                <w:b/>
                <w:bCs/>
                <w:sz w:val="24"/>
                <w:szCs w:val="24"/>
              </w:rPr>
              <w:t>8 670,52</w:t>
            </w:r>
          </w:p>
        </w:tc>
        <w:tc>
          <w:tcPr>
            <w:tcW w:w="1390" w:type="dxa"/>
            <w:tcBorders>
              <w:top w:val="nil"/>
              <w:left w:val="single" w:sz="6" w:space="0" w:color="000001"/>
              <w:bottom w:val="single" w:sz="6" w:space="0" w:color="000001"/>
              <w:right w:val="single" w:sz="6" w:space="0" w:color="000001"/>
            </w:tcBorders>
            <w:tcMar>
              <w:top w:w="0" w:type="dxa"/>
              <w:left w:w="108" w:type="dxa"/>
              <w:bottom w:w="0" w:type="dxa"/>
              <w:right w:w="108" w:type="dxa"/>
            </w:tcMar>
            <w:hideMark/>
          </w:tcPr>
          <w:p w14:paraId="5ADE520C" w14:textId="77777777" w:rsidR="009824B5" w:rsidRPr="009824B5" w:rsidRDefault="009824B5" w:rsidP="00A50456">
            <w:pPr>
              <w:spacing w:after="0" w:line="240" w:lineRule="auto"/>
              <w:jc w:val="right"/>
              <w:rPr>
                <w:rFonts w:ascii="Times New Roman" w:eastAsia="Times New Roman" w:hAnsi="Times New Roman" w:cs="Times New Roman"/>
                <w:sz w:val="24"/>
                <w:szCs w:val="24"/>
              </w:rPr>
            </w:pPr>
            <w:r w:rsidRPr="009824B5">
              <w:rPr>
                <w:b/>
                <w:bCs/>
                <w:sz w:val="24"/>
                <w:szCs w:val="24"/>
              </w:rPr>
              <w:t>96,34</w:t>
            </w:r>
          </w:p>
        </w:tc>
      </w:tr>
      <w:tr w:rsidR="009824B5" w:rsidRPr="009824B5" w14:paraId="6AB14BDC" w14:textId="77777777" w:rsidTr="00A50456">
        <w:trPr>
          <w:tblCellSpacing w:w="0" w:type="dxa"/>
        </w:trPr>
        <w:tc>
          <w:tcPr>
            <w:tcW w:w="1454" w:type="dxa"/>
            <w:gridSpan w:val="3"/>
            <w:tcBorders>
              <w:top w:val="nil"/>
              <w:left w:val="single" w:sz="6" w:space="0" w:color="000001"/>
              <w:bottom w:val="single" w:sz="6" w:space="0" w:color="00000A"/>
              <w:right w:val="nil"/>
            </w:tcBorders>
            <w:tcMar>
              <w:top w:w="0" w:type="dxa"/>
              <w:left w:w="108" w:type="dxa"/>
              <w:bottom w:w="0" w:type="dxa"/>
              <w:right w:w="0" w:type="dxa"/>
            </w:tcMar>
            <w:hideMark/>
          </w:tcPr>
          <w:p w14:paraId="450C273C" w14:textId="77777777" w:rsidR="009824B5" w:rsidRPr="009824B5" w:rsidRDefault="009824B5" w:rsidP="00A50456">
            <w:pPr>
              <w:spacing w:after="0" w:line="240" w:lineRule="auto"/>
              <w:rPr>
                <w:rFonts w:ascii="Times New Roman" w:eastAsia="Times New Roman" w:hAnsi="Times New Roman" w:cs="Times New Roman"/>
                <w:sz w:val="24"/>
                <w:szCs w:val="24"/>
              </w:rPr>
            </w:pPr>
            <w:r w:rsidRPr="009824B5">
              <w:rPr>
                <w:i/>
                <w:iCs/>
                <w:sz w:val="24"/>
                <w:szCs w:val="24"/>
              </w:rPr>
              <w:t>3110</w:t>
            </w:r>
          </w:p>
        </w:tc>
        <w:tc>
          <w:tcPr>
            <w:tcW w:w="4218" w:type="dxa"/>
            <w:tcBorders>
              <w:top w:val="nil"/>
              <w:left w:val="single" w:sz="6" w:space="0" w:color="000001"/>
              <w:bottom w:val="single" w:sz="6" w:space="0" w:color="00000A"/>
              <w:right w:val="nil"/>
            </w:tcBorders>
            <w:tcMar>
              <w:top w:w="0" w:type="dxa"/>
              <w:left w:w="108" w:type="dxa"/>
              <w:bottom w:w="0" w:type="dxa"/>
              <w:right w:w="0" w:type="dxa"/>
            </w:tcMar>
            <w:hideMark/>
          </w:tcPr>
          <w:p w14:paraId="7E49FCCA" w14:textId="77777777" w:rsidR="009824B5" w:rsidRPr="009824B5" w:rsidRDefault="009824B5" w:rsidP="00A50456">
            <w:pPr>
              <w:spacing w:after="0" w:line="240" w:lineRule="auto"/>
              <w:rPr>
                <w:rFonts w:ascii="Times New Roman" w:eastAsia="Times New Roman" w:hAnsi="Times New Roman" w:cs="Times New Roman"/>
                <w:sz w:val="24"/>
                <w:szCs w:val="24"/>
              </w:rPr>
            </w:pPr>
            <w:r w:rsidRPr="009824B5">
              <w:rPr>
                <w:i/>
                <w:iCs/>
                <w:sz w:val="24"/>
                <w:szCs w:val="24"/>
              </w:rPr>
              <w:t>Świadczenia społeczne – dodatek mieszkaniowy</w:t>
            </w:r>
          </w:p>
        </w:tc>
        <w:tc>
          <w:tcPr>
            <w:tcW w:w="943" w:type="dxa"/>
            <w:tcBorders>
              <w:top w:val="nil"/>
              <w:left w:val="single" w:sz="6" w:space="0" w:color="000001"/>
              <w:bottom w:val="single" w:sz="6" w:space="0" w:color="00000A"/>
              <w:right w:val="nil"/>
            </w:tcBorders>
            <w:tcMar>
              <w:top w:w="0" w:type="dxa"/>
              <w:left w:w="108" w:type="dxa"/>
              <w:bottom w:w="0" w:type="dxa"/>
              <w:right w:w="0" w:type="dxa"/>
            </w:tcMar>
            <w:hideMark/>
          </w:tcPr>
          <w:p w14:paraId="7773C2F9" w14:textId="77777777" w:rsidR="009824B5" w:rsidRPr="009824B5" w:rsidRDefault="009824B5" w:rsidP="00A50456">
            <w:pPr>
              <w:spacing w:after="0" w:line="240" w:lineRule="auto"/>
              <w:jc w:val="right"/>
              <w:rPr>
                <w:rFonts w:ascii="Times New Roman" w:eastAsia="Times New Roman" w:hAnsi="Times New Roman" w:cs="Times New Roman"/>
                <w:sz w:val="24"/>
                <w:szCs w:val="24"/>
              </w:rPr>
            </w:pPr>
            <w:r w:rsidRPr="009824B5">
              <w:rPr>
                <w:i/>
                <w:iCs/>
                <w:sz w:val="24"/>
                <w:szCs w:val="24"/>
              </w:rPr>
              <w:t>9 000,00</w:t>
            </w:r>
          </w:p>
        </w:tc>
        <w:tc>
          <w:tcPr>
            <w:tcW w:w="1340" w:type="dxa"/>
            <w:tcBorders>
              <w:top w:val="nil"/>
              <w:left w:val="single" w:sz="6" w:space="0" w:color="000001"/>
              <w:bottom w:val="single" w:sz="6" w:space="0" w:color="00000A"/>
              <w:right w:val="nil"/>
            </w:tcBorders>
            <w:tcMar>
              <w:top w:w="0" w:type="dxa"/>
              <w:left w:w="108" w:type="dxa"/>
              <w:bottom w:w="0" w:type="dxa"/>
              <w:right w:w="0" w:type="dxa"/>
            </w:tcMar>
            <w:hideMark/>
          </w:tcPr>
          <w:p w14:paraId="2F0BB262" w14:textId="77777777" w:rsidR="009824B5" w:rsidRPr="009824B5" w:rsidRDefault="009824B5" w:rsidP="00A50456">
            <w:pPr>
              <w:spacing w:after="0" w:line="240" w:lineRule="auto"/>
              <w:jc w:val="right"/>
              <w:rPr>
                <w:rFonts w:ascii="Times New Roman" w:eastAsia="Times New Roman" w:hAnsi="Times New Roman" w:cs="Times New Roman"/>
                <w:sz w:val="24"/>
                <w:szCs w:val="24"/>
              </w:rPr>
            </w:pPr>
            <w:r w:rsidRPr="009824B5">
              <w:rPr>
                <w:i/>
                <w:iCs/>
                <w:sz w:val="24"/>
                <w:szCs w:val="24"/>
              </w:rPr>
              <w:t>8670,52</w:t>
            </w:r>
          </w:p>
        </w:tc>
        <w:tc>
          <w:tcPr>
            <w:tcW w:w="1390" w:type="dxa"/>
            <w:tcBorders>
              <w:top w:val="nil"/>
              <w:left w:val="single" w:sz="6" w:space="0" w:color="000001"/>
              <w:bottom w:val="single" w:sz="6" w:space="0" w:color="00000A"/>
              <w:right w:val="single" w:sz="6" w:space="0" w:color="000001"/>
            </w:tcBorders>
            <w:tcMar>
              <w:top w:w="0" w:type="dxa"/>
              <w:left w:w="108" w:type="dxa"/>
              <w:bottom w:w="0" w:type="dxa"/>
              <w:right w:w="108" w:type="dxa"/>
            </w:tcMar>
            <w:hideMark/>
          </w:tcPr>
          <w:p w14:paraId="6EC7310A" w14:textId="77777777" w:rsidR="009824B5" w:rsidRPr="009824B5" w:rsidRDefault="009824B5" w:rsidP="00A50456">
            <w:pPr>
              <w:spacing w:after="0" w:line="240" w:lineRule="auto"/>
              <w:jc w:val="right"/>
              <w:rPr>
                <w:rFonts w:ascii="Times New Roman" w:eastAsia="Times New Roman" w:hAnsi="Times New Roman" w:cs="Times New Roman"/>
                <w:sz w:val="24"/>
                <w:szCs w:val="24"/>
              </w:rPr>
            </w:pPr>
            <w:r w:rsidRPr="009824B5">
              <w:rPr>
                <w:rFonts w:ascii="Times New Roman" w:eastAsia="Times New Roman" w:hAnsi="Times New Roman" w:cs="Times New Roman"/>
                <w:sz w:val="24"/>
                <w:szCs w:val="24"/>
              </w:rPr>
              <w:t>96,34</w:t>
            </w:r>
          </w:p>
        </w:tc>
      </w:tr>
    </w:tbl>
    <w:p w14:paraId="2EB8213F" w14:textId="77777777" w:rsidR="009824B5" w:rsidRPr="009824B5" w:rsidRDefault="009824B5" w:rsidP="009824B5">
      <w:pPr>
        <w:jc w:val="both"/>
        <w:rPr>
          <w:rFonts w:ascii="Times New Roman" w:hAnsi="Times New Roman" w:cs="Times New Roman"/>
          <w:i/>
          <w:color w:val="000000" w:themeColor="text1"/>
          <w:sz w:val="24"/>
          <w:szCs w:val="24"/>
        </w:rPr>
      </w:pPr>
      <w:r w:rsidRPr="009824B5">
        <w:rPr>
          <w:rFonts w:ascii="Times New Roman" w:hAnsi="Times New Roman" w:cs="Times New Roman"/>
          <w:color w:val="000000" w:themeColor="text1"/>
          <w:sz w:val="24"/>
          <w:szCs w:val="24"/>
        </w:rPr>
        <w:t xml:space="preserve">Dodatki mieszkaniowe zostały przyznane dla 3 rodzin,  łącznie wypłacono 15  </w:t>
      </w:r>
      <w:proofErr w:type="spellStart"/>
      <w:r w:rsidRPr="009824B5">
        <w:rPr>
          <w:rFonts w:ascii="Times New Roman" w:hAnsi="Times New Roman" w:cs="Times New Roman"/>
          <w:color w:val="000000" w:themeColor="text1"/>
          <w:sz w:val="24"/>
          <w:szCs w:val="24"/>
        </w:rPr>
        <w:t>świadczeń.</w:t>
      </w:r>
      <w:proofErr w:type="spellEnd"/>
    </w:p>
    <w:p w14:paraId="68E03E0F" w14:textId="77777777" w:rsidR="009824B5" w:rsidRPr="009824B5" w:rsidRDefault="009824B5" w:rsidP="009824B5">
      <w:pPr>
        <w:spacing w:after="0" w:line="240" w:lineRule="auto"/>
        <w:rPr>
          <w:b/>
          <w:sz w:val="24"/>
          <w:szCs w:val="24"/>
          <w:lang w:eastAsia="ar-SA"/>
        </w:rPr>
      </w:pPr>
      <w:r w:rsidRPr="009824B5">
        <w:rPr>
          <w:b/>
          <w:sz w:val="24"/>
          <w:szCs w:val="24"/>
        </w:rPr>
        <w:t>Rozdział 85216</w:t>
      </w:r>
    </w:p>
    <w:tbl>
      <w:tblPr>
        <w:tblW w:w="9345" w:type="dxa"/>
        <w:tblInd w:w="-25" w:type="dxa"/>
        <w:tblLayout w:type="fixed"/>
        <w:tblLook w:val="04A0" w:firstRow="1" w:lastRow="0" w:firstColumn="1" w:lastColumn="0" w:noHBand="0" w:noVBand="1"/>
      </w:tblPr>
      <w:tblGrid>
        <w:gridCol w:w="1111"/>
        <w:gridCol w:w="605"/>
        <w:gridCol w:w="3866"/>
        <w:gridCol w:w="1297"/>
        <w:gridCol w:w="1419"/>
        <w:gridCol w:w="1047"/>
      </w:tblGrid>
      <w:tr w:rsidR="009824B5" w:rsidRPr="009824B5" w14:paraId="7E925294" w14:textId="77777777" w:rsidTr="00A50456">
        <w:tc>
          <w:tcPr>
            <w:tcW w:w="1110" w:type="dxa"/>
            <w:tcBorders>
              <w:top w:val="single" w:sz="4" w:space="0" w:color="000000"/>
              <w:left w:val="single" w:sz="4" w:space="0" w:color="000000"/>
              <w:bottom w:val="single" w:sz="4" w:space="0" w:color="000000"/>
              <w:right w:val="nil"/>
            </w:tcBorders>
            <w:shd w:val="clear" w:color="auto" w:fill="ACB9CA" w:themeFill="text2" w:themeFillTint="66"/>
            <w:hideMark/>
          </w:tcPr>
          <w:p w14:paraId="7DB9ACEC"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572BD404"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w:t>
            </w:r>
          </w:p>
        </w:tc>
        <w:tc>
          <w:tcPr>
            <w:tcW w:w="3863" w:type="dxa"/>
            <w:tcBorders>
              <w:top w:val="single" w:sz="4" w:space="0" w:color="000000"/>
              <w:left w:val="single" w:sz="4" w:space="0" w:color="000000"/>
              <w:bottom w:val="single" w:sz="4" w:space="0" w:color="000000"/>
              <w:right w:val="nil"/>
            </w:tcBorders>
            <w:shd w:val="clear" w:color="auto" w:fill="ACB9CA" w:themeFill="text2" w:themeFillTint="66"/>
            <w:hideMark/>
          </w:tcPr>
          <w:p w14:paraId="47718813"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Określenie</w:t>
            </w:r>
          </w:p>
        </w:tc>
        <w:tc>
          <w:tcPr>
            <w:tcW w:w="1296" w:type="dxa"/>
            <w:tcBorders>
              <w:top w:val="single" w:sz="4" w:space="0" w:color="000000"/>
              <w:left w:val="single" w:sz="4" w:space="0" w:color="000000"/>
              <w:bottom w:val="single" w:sz="4" w:space="0" w:color="000000"/>
              <w:right w:val="nil"/>
            </w:tcBorders>
            <w:shd w:val="clear" w:color="auto" w:fill="ACB9CA" w:themeFill="text2" w:themeFillTint="66"/>
            <w:hideMark/>
          </w:tcPr>
          <w:p w14:paraId="697E2CF2"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Plan</w:t>
            </w:r>
          </w:p>
        </w:tc>
        <w:tc>
          <w:tcPr>
            <w:tcW w:w="1418" w:type="dxa"/>
            <w:tcBorders>
              <w:top w:val="single" w:sz="4" w:space="0" w:color="000000"/>
              <w:left w:val="single" w:sz="4" w:space="0" w:color="000000"/>
              <w:bottom w:val="single" w:sz="4" w:space="0" w:color="000000"/>
              <w:right w:val="nil"/>
            </w:tcBorders>
            <w:shd w:val="clear" w:color="auto" w:fill="ACB9CA" w:themeFill="text2" w:themeFillTint="66"/>
            <w:hideMark/>
          </w:tcPr>
          <w:p w14:paraId="288F3D45"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Wykonanie na 31.12.2025 r.</w:t>
            </w:r>
          </w:p>
        </w:tc>
        <w:tc>
          <w:tcPr>
            <w:tcW w:w="1046"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1A2E557D"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 wyk.</w:t>
            </w:r>
          </w:p>
        </w:tc>
      </w:tr>
      <w:tr w:rsidR="009824B5" w:rsidRPr="009824B5" w14:paraId="21BEA732" w14:textId="77777777" w:rsidTr="00A50456">
        <w:tc>
          <w:tcPr>
            <w:tcW w:w="5578" w:type="dxa"/>
            <w:gridSpan w:val="3"/>
            <w:tcBorders>
              <w:top w:val="nil"/>
              <w:left w:val="single" w:sz="4" w:space="0" w:color="000000"/>
              <w:bottom w:val="single" w:sz="4" w:space="0" w:color="000000"/>
              <w:right w:val="nil"/>
            </w:tcBorders>
            <w:hideMark/>
          </w:tcPr>
          <w:p w14:paraId="4E77047B" w14:textId="77777777" w:rsidR="009824B5" w:rsidRPr="009824B5" w:rsidRDefault="009824B5" w:rsidP="00A50456">
            <w:pPr>
              <w:snapToGrid w:val="0"/>
              <w:spacing w:after="0" w:line="240" w:lineRule="auto"/>
              <w:rPr>
                <w:rFonts w:ascii="Times New Roman" w:eastAsia="Times New Roman" w:hAnsi="Times New Roman"/>
                <w:b/>
                <w:sz w:val="24"/>
                <w:szCs w:val="24"/>
                <w:lang w:eastAsia="ar-SA"/>
              </w:rPr>
            </w:pPr>
            <w:r w:rsidRPr="009824B5">
              <w:rPr>
                <w:b/>
                <w:sz w:val="24"/>
                <w:szCs w:val="24"/>
              </w:rPr>
              <w:t>85216</w:t>
            </w:r>
            <w:r w:rsidRPr="009824B5">
              <w:rPr>
                <w:rFonts w:ascii="Times New Roman" w:eastAsia="Times New Roman" w:hAnsi="Times New Roman"/>
                <w:b/>
                <w:sz w:val="24"/>
                <w:szCs w:val="24"/>
                <w:lang w:eastAsia="ar-SA"/>
              </w:rPr>
              <w:t xml:space="preserve">   </w:t>
            </w:r>
            <w:r w:rsidRPr="009824B5">
              <w:rPr>
                <w:b/>
                <w:sz w:val="24"/>
                <w:szCs w:val="24"/>
              </w:rPr>
              <w:t xml:space="preserve">Zasiłki stałe   </w:t>
            </w:r>
          </w:p>
        </w:tc>
        <w:tc>
          <w:tcPr>
            <w:tcW w:w="1296" w:type="dxa"/>
            <w:tcBorders>
              <w:top w:val="nil"/>
              <w:left w:val="single" w:sz="4" w:space="0" w:color="000000"/>
              <w:bottom w:val="single" w:sz="4" w:space="0" w:color="000000"/>
              <w:right w:val="nil"/>
            </w:tcBorders>
            <w:hideMark/>
          </w:tcPr>
          <w:p w14:paraId="46F3C151"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69 492,00</w:t>
            </w:r>
          </w:p>
        </w:tc>
        <w:tc>
          <w:tcPr>
            <w:tcW w:w="1418" w:type="dxa"/>
            <w:tcBorders>
              <w:top w:val="nil"/>
              <w:left w:val="single" w:sz="4" w:space="0" w:color="000000"/>
              <w:bottom w:val="single" w:sz="4" w:space="0" w:color="000000"/>
              <w:right w:val="nil"/>
            </w:tcBorders>
            <w:hideMark/>
          </w:tcPr>
          <w:p w14:paraId="104C2A14"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68 173,92</w:t>
            </w:r>
          </w:p>
        </w:tc>
        <w:tc>
          <w:tcPr>
            <w:tcW w:w="1046" w:type="dxa"/>
            <w:tcBorders>
              <w:top w:val="nil"/>
              <w:left w:val="single" w:sz="4" w:space="0" w:color="000000"/>
              <w:bottom w:val="single" w:sz="4" w:space="0" w:color="000000"/>
              <w:right w:val="single" w:sz="4" w:space="0" w:color="000000"/>
            </w:tcBorders>
            <w:hideMark/>
          </w:tcPr>
          <w:p w14:paraId="54F6F916"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98,10</w:t>
            </w:r>
          </w:p>
        </w:tc>
      </w:tr>
      <w:tr w:rsidR="009824B5" w:rsidRPr="009824B5" w14:paraId="56461088" w14:textId="77777777" w:rsidTr="00A50456">
        <w:tc>
          <w:tcPr>
            <w:tcW w:w="1715" w:type="dxa"/>
            <w:gridSpan w:val="2"/>
            <w:tcBorders>
              <w:top w:val="nil"/>
              <w:left w:val="single" w:sz="4" w:space="0" w:color="000000"/>
              <w:bottom w:val="single" w:sz="4" w:space="0" w:color="000000"/>
              <w:right w:val="nil"/>
            </w:tcBorders>
            <w:hideMark/>
          </w:tcPr>
          <w:p w14:paraId="2A20F9B7"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3110</w:t>
            </w:r>
          </w:p>
        </w:tc>
        <w:tc>
          <w:tcPr>
            <w:tcW w:w="3863" w:type="dxa"/>
            <w:tcBorders>
              <w:top w:val="nil"/>
              <w:left w:val="single" w:sz="4" w:space="0" w:color="000000"/>
              <w:bottom w:val="single" w:sz="4" w:space="0" w:color="000000"/>
              <w:right w:val="nil"/>
            </w:tcBorders>
            <w:hideMark/>
          </w:tcPr>
          <w:p w14:paraId="4E189F12"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Świadczenia społeczne</w:t>
            </w:r>
          </w:p>
        </w:tc>
        <w:tc>
          <w:tcPr>
            <w:tcW w:w="1296" w:type="dxa"/>
            <w:tcBorders>
              <w:top w:val="nil"/>
              <w:left w:val="single" w:sz="4" w:space="0" w:color="000000"/>
              <w:bottom w:val="single" w:sz="4" w:space="0" w:color="000000"/>
              <w:right w:val="nil"/>
            </w:tcBorders>
            <w:hideMark/>
          </w:tcPr>
          <w:p w14:paraId="219B5B38"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69 492,00</w:t>
            </w:r>
          </w:p>
        </w:tc>
        <w:tc>
          <w:tcPr>
            <w:tcW w:w="1418" w:type="dxa"/>
            <w:tcBorders>
              <w:top w:val="nil"/>
              <w:left w:val="single" w:sz="4" w:space="0" w:color="000000"/>
              <w:bottom w:val="single" w:sz="4" w:space="0" w:color="000000"/>
              <w:right w:val="nil"/>
            </w:tcBorders>
            <w:hideMark/>
          </w:tcPr>
          <w:p w14:paraId="6007397A"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68 173,92</w:t>
            </w:r>
          </w:p>
        </w:tc>
        <w:tc>
          <w:tcPr>
            <w:tcW w:w="1046" w:type="dxa"/>
            <w:tcBorders>
              <w:top w:val="nil"/>
              <w:left w:val="single" w:sz="4" w:space="0" w:color="000000"/>
              <w:bottom w:val="single" w:sz="4" w:space="0" w:color="000000"/>
              <w:right w:val="single" w:sz="4" w:space="0" w:color="000000"/>
            </w:tcBorders>
            <w:hideMark/>
          </w:tcPr>
          <w:p w14:paraId="1034D7C3"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p>
        </w:tc>
      </w:tr>
    </w:tbl>
    <w:p w14:paraId="4C7AF906" w14:textId="11C5FB35" w:rsidR="009824B5" w:rsidRPr="00F25DF2" w:rsidRDefault="009824B5" w:rsidP="009824B5">
      <w:pPr>
        <w:spacing w:after="0" w:line="240" w:lineRule="auto"/>
        <w:rPr>
          <w:rFonts w:ascii="Times New Roman" w:hAnsi="Times New Roman" w:cs="Times New Roman"/>
          <w:color w:val="000000" w:themeColor="text1"/>
          <w:sz w:val="24"/>
          <w:szCs w:val="24"/>
        </w:rPr>
      </w:pPr>
      <w:r w:rsidRPr="009824B5">
        <w:rPr>
          <w:rFonts w:ascii="Times New Roman" w:hAnsi="Times New Roman" w:cs="Times New Roman"/>
          <w:color w:val="000000" w:themeColor="text1"/>
          <w:sz w:val="24"/>
          <w:szCs w:val="24"/>
        </w:rPr>
        <w:t xml:space="preserve">Zasiłki stałe zostały przyznane dla 5 osób ( 60 świadczeń).  Zasiłki stałe pokryte zostały w całości  z otrzymanej dotacji na ten cel. </w:t>
      </w:r>
      <w:r w:rsidR="00F25DF2">
        <w:rPr>
          <w:rFonts w:ascii="Times New Roman" w:hAnsi="Times New Roman" w:cs="Times New Roman"/>
          <w:color w:val="000000" w:themeColor="text1"/>
          <w:sz w:val="24"/>
          <w:szCs w:val="24"/>
        </w:rPr>
        <w:br/>
      </w:r>
    </w:p>
    <w:p w14:paraId="24B03120" w14:textId="77777777" w:rsidR="009824B5" w:rsidRPr="009824B5" w:rsidRDefault="009824B5" w:rsidP="009824B5">
      <w:pPr>
        <w:spacing w:after="0" w:line="240" w:lineRule="auto"/>
        <w:rPr>
          <w:b/>
          <w:sz w:val="24"/>
          <w:szCs w:val="24"/>
        </w:rPr>
      </w:pPr>
      <w:r w:rsidRPr="009824B5">
        <w:rPr>
          <w:b/>
          <w:sz w:val="24"/>
          <w:szCs w:val="24"/>
        </w:rPr>
        <w:t>Rozdział 85219</w:t>
      </w:r>
    </w:p>
    <w:tbl>
      <w:tblPr>
        <w:tblW w:w="9345" w:type="dxa"/>
        <w:tblInd w:w="-25" w:type="dxa"/>
        <w:tblLayout w:type="fixed"/>
        <w:tblLook w:val="04A0" w:firstRow="1" w:lastRow="0" w:firstColumn="1" w:lastColumn="0" w:noHBand="0" w:noVBand="1"/>
      </w:tblPr>
      <w:tblGrid>
        <w:gridCol w:w="1111"/>
        <w:gridCol w:w="605"/>
        <w:gridCol w:w="3666"/>
        <w:gridCol w:w="1419"/>
        <w:gridCol w:w="1497"/>
        <w:gridCol w:w="1047"/>
      </w:tblGrid>
      <w:tr w:rsidR="009824B5" w:rsidRPr="009824B5" w14:paraId="3B585BB5" w14:textId="77777777" w:rsidTr="00A50456">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16595937"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7CC05C7B"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w:t>
            </w:r>
          </w:p>
        </w:tc>
        <w:tc>
          <w:tcPr>
            <w:tcW w:w="3666" w:type="dxa"/>
            <w:tcBorders>
              <w:top w:val="single" w:sz="4" w:space="0" w:color="000000"/>
              <w:left w:val="single" w:sz="4" w:space="0" w:color="000000"/>
              <w:bottom w:val="single" w:sz="4" w:space="0" w:color="000000"/>
              <w:right w:val="nil"/>
            </w:tcBorders>
            <w:shd w:val="clear" w:color="auto" w:fill="ACB9CA" w:themeFill="text2" w:themeFillTint="66"/>
            <w:hideMark/>
          </w:tcPr>
          <w:p w14:paraId="7AA8E227"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Określenie</w:t>
            </w:r>
          </w:p>
        </w:tc>
        <w:tc>
          <w:tcPr>
            <w:tcW w:w="1419" w:type="dxa"/>
            <w:tcBorders>
              <w:top w:val="single" w:sz="4" w:space="0" w:color="000000"/>
              <w:left w:val="single" w:sz="4" w:space="0" w:color="000000"/>
              <w:bottom w:val="single" w:sz="4" w:space="0" w:color="000000"/>
              <w:right w:val="nil"/>
            </w:tcBorders>
            <w:shd w:val="clear" w:color="auto" w:fill="ACB9CA" w:themeFill="text2" w:themeFillTint="66"/>
            <w:hideMark/>
          </w:tcPr>
          <w:p w14:paraId="3BF8DB98"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Plan</w:t>
            </w:r>
          </w:p>
        </w:tc>
        <w:tc>
          <w:tcPr>
            <w:tcW w:w="1497" w:type="dxa"/>
            <w:tcBorders>
              <w:top w:val="single" w:sz="4" w:space="0" w:color="000000"/>
              <w:left w:val="single" w:sz="4" w:space="0" w:color="000000"/>
              <w:bottom w:val="single" w:sz="4" w:space="0" w:color="000000"/>
              <w:right w:val="nil"/>
            </w:tcBorders>
            <w:shd w:val="clear" w:color="auto" w:fill="ACB9CA" w:themeFill="text2" w:themeFillTint="66"/>
            <w:hideMark/>
          </w:tcPr>
          <w:p w14:paraId="550D1F93"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Wykonanie na 31.12.2025 r.</w:t>
            </w:r>
          </w:p>
        </w:tc>
        <w:tc>
          <w:tcPr>
            <w:tcW w:w="1047"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73811D92"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 wyk.</w:t>
            </w:r>
          </w:p>
        </w:tc>
      </w:tr>
      <w:tr w:rsidR="009824B5" w:rsidRPr="009824B5" w14:paraId="5981FC12" w14:textId="77777777" w:rsidTr="00A50456">
        <w:trPr>
          <w:trHeight w:val="619"/>
        </w:trPr>
        <w:tc>
          <w:tcPr>
            <w:tcW w:w="5382" w:type="dxa"/>
            <w:gridSpan w:val="3"/>
            <w:tcBorders>
              <w:top w:val="nil"/>
              <w:left w:val="single" w:sz="4" w:space="0" w:color="000000"/>
              <w:bottom w:val="single" w:sz="4" w:space="0" w:color="000000"/>
              <w:right w:val="nil"/>
            </w:tcBorders>
            <w:hideMark/>
          </w:tcPr>
          <w:p w14:paraId="47C2F75C" w14:textId="77777777" w:rsidR="009824B5" w:rsidRPr="009824B5" w:rsidRDefault="009824B5" w:rsidP="00A50456">
            <w:pPr>
              <w:snapToGrid w:val="0"/>
              <w:spacing w:after="0" w:line="240" w:lineRule="auto"/>
              <w:rPr>
                <w:rFonts w:ascii="Times New Roman" w:eastAsia="Times New Roman" w:hAnsi="Times New Roman"/>
                <w:b/>
                <w:sz w:val="24"/>
                <w:szCs w:val="24"/>
                <w:lang w:eastAsia="ar-SA"/>
              </w:rPr>
            </w:pPr>
            <w:r w:rsidRPr="009824B5">
              <w:rPr>
                <w:b/>
                <w:sz w:val="24"/>
                <w:szCs w:val="24"/>
              </w:rPr>
              <w:t>85219</w:t>
            </w:r>
            <w:r w:rsidRPr="009824B5">
              <w:rPr>
                <w:rFonts w:ascii="Times New Roman" w:eastAsia="Times New Roman" w:hAnsi="Times New Roman"/>
                <w:b/>
                <w:sz w:val="24"/>
                <w:szCs w:val="24"/>
                <w:lang w:eastAsia="ar-SA"/>
              </w:rPr>
              <w:t xml:space="preserve">    </w:t>
            </w:r>
            <w:r w:rsidRPr="009824B5">
              <w:rPr>
                <w:b/>
                <w:sz w:val="24"/>
                <w:szCs w:val="24"/>
              </w:rPr>
              <w:t>Ośrodki Pomocy Społecznej</w:t>
            </w:r>
          </w:p>
        </w:tc>
        <w:tc>
          <w:tcPr>
            <w:tcW w:w="1419" w:type="dxa"/>
            <w:tcBorders>
              <w:top w:val="nil"/>
              <w:left w:val="single" w:sz="4" w:space="0" w:color="000000"/>
              <w:bottom w:val="single" w:sz="4" w:space="0" w:color="000000"/>
              <w:right w:val="nil"/>
            </w:tcBorders>
            <w:hideMark/>
          </w:tcPr>
          <w:p w14:paraId="1D985EA3"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998 158,99</w:t>
            </w:r>
          </w:p>
        </w:tc>
        <w:tc>
          <w:tcPr>
            <w:tcW w:w="1497" w:type="dxa"/>
            <w:tcBorders>
              <w:top w:val="nil"/>
              <w:left w:val="single" w:sz="4" w:space="0" w:color="000000"/>
              <w:bottom w:val="single" w:sz="4" w:space="0" w:color="000000"/>
              <w:right w:val="nil"/>
            </w:tcBorders>
            <w:hideMark/>
          </w:tcPr>
          <w:p w14:paraId="7973615D"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964 661,37</w:t>
            </w:r>
          </w:p>
        </w:tc>
        <w:tc>
          <w:tcPr>
            <w:tcW w:w="1047" w:type="dxa"/>
            <w:tcBorders>
              <w:top w:val="nil"/>
              <w:left w:val="single" w:sz="4" w:space="0" w:color="000000"/>
              <w:bottom w:val="single" w:sz="4" w:space="0" w:color="000000"/>
              <w:right w:val="single" w:sz="4" w:space="0" w:color="000000"/>
            </w:tcBorders>
            <w:hideMark/>
          </w:tcPr>
          <w:p w14:paraId="5A6B17EE"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rFonts w:ascii="Times New Roman" w:eastAsia="Times New Roman" w:hAnsi="Times New Roman" w:cs="Times New Roman"/>
                <w:b/>
                <w:sz w:val="24"/>
                <w:szCs w:val="24"/>
                <w:lang w:eastAsia="ar-SA"/>
              </w:rPr>
              <w:t>96,64</w:t>
            </w:r>
          </w:p>
        </w:tc>
      </w:tr>
      <w:tr w:rsidR="009824B5" w:rsidRPr="009824B5" w14:paraId="6D11A213" w14:textId="77777777" w:rsidTr="00A50456">
        <w:tc>
          <w:tcPr>
            <w:tcW w:w="1716" w:type="dxa"/>
            <w:gridSpan w:val="2"/>
            <w:tcBorders>
              <w:top w:val="nil"/>
              <w:left w:val="single" w:sz="4" w:space="0" w:color="000000"/>
              <w:bottom w:val="single" w:sz="4" w:space="0" w:color="000000"/>
              <w:right w:val="nil"/>
            </w:tcBorders>
            <w:hideMark/>
          </w:tcPr>
          <w:p w14:paraId="6AB02CFB"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3020</w:t>
            </w:r>
          </w:p>
        </w:tc>
        <w:tc>
          <w:tcPr>
            <w:tcW w:w="3666" w:type="dxa"/>
            <w:tcBorders>
              <w:top w:val="nil"/>
              <w:left w:val="single" w:sz="4" w:space="0" w:color="000000"/>
              <w:bottom w:val="single" w:sz="4" w:space="0" w:color="000000"/>
              <w:right w:val="nil"/>
            </w:tcBorders>
            <w:hideMark/>
          </w:tcPr>
          <w:p w14:paraId="03BA8F59"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Wydatki osobowe niezaliczane do wynagrodzeń</w:t>
            </w:r>
          </w:p>
        </w:tc>
        <w:tc>
          <w:tcPr>
            <w:tcW w:w="1419" w:type="dxa"/>
            <w:tcBorders>
              <w:top w:val="nil"/>
              <w:left w:val="single" w:sz="4" w:space="0" w:color="000000"/>
              <w:bottom w:val="single" w:sz="4" w:space="0" w:color="000000"/>
              <w:right w:val="nil"/>
            </w:tcBorders>
            <w:hideMark/>
          </w:tcPr>
          <w:p w14:paraId="271A0DF8"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6 300,00</w:t>
            </w:r>
          </w:p>
        </w:tc>
        <w:tc>
          <w:tcPr>
            <w:tcW w:w="1497" w:type="dxa"/>
            <w:tcBorders>
              <w:top w:val="nil"/>
              <w:left w:val="single" w:sz="4" w:space="0" w:color="000000"/>
              <w:bottom w:val="single" w:sz="4" w:space="0" w:color="000000"/>
              <w:right w:val="nil"/>
            </w:tcBorders>
            <w:hideMark/>
          </w:tcPr>
          <w:p w14:paraId="2D96A542"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5 691,53</w:t>
            </w:r>
          </w:p>
        </w:tc>
        <w:tc>
          <w:tcPr>
            <w:tcW w:w="1047" w:type="dxa"/>
            <w:tcBorders>
              <w:top w:val="nil"/>
              <w:left w:val="single" w:sz="4" w:space="0" w:color="000000"/>
              <w:bottom w:val="single" w:sz="4" w:space="0" w:color="000000"/>
              <w:right w:val="single" w:sz="4" w:space="0" w:color="000000"/>
            </w:tcBorders>
            <w:hideMark/>
          </w:tcPr>
          <w:p w14:paraId="074E975E"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90,34</w:t>
            </w:r>
          </w:p>
        </w:tc>
      </w:tr>
      <w:tr w:rsidR="009824B5" w:rsidRPr="009824B5" w14:paraId="56AF767D" w14:textId="77777777" w:rsidTr="00A50456">
        <w:tc>
          <w:tcPr>
            <w:tcW w:w="1716" w:type="dxa"/>
            <w:gridSpan w:val="2"/>
            <w:tcBorders>
              <w:top w:val="nil"/>
              <w:left w:val="single" w:sz="4" w:space="0" w:color="000000"/>
              <w:bottom w:val="single" w:sz="4" w:space="0" w:color="000000"/>
              <w:right w:val="nil"/>
            </w:tcBorders>
            <w:hideMark/>
          </w:tcPr>
          <w:p w14:paraId="5883A431"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4010</w:t>
            </w:r>
          </w:p>
        </w:tc>
        <w:tc>
          <w:tcPr>
            <w:tcW w:w="3666" w:type="dxa"/>
            <w:tcBorders>
              <w:top w:val="nil"/>
              <w:left w:val="single" w:sz="4" w:space="0" w:color="000000"/>
              <w:bottom w:val="single" w:sz="4" w:space="0" w:color="000000"/>
              <w:right w:val="nil"/>
            </w:tcBorders>
            <w:hideMark/>
          </w:tcPr>
          <w:p w14:paraId="4D3EDE37"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 xml:space="preserve">Wynagrodzenia osobowe pracowników </w:t>
            </w:r>
          </w:p>
        </w:tc>
        <w:tc>
          <w:tcPr>
            <w:tcW w:w="1419" w:type="dxa"/>
            <w:tcBorders>
              <w:top w:val="nil"/>
              <w:left w:val="single" w:sz="4" w:space="0" w:color="000000"/>
              <w:bottom w:val="single" w:sz="4" w:space="0" w:color="000000"/>
              <w:right w:val="nil"/>
            </w:tcBorders>
            <w:hideMark/>
          </w:tcPr>
          <w:p w14:paraId="7FDFCBD4"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692 850,88</w:t>
            </w:r>
          </w:p>
        </w:tc>
        <w:tc>
          <w:tcPr>
            <w:tcW w:w="1497" w:type="dxa"/>
            <w:tcBorders>
              <w:top w:val="nil"/>
              <w:left w:val="single" w:sz="4" w:space="0" w:color="000000"/>
              <w:bottom w:val="single" w:sz="4" w:space="0" w:color="000000"/>
              <w:right w:val="nil"/>
            </w:tcBorders>
            <w:hideMark/>
          </w:tcPr>
          <w:p w14:paraId="479B7AC7"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686 575,71</w:t>
            </w:r>
          </w:p>
        </w:tc>
        <w:tc>
          <w:tcPr>
            <w:tcW w:w="1047" w:type="dxa"/>
            <w:tcBorders>
              <w:top w:val="nil"/>
              <w:left w:val="single" w:sz="4" w:space="0" w:color="000000"/>
              <w:bottom w:val="single" w:sz="4" w:space="0" w:color="000000"/>
              <w:right w:val="single" w:sz="4" w:space="0" w:color="000000"/>
            </w:tcBorders>
            <w:hideMark/>
          </w:tcPr>
          <w:p w14:paraId="32C1FA63"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99,09</w:t>
            </w:r>
          </w:p>
        </w:tc>
      </w:tr>
      <w:tr w:rsidR="009824B5" w:rsidRPr="009824B5" w14:paraId="3B36BE0A" w14:textId="77777777" w:rsidTr="00A50456">
        <w:tc>
          <w:tcPr>
            <w:tcW w:w="1716" w:type="dxa"/>
            <w:gridSpan w:val="2"/>
            <w:tcBorders>
              <w:top w:val="nil"/>
              <w:left w:val="single" w:sz="4" w:space="0" w:color="000000"/>
              <w:bottom w:val="single" w:sz="4" w:space="0" w:color="000000"/>
              <w:right w:val="nil"/>
            </w:tcBorders>
            <w:hideMark/>
          </w:tcPr>
          <w:p w14:paraId="2461810A"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4040</w:t>
            </w:r>
          </w:p>
        </w:tc>
        <w:tc>
          <w:tcPr>
            <w:tcW w:w="3666" w:type="dxa"/>
            <w:tcBorders>
              <w:top w:val="nil"/>
              <w:left w:val="single" w:sz="4" w:space="0" w:color="000000"/>
              <w:bottom w:val="single" w:sz="4" w:space="0" w:color="000000"/>
              <w:right w:val="nil"/>
            </w:tcBorders>
            <w:hideMark/>
          </w:tcPr>
          <w:p w14:paraId="4BA01820"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Dodatkowe wynagrodzenie roczne</w:t>
            </w:r>
          </w:p>
        </w:tc>
        <w:tc>
          <w:tcPr>
            <w:tcW w:w="1419" w:type="dxa"/>
            <w:tcBorders>
              <w:top w:val="nil"/>
              <w:left w:val="single" w:sz="4" w:space="0" w:color="000000"/>
              <w:bottom w:val="single" w:sz="4" w:space="0" w:color="000000"/>
              <w:right w:val="nil"/>
            </w:tcBorders>
            <w:hideMark/>
          </w:tcPr>
          <w:p w14:paraId="57CA6601"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42 761,00</w:t>
            </w:r>
          </w:p>
        </w:tc>
        <w:tc>
          <w:tcPr>
            <w:tcW w:w="1497" w:type="dxa"/>
            <w:tcBorders>
              <w:top w:val="nil"/>
              <w:left w:val="single" w:sz="4" w:space="0" w:color="000000"/>
              <w:bottom w:val="single" w:sz="4" w:space="0" w:color="000000"/>
              <w:right w:val="nil"/>
            </w:tcBorders>
            <w:hideMark/>
          </w:tcPr>
          <w:p w14:paraId="0AB8212A"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41 985,28</w:t>
            </w:r>
          </w:p>
        </w:tc>
        <w:tc>
          <w:tcPr>
            <w:tcW w:w="1047" w:type="dxa"/>
            <w:tcBorders>
              <w:top w:val="nil"/>
              <w:left w:val="single" w:sz="4" w:space="0" w:color="000000"/>
              <w:bottom w:val="single" w:sz="4" w:space="0" w:color="000000"/>
              <w:right w:val="single" w:sz="4" w:space="0" w:color="000000"/>
            </w:tcBorders>
            <w:hideMark/>
          </w:tcPr>
          <w:p w14:paraId="54DCF1D8"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98,19</w:t>
            </w:r>
          </w:p>
        </w:tc>
      </w:tr>
      <w:tr w:rsidR="009824B5" w:rsidRPr="009824B5" w14:paraId="47AAADFA" w14:textId="77777777" w:rsidTr="00A50456">
        <w:tc>
          <w:tcPr>
            <w:tcW w:w="1716" w:type="dxa"/>
            <w:gridSpan w:val="2"/>
            <w:tcBorders>
              <w:top w:val="nil"/>
              <w:left w:val="single" w:sz="4" w:space="0" w:color="000000"/>
              <w:bottom w:val="single" w:sz="4" w:space="0" w:color="000000"/>
              <w:right w:val="nil"/>
            </w:tcBorders>
            <w:hideMark/>
          </w:tcPr>
          <w:p w14:paraId="3E2565EB"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4110</w:t>
            </w:r>
          </w:p>
        </w:tc>
        <w:tc>
          <w:tcPr>
            <w:tcW w:w="3666" w:type="dxa"/>
            <w:tcBorders>
              <w:top w:val="nil"/>
              <w:left w:val="single" w:sz="4" w:space="0" w:color="000000"/>
              <w:bottom w:val="single" w:sz="4" w:space="0" w:color="000000"/>
              <w:right w:val="nil"/>
            </w:tcBorders>
            <w:hideMark/>
          </w:tcPr>
          <w:p w14:paraId="3BC3AB82"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Składki na ubezpieczenia społeczne</w:t>
            </w:r>
          </w:p>
        </w:tc>
        <w:tc>
          <w:tcPr>
            <w:tcW w:w="1419" w:type="dxa"/>
            <w:tcBorders>
              <w:top w:val="nil"/>
              <w:left w:val="single" w:sz="4" w:space="0" w:color="000000"/>
              <w:bottom w:val="single" w:sz="4" w:space="0" w:color="000000"/>
              <w:right w:val="nil"/>
            </w:tcBorders>
            <w:hideMark/>
          </w:tcPr>
          <w:p w14:paraId="5C976A79"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 xml:space="preserve">124 441,20  </w:t>
            </w:r>
          </w:p>
        </w:tc>
        <w:tc>
          <w:tcPr>
            <w:tcW w:w="1497" w:type="dxa"/>
            <w:tcBorders>
              <w:top w:val="nil"/>
              <w:left w:val="single" w:sz="4" w:space="0" w:color="000000"/>
              <w:bottom w:val="single" w:sz="4" w:space="0" w:color="000000"/>
              <w:right w:val="nil"/>
            </w:tcBorders>
            <w:hideMark/>
          </w:tcPr>
          <w:p w14:paraId="37DC9267"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122 387,93</w:t>
            </w:r>
          </w:p>
        </w:tc>
        <w:tc>
          <w:tcPr>
            <w:tcW w:w="1047" w:type="dxa"/>
            <w:tcBorders>
              <w:top w:val="nil"/>
              <w:left w:val="single" w:sz="4" w:space="0" w:color="000000"/>
              <w:bottom w:val="single" w:sz="4" w:space="0" w:color="000000"/>
              <w:right w:val="single" w:sz="4" w:space="0" w:color="000000"/>
            </w:tcBorders>
            <w:hideMark/>
          </w:tcPr>
          <w:p w14:paraId="23E94938"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98,35</w:t>
            </w:r>
          </w:p>
        </w:tc>
      </w:tr>
      <w:tr w:rsidR="009824B5" w:rsidRPr="009824B5" w14:paraId="3C297C88" w14:textId="77777777" w:rsidTr="00A50456">
        <w:tc>
          <w:tcPr>
            <w:tcW w:w="1716" w:type="dxa"/>
            <w:gridSpan w:val="2"/>
            <w:tcBorders>
              <w:top w:val="nil"/>
              <w:left w:val="single" w:sz="4" w:space="0" w:color="000000"/>
              <w:bottom w:val="single" w:sz="4" w:space="0" w:color="000000"/>
              <w:right w:val="nil"/>
            </w:tcBorders>
            <w:hideMark/>
          </w:tcPr>
          <w:p w14:paraId="79E13858" w14:textId="77777777" w:rsidR="009824B5" w:rsidRPr="009824B5" w:rsidRDefault="009824B5" w:rsidP="00A50456">
            <w:pPr>
              <w:suppressAutoHyphens/>
              <w:snapToGrid w:val="0"/>
              <w:spacing w:after="0" w:line="240" w:lineRule="auto"/>
              <w:jc w:val="center"/>
              <w:rPr>
                <w:i/>
                <w:sz w:val="24"/>
                <w:szCs w:val="24"/>
              </w:rPr>
            </w:pPr>
            <w:r w:rsidRPr="009824B5">
              <w:rPr>
                <w:i/>
                <w:sz w:val="24"/>
                <w:szCs w:val="24"/>
              </w:rPr>
              <w:t>4120</w:t>
            </w:r>
          </w:p>
        </w:tc>
        <w:tc>
          <w:tcPr>
            <w:tcW w:w="3666" w:type="dxa"/>
            <w:tcBorders>
              <w:top w:val="nil"/>
              <w:left w:val="single" w:sz="4" w:space="0" w:color="000000"/>
              <w:bottom w:val="single" w:sz="4" w:space="0" w:color="000000"/>
              <w:right w:val="nil"/>
            </w:tcBorders>
            <w:hideMark/>
          </w:tcPr>
          <w:p w14:paraId="503B70B8" w14:textId="77777777" w:rsidR="009824B5" w:rsidRPr="009824B5" w:rsidRDefault="009824B5" w:rsidP="00A50456">
            <w:pPr>
              <w:suppressAutoHyphens/>
              <w:snapToGrid w:val="0"/>
              <w:spacing w:after="0" w:line="240" w:lineRule="auto"/>
              <w:rPr>
                <w:i/>
                <w:sz w:val="24"/>
                <w:szCs w:val="24"/>
              </w:rPr>
            </w:pPr>
            <w:r w:rsidRPr="009824B5">
              <w:rPr>
                <w:i/>
                <w:sz w:val="24"/>
                <w:szCs w:val="24"/>
              </w:rPr>
              <w:t>Składki na Fundusz Pracy</w:t>
            </w:r>
          </w:p>
        </w:tc>
        <w:tc>
          <w:tcPr>
            <w:tcW w:w="1419" w:type="dxa"/>
            <w:tcBorders>
              <w:top w:val="nil"/>
              <w:left w:val="single" w:sz="4" w:space="0" w:color="000000"/>
              <w:bottom w:val="single" w:sz="4" w:space="0" w:color="000000"/>
              <w:right w:val="nil"/>
            </w:tcBorders>
            <w:hideMark/>
          </w:tcPr>
          <w:p w14:paraId="13601A4A"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13 852,91</w:t>
            </w:r>
          </w:p>
        </w:tc>
        <w:tc>
          <w:tcPr>
            <w:tcW w:w="1497" w:type="dxa"/>
            <w:tcBorders>
              <w:top w:val="nil"/>
              <w:left w:val="single" w:sz="4" w:space="0" w:color="000000"/>
              <w:bottom w:val="single" w:sz="4" w:space="0" w:color="000000"/>
              <w:right w:val="nil"/>
            </w:tcBorders>
            <w:hideMark/>
          </w:tcPr>
          <w:p w14:paraId="68DD3B62"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10 675,74</w:t>
            </w:r>
          </w:p>
        </w:tc>
        <w:tc>
          <w:tcPr>
            <w:tcW w:w="1047" w:type="dxa"/>
            <w:tcBorders>
              <w:top w:val="nil"/>
              <w:left w:val="single" w:sz="4" w:space="0" w:color="000000"/>
              <w:bottom w:val="single" w:sz="4" w:space="0" w:color="000000"/>
              <w:right w:val="single" w:sz="4" w:space="0" w:color="000000"/>
            </w:tcBorders>
            <w:hideMark/>
          </w:tcPr>
          <w:p w14:paraId="0A3C08C7"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77,06</w:t>
            </w:r>
          </w:p>
        </w:tc>
      </w:tr>
      <w:tr w:rsidR="009824B5" w:rsidRPr="009824B5" w14:paraId="6F5FAEE9" w14:textId="77777777" w:rsidTr="00A50456">
        <w:tc>
          <w:tcPr>
            <w:tcW w:w="1716" w:type="dxa"/>
            <w:gridSpan w:val="2"/>
            <w:tcBorders>
              <w:top w:val="nil"/>
              <w:left w:val="single" w:sz="4" w:space="0" w:color="000000"/>
              <w:bottom w:val="single" w:sz="4" w:space="0" w:color="000000"/>
              <w:right w:val="nil"/>
            </w:tcBorders>
            <w:hideMark/>
          </w:tcPr>
          <w:p w14:paraId="1E9B36C3" w14:textId="77777777" w:rsidR="009824B5" w:rsidRPr="009824B5" w:rsidRDefault="009824B5" w:rsidP="00A50456">
            <w:pPr>
              <w:spacing w:after="0"/>
              <w:rPr>
                <w:rFonts w:eastAsiaTheme="minorHAnsi" w:cs="Times New Roman"/>
                <w:sz w:val="24"/>
                <w:szCs w:val="24"/>
              </w:rPr>
            </w:pPr>
          </w:p>
        </w:tc>
        <w:tc>
          <w:tcPr>
            <w:tcW w:w="3666" w:type="dxa"/>
            <w:tcBorders>
              <w:top w:val="nil"/>
              <w:left w:val="single" w:sz="4" w:space="0" w:color="000000"/>
              <w:bottom w:val="single" w:sz="4" w:space="0" w:color="000000"/>
              <w:right w:val="nil"/>
            </w:tcBorders>
            <w:hideMark/>
          </w:tcPr>
          <w:p w14:paraId="4390AA03" w14:textId="77777777" w:rsidR="009824B5" w:rsidRPr="009824B5" w:rsidRDefault="009824B5" w:rsidP="00A50456">
            <w:pPr>
              <w:spacing w:after="0"/>
              <w:rPr>
                <w:rFonts w:eastAsiaTheme="minorHAnsi" w:cs="Times New Roman"/>
                <w:sz w:val="24"/>
                <w:szCs w:val="24"/>
              </w:rPr>
            </w:pPr>
          </w:p>
        </w:tc>
        <w:tc>
          <w:tcPr>
            <w:tcW w:w="1419" w:type="dxa"/>
            <w:tcBorders>
              <w:top w:val="nil"/>
              <w:left w:val="single" w:sz="4" w:space="0" w:color="000000"/>
              <w:bottom w:val="single" w:sz="4" w:space="0" w:color="000000"/>
              <w:right w:val="nil"/>
            </w:tcBorders>
            <w:hideMark/>
          </w:tcPr>
          <w:p w14:paraId="1FD70065" w14:textId="77777777" w:rsidR="009824B5" w:rsidRPr="009824B5" w:rsidRDefault="009824B5" w:rsidP="00A50456">
            <w:pPr>
              <w:spacing w:after="0"/>
              <w:rPr>
                <w:rFonts w:eastAsiaTheme="minorHAnsi" w:cs="Times New Roman"/>
                <w:sz w:val="24"/>
                <w:szCs w:val="24"/>
              </w:rPr>
            </w:pPr>
          </w:p>
        </w:tc>
        <w:tc>
          <w:tcPr>
            <w:tcW w:w="1497" w:type="dxa"/>
            <w:tcBorders>
              <w:top w:val="nil"/>
              <w:left w:val="single" w:sz="4" w:space="0" w:color="000000"/>
              <w:bottom w:val="single" w:sz="4" w:space="0" w:color="000000"/>
              <w:right w:val="nil"/>
            </w:tcBorders>
            <w:hideMark/>
          </w:tcPr>
          <w:p w14:paraId="1636EB3A" w14:textId="77777777" w:rsidR="009824B5" w:rsidRPr="009824B5" w:rsidRDefault="009824B5" w:rsidP="00A50456">
            <w:pPr>
              <w:spacing w:after="0"/>
              <w:rPr>
                <w:rFonts w:eastAsiaTheme="minorHAnsi" w:cs="Times New Roman"/>
                <w:sz w:val="24"/>
                <w:szCs w:val="24"/>
              </w:rPr>
            </w:pPr>
          </w:p>
        </w:tc>
        <w:tc>
          <w:tcPr>
            <w:tcW w:w="1047" w:type="dxa"/>
            <w:tcBorders>
              <w:top w:val="nil"/>
              <w:left w:val="single" w:sz="4" w:space="0" w:color="000000"/>
              <w:bottom w:val="single" w:sz="4" w:space="0" w:color="000000"/>
              <w:right w:val="single" w:sz="4" w:space="0" w:color="000000"/>
            </w:tcBorders>
            <w:hideMark/>
          </w:tcPr>
          <w:p w14:paraId="53EABCF4" w14:textId="77777777" w:rsidR="009824B5" w:rsidRPr="009824B5" w:rsidRDefault="009824B5" w:rsidP="00A50456">
            <w:pPr>
              <w:spacing w:after="0"/>
              <w:rPr>
                <w:rFonts w:eastAsiaTheme="minorHAnsi" w:cs="Times New Roman"/>
                <w:sz w:val="24"/>
                <w:szCs w:val="24"/>
              </w:rPr>
            </w:pPr>
          </w:p>
        </w:tc>
      </w:tr>
      <w:tr w:rsidR="009824B5" w:rsidRPr="009824B5" w14:paraId="19C7D22E" w14:textId="77777777" w:rsidTr="00A50456">
        <w:tc>
          <w:tcPr>
            <w:tcW w:w="1716" w:type="dxa"/>
            <w:gridSpan w:val="2"/>
            <w:tcBorders>
              <w:top w:val="nil"/>
              <w:left w:val="single" w:sz="4" w:space="0" w:color="000000"/>
              <w:bottom w:val="single" w:sz="4" w:space="0" w:color="000000"/>
              <w:right w:val="nil"/>
            </w:tcBorders>
            <w:hideMark/>
          </w:tcPr>
          <w:p w14:paraId="44C60B6B"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4170</w:t>
            </w:r>
          </w:p>
        </w:tc>
        <w:tc>
          <w:tcPr>
            <w:tcW w:w="3666" w:type="dxa"/>
            <w:tcBorders>
              <w:top w:val="nil"/>
              <w:left w:val="single" w:sz="4" w:space="0" w:color="000000"/>
              <w:bottom w:val="single" w:sz="4" w:space="0" w:color="000000"/>
              <w:right w:val="nil"/>
            </w:tcBorders>
            <w:hideMark/>
          </w:tcPr>
          <w:p w14:paraId="7CB0DB90"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Wynagrodzenia bezosobowe</w:t>
            </w:r>
          </w:p>
        </w:tc>
        <w:tc>
          <w:tcPr>
            <w:tcW w:w="1419" w:type="dxa"/>
            <w:tcBorders>
              <w:top w:val="nil"/>
              <w:left w:val="single" w:sz="4" w:space="0" w:color="000000"/>
              <w:bottom w:val="single" w:sz="4" w:space="0" w:color="000000"/>
              <w:right w:val="nil"/>
            </w:tcBorders>
            <w:hideMark/>
          </w:tcPr>
          <w:p w14:paraId="27E41F65"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14 996,00</w:t>
            </w:r>
          </w:p>
        </w:tc>
        <w:tc>
          <w:tcPr>
            <w:tcW w:w="1497" w:type="dxa"/>
            <w:tcBorders>
              <w:top w:val="nil"/>
              <w:left w:val="single" w:sz="4" w:space="0" w:color="000000"/>
              <w:bottom w:val="single" w:sz="4" w:space="0" w:color="000000"/>
              <w:right w:val="nil"/>
            </w:tcBorders>
            <w:hideMark/>
          </w:tcPr>
          <w:p w14:paraId="759537BC"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13 250,00</w:t>
            </w:r>
          </w:p>
        </w:tc>
        <w:tc>
          <w:tcPr>
            <w:tcW w:w="1047" w:type="dxa"/>
            <w:tcBorders>
              <w:top w:val="nil"/>
              <w:left w:val="single" w:sz="4" w:space="0" w:color="000000"/>
              <w:bottom w:val="single" w:sz="4" w:space="0" w:color="000000"/>
              <w:right w:val="single" w:sz="4" w:space="0" w:color="000000"/>
            </w:tcBorders>
            <w:hideMark/>
          </w:tcPr>
          <w:p w14:paraId="78882386"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88,36</w:t>
            </w:r>
          </w:p>
        </w:tc>
      </w:tr>
      <w:tr w:rsidR="009824B5" w:rsidRPr="009824B5" w14:paraId="359CE133" w14:textId="77777777" w:rsidTr="00A50456">
        <w:tc>
          <w:tcPr>
            <w:tcW w:w="1716" w:type="dxa"/>
            <w:gridSpan w:val="2"/>
            <w:tcBorders>
              <w:top w:val="nil"/>
              <w:left w:val="single" w:sz="4" w:space="0" w:color="000000"/>
              <w:bottom w:val="single" w:sz="4" w:space="0" w:color="000000"/>
              <w:right w:val="nil"/>
            </w:tcBorders>
            <w:hideMark/>
          </w:tcPr>
          <w:p w14:paraId="21D6E3FD" w14:textId="77777777" w:rsidR="009824B5" w:rsidRPr="009824B5" w:rsidRDefault="009824B5" w:rsidP="00A50456">
            <w:pPr>
              <w:spacing w:after="0"/>
              <w:rPr>
                <w:rFonts w:eastAsiaTheme="minorHAnsi" w:cs="Times New Roman"/>
                <w:sz w:val="24"/>
                <w:szCs w:val="24"/>
              </w:rPr>
            </w:pPr>
          </w:p>
        </w:tc>
        <w:tc>
          <w:tcPr>
            <w:tcW w:w="3666" w:type="dxa"/>
            <w:tcBorders>
              <w:top w:val="nil"/>
              <w:left w:val="single" w:sz="4" w:space="0" w:color="000000"/>
              <w:bottom w:val="single" w:sz="4" w:space="0" w:color="000000"/>
              <w:right w:val="nil"/>
            </w:tcBorders>
            <w:hideMark/>
          </w:tcPr>
          <w:p w14:paraId="4BF51A01" w14:textId="77777777" w:rsidR="009824B5" w:rsidRPr="009824B5" w:rsidRDefault="009824B5" w:rsidP="00A50456">
            <w:pPr>
              <w:spacing w:after="0"/>
              <w:rPr>
                <w:rFonts w:eastAsiaTheme="minorHAnsi" w:cs="Times New Roman"/>
                <w:sz w:val="24"/>
                <w:szCs w:val="24"/>
              </w:rPr>
            </w:pPr>
          </w:p>
        </w:tc>
        <w:tc>
          <w:tcPr>
            <w:tcW w:w="1419" w:type="dxa"/>
            <w:tcBorders>
              <w:top w:val="nil"/>
              <w:left w:val="single" w:sz="4" w:space="0" w:color="000000"/>
              <w:bottom w:val="single" w:sz="4" w:space="0" w:color="000000"/>
              <w:right w:val="nil"/>
            </w:tcBorders>
            <w:hideMark/>
          </w:tcPr>
          <w:p w14:paraId="14F381F1" w14:textId="77777777" w:rsidR="009824B5" w:rsidRPr="009824B5" w:rsidRDefault="009824B5" w:rsidP="00A50456">
            <w:pPr>
              <w:spacing w:after="0"/>
              <w:rPr>
                <w:rFonts w:eastAsiaTheme="minorHAnsi" w:cs="Times New Roman"/>
                <w:sz w:val="24"/>
                <w:szCs w:val="24"/>
              </w:rPr>
            </w:pPr>
          </w:p>
        </w:tc>
        <w:tc>
          <w:tcPr>
            <w:tcW w:w="1497" w:type="dxa"/>
            <w:tcBorders>
              <w:top w:val="nil"/>
              <w:left w:val="single" w:sz="4" w:space="0" w:color="000000"/>
              <w:bottom w:val="single" w:sz="4" w:space="0" w:color="000000"/>
              <w:right w:val="nil"/>
            </w:tcBorders>
            <w:hideMark/>
          </w:tcPr>
          <w:p w14:paraId="5CCCAB67" w14:textId="77777777" w:rsidR="009824B5" w:rsidRPr="009824B5" w:rsidRDefault="009824B5" w:rsidP="00A50456">
            <w:pPr>
              <w:spacing w:after="0"/>
              <w:rPr>
                <w:rFonts w:eastAsiaTheme="minorHAnsi" w:cs="Times New Roman"/>
                <w:sz w:val="24"/>
                <w:szCs w:val="24"/>
              </w:rPr>
            </w:pPr>
          </w:p>
        </w:tc>
        <w:tc>
          <w:tcPr>
            <w:tcW w:w="1047" w:type="dxa"/>
            <w:tcBorders>
              <w:top w:val="nil"/>
              <w:left w:val="single" w:sz="4" w:space="0" w:color="000000"/>
              <w:bottom w:val="single" w:sz="4" w:space="0" w:color="000000"/>
              <w:right w:val="single" w:sz="4" w:space="0" w:color="000000"/>
            </w:tcBorders>
            <w:hideMark/>
          </w:tcPr>
          <w:p w14:paraId="32D878BE" w14:textId="77777777" w:rsidR="009824B5" w:rsidRPr="009824B5" w:rsidRDefault="009824B5" w:rsidP="00A50456">
            <w:pPr>
              <w:spacing w:after="0"/>
              <w:rPr>
                <w:rFonts w:eastAsiaTheme="minorHAnsi" w:cs="Times New Roman"/>
                <w:sz w:val="24"/>
                <w:szCs w:val="24"/>
              </w:rPr>
            </w:pPr>
          </w:p>
        </w:tc>
      </w:tr>
      <w:tr w:rsidR="009824B5" w:rsidRPr="009824B5" w14:paraId="0255B3E8" w14:textId="77777777" w:rsidTr="00A50456">
        <w:tc>
          <w:tcPr>
            <w:tcW w:w="1716" w:type="dxa"/>
            <w:gridSpan w:val="2"/>
            <w:tcBorders>
              <w:top w:val="nil"/>
              <w:left w:val="single" w:sz="4" w:space="0" w:color="000000"/>
              <w:bottom w:val="single" w:sz="4" w:space="0" w:color="000000"/>
              <w:right w:val="nil"/>
            </w:tcBorders>
            <w:hideMark/>
          </w:tcPr>
          <w:p w14:paraId="5E7822A3"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4210</w:t>
            </w:r>
          </w:p>
        </w:tc>
        <w:tc>
          <w:tcPr>
            <w:tcW w:w="3666" w:type="dxa"/>
            <w:tcBorders>
              <w:top w:val="nil"/>
              <w:left w:val="single" w:sz="4" w:space="0" w:color="000000"/>
              <w:bottom w:val="single" w:sz="4" w:space="0" w:color="000000"/>
              <w:right w:val="nil"/>
            </w:tcBorders>
            <w:hideMark/>
          </w:tcPr>
          <w:p w14:paraId="41D5C17F"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Zakup materiałów i wyposażenia</w:t>
            </w:r>
          </w:p>
        </w:tc>
        <w:tc>
          <w:tcPr>
            <w:tcW w:w="1419" w:type="dxa"/>
            <w:tcBorders>
              <w:top w:val="nil"/>
              <w:left w:val="single" w:sz="4" w:space="0" w:color="000000"/>
              <w:bottom w:val="single" w:sz="4" w:space="0" w:color="000000"/>
              <w:right w:val="nil"/>
            </w:tcBorders>
            <w:hideMark/>
          </w:tcPr>
          <w:p w14:paraId="406D0FC3"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24 600,00</w:t>
            </w:r>
          </w:p>
        </w:tc>
        <w:tc>
          <w:tcPr>
            <w:tcW w:w="1497" w:type="dxa"/>
            <w:tcBorders>
              <w:top w:val="nil"/>
              <w:left w:val="single" w:sz="4" w:space="0" w:color="000000"/>
              <w:bottom w:val="single" w:sz="4" w:space="0" w:color="000000"/>
              <w:right w:val="nil"/>
            </w:tcBorders>
            <w:hideMark/>
          </w:tcPr>
          <w:p w14:paraId="33027186"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22 261,27</w:t>
            </w:r>
          </w:p>
        </w:tc>
        <w:tc>
          <w:tcPr>
            <w:tcW w:w="1047" w:type="dxa"/>
            <w:tcBorders>
              <w:top w:val="nil"/>
              <w:left w:val="single" w:sz="4" w:space="0" w:color="000000"/>
              <w:bottom w:val="single" w:sz="4" w:space="0" w:color="000000"/>
              <w:right w:val="single" w:sz="4" w:space="0" w:color="000000"/>
            </w:tcBorders>
            <w:hideMark/>
          </w:tcPr>
          <w:p w14:paraId="7FC9F8AB"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90,49</w:t>
            </w:r>
          </w:p>
        </w:tc>
      </w:tr>
      <w:tr w:rsidR="009824B5" w:rsidRPr="009824B5" w14:paraId="09D05DA4" w14:textId="77777777" w:rsidTr="00A50456">
        <w:tc>
          <w:tcPr>
            <w:tcW w:w="1716" w:type="dxa"/>
            <w:gridSpan w:val="2"/>
            <w:tcBorders>
              <w:top w:val="nil"/>
              <w:left w:val="single" w:sz="4" w:space="0" w:color="000000"/>
              <w:bottom w:val="single" w:sz="4" w:space="0" w:color="000000"/>
              <w:right w:val="nil"/>
            </w:tcBorders>
            <w:hideMark/>
          </w:tcPr>
          <w:p w14:paraId="2CE38175"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4260</w:t>
            </w:r>
          </w:p>
        </w:tc>
        <w:tc>
          <w:tcPr>
            <w:tcW w:w="3666" w:type="dxa"/>
            <w:tcBorders>
              <w:top w:val="nil"/>
              <w:left w:val="single" w:sz="4" w:space="0" w:color="000000"/>
              <w:bottom w:val="single" w:sz="4" w:space="0" w:color="000000"/>
              <w:right w:val="nil"/>
            </w:tcBorders>
            <w:hideMark/>
          </w:tcPr>
          <w:p w14:paraId="2EEA257F"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Zakup energii</w:t>
            </w:r>
          </w:p>
        </w:tc>
        <w:tc>
          <w:tcPr>
            <w:tcW w:w="1419" w:type="dxa"/>
            <w:tcBorders>
              <w:top w:val="nil"/>
              <w:left w:val="single" w:sz="4" w:space="0" w:color="000000"/>
              <w:bottom w:val="single" w:sz="4" w:space="0" w:color="000000"/>
              <w:right w:val="nil"/>
            </w:tcBorders>
            <w:hideMark/>
          </w:tcPr>
          <w:p w14:paraId="67AD4842"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3 700,00</w:t>
            </w:r>
          </w:p>
        </w:tc>
        <w:tc>
          <w:tcPr>
            <w:tcW w:w="1497" w:type="dxa"/>
            <w:tcBorders>
              <w:top w:val="nil"/>
              <w:left w:val="single" w:sz="4" w:space="0" w:color="000000"/>
              <w:bottom w:val="single" w:sz="4" w:space="0" w:color="000000"/>
              <w:right w:val="nil"/>
            </w:tcBorders>
            <w:hideMark/>
          </w:tcPr>
          <w:p w14:paraId="7DBA04FB"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2 681,96</w:t>
            </w:r>
          </w:p>
        </w:tc>
        <w:tc>
          <w:tcPr>
            <w:tcW w:w="1047" w:type="dxa"/>
            <w:tcBorders>
              <w:top w:val="nil"/>
              <w:left w:val="single" w:sz="4" w:space="0" w:color="000000"/>
              <w:bottom w:val="single" w:sz="4" w:space="0" w:color="000000"/>
              <w:right w:val="single" w:sz="4" w:space="0" w:color="000000"/>
            </w:tcBorders>
            <w:hideMark/>
          </w:tcPr>
          <w:p w14:paraId="645E1ECC"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72,49</w:t>
            </w:r>
          </w:p>
        </w:tc>
      </w:tr>
      <w:tr w:rsidR="009824B5" w:rsidRPr="009824B5" w14:paraId="1BA49139" w14:textId="77777777" w:rsidTr="00A50456">
        <w:tc>
          <w:tcPr>
            <w:tcW w:w="1716" w:type="dxa"/>
            <w:gridSpan w:val="2"/>
            <w:tcBorders>
              <w:top w:val="nil"/>
              <w:left w:val="single" w:sz="4" w:space="0" w:color="000000"/>
              <w:bottom w:val="single" w:sz="4" w:space="0" w:color="000000"/>
              <w:right w:val="nil"/>
            </w:tcBorders>
            <w:hideMark/>
          </w:tcPr>
          <w:p w14:paraId="19A514C7" w14:textId="77777777" w:rsidR="009824B5" w:rsidRPr="009824B5" w:rsidRDefault="009824B5" w:rsidP="00A50456">
            <w:pPr>
              <w:suppressAutoHyphens/>
              <w:snapToGrid w:val="0"/>
              <w:spacing w:after="0" w:line="240" w:lineRule="auto"/>
              <w:jc w:val="center"/>
              <w:rPr>
                <w:i/>
                <w:sz w:val="24"/>
                <w:szCs w:val="24"/>
              </w:rPr>
            </w:pPr>
            <w:r w:rsidRPr="009824B5">
              <w:rPr>
                <w:i/>
                <w:sz w:val="24"/>
                <w:szCs w:val="24"/>
              </w:rPr>
              <w:t>4270</w:t>
            </w:r>
          </w:p>
        </w:tc>
        <w:tc>
          <w:tcPr>
            <w:tcW w:w="3666" w:type="dxa"/>
            <w:tcBorders>
              <w:top w:val="nil"/>
              <w:left w:val="single" w:sz="4" w:space="0" w:color="000000"/>
              <w:bottom w:val="single" w:sz="4" w:space="0" w:color="000000"/>
              <w:right w:val="nil"/>
            </w:tcBorders>
            <w:hideMark/>
          </w:tcPr>
          <w:p w14:paraId="6D1AD29C" w14:textId="77777777" w:rsidR="009824B5" w:rsidRPr="009824B5" w:rsidRDefault="009824B5" w:rsidP="00A50456">
            <w:pPr>
              <w:suppressAutoHyphens/>
              <w:snapToGrid w:val="0"/>
              <w:spacing w:after="0" w:line="240" w:lineRule="auto"/>
              <w:rPr>
                <w:i/>
                <w:sz w:val="24"/>
                <w:szCs w:val="24"/>
              </w:rPr>
            </w:pPr>
            <w:r w:rsidRPr="009824B5">
              <w:rPr>
                <w:i/>
                <w:sz w:val="24"/>
                <w:szCs w:val="24"/>
              </w:rPr>
              <w:t>Zakup usług remontowych</w:t>
            </w:r>
          </w:p>
        </w:tc>
        <w:tc>
          <w:tcPr>
            <w:tcW w:w="1419" w:type="dxa"/>
            <w:tcBorders>
              <w:top w:val="nil"/>
              <w:left w:val="single" w:sz="4" w:space="0" w:color="000000"/>
              <w:bottom w:val="single" w:sz="4" w:space="0" w:color="000000"/>
              <w:right w:val="nil"/>
            </w:tcBorders>
            <w:hideMark/>
          </w:tcPr>
          <w:p w14:paraId="390E8CFB"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5 000,00</w:t>
            </w:r>
          </w:p>
        </w:tc>
        <w:tc>
          <w:tcPr>
            <w:tcW w:w="1497" w:type="dxa"/>
            <w:tcBorders>
              <w:top w:val="nil"/>
              <w:left w:val="single" w:sz="4" w:space="0" w:color="000000"/>
              <w:bottom w:val="single" w:sz="4" w:space="0" w:color="000000"/>
              <w:right w:val="nil"/>
            </w:tcBorders>
            <w:hideMark/>
          </w:tcPr>
          <w:p w14:paraId="7E4338A5"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0,00</w:t>
            </w:r>
          </w:p>
        </w:tc>
        <w:tc>
          <w:tcPr>
            <w:tcW w:w="1047" w:type="dxa"/>
            <w:tcBorders>
              <w:top w:val="nil"/>
              <w:left w:val="single" w:sz="4" w:space="0" w:color="000000"/>
              <w:bottom w:val="single" w:sz="4" w:space="0" w:color="000000"/>
              <w:right w:val="single" w:sz="4" w:space="0" w:color="000000"/>
            </w:tcBorders>
            <w:hideMark/>
          </w:tcPr>
          <w:p w14:paraId="73E10C5F"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0,00</w:t>
            </w:r>
          </w:p>
        </w:tc>
      </w:tr>
      <w:tr w:rsidR="009824B5" w:rsidRPr="009824B5" w14:paraId="689F3F77" w14:textId="77777777" w:rsidTr="00A50456">
        <w:tc>
          <w:tcPr>
            <w:tcW w:w="1716" w:type="dxa"/>
            <w:gridSpan w:val="2"/>
            <w:tcBorders>
              <w:top w:val="nil"/>
              <w:left w:val="single" w:sz="4" w:space="0" w:color="000000"/>
              <w:bottom w:val="single" w:sz="4" w:space="0" w:color="000000"/>
              <w:right w:val="nil"/>
            </w:tcBorders>
            <w:hideMark/>
          </w:tcPr>
          <w:p w14:paraId="1364032A"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4280</w:t>
            </w:r>
          </w:p>
        </w:tc>
        <w:tc>
          <w:tcPr>
            <w:tcW w:w="3666" w:type="dxa"/>
            <w:tcBorders>
              <w:top w:val="nil"/>
              <w:left w:val="single" w:sz="4" w:space="0" w:color="000000"/>
              <w:bottom w:val="single" w:sz="4" w:space="0" w:color="000000"/>
              <w:right w:val="nil"/>
            </w:tcBorders>
            <w:hideMark/>
          </w:tcPr>
          <w:p w14:paraId="7EDA125C"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Zakup usług zdrowotnych</w:t>
            </w:r>
          </w:p>
        </w:tc>
        <w:tc>
          <w:tcPr>
            <w:tcW w:w="1419" w:type="dxa"/>
            <w:tcBorders>
              <w:top w:val="nil"/>
              <w:left w:val="single" w:sz="4" w:space="0" w:color="000000"/>
              <w:bottom w:val="single" w:sz="4" w:space="0" w:color="000000"/>
              <w:right w:val="nil"/>
            </w:tcBorders>
            <w:hideMark/>
          </w:tcPr>
          <w:p w14:paraId="0EFF44CB"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700,00</w:t>
            </w:r>
          </w:p>
        </w:tc>
        <w:tc>
          <w:tcPr>
            <w:tcW w:w="1497" w:type="dxa"/>
            <w:tcBorders>
              <w:top w:val="nil"/>
              <w:left w:val="single" w:sz="4" w:space="0" w:color="000000"/>
              <w:bottom w:val="single" w:sz="4" w:space="0" w:color="000000"/>
              <w:right w:val="nil"/>
            </w:tcBorders>
            <w:hideMark/>
          </w:tcPr>
          <w:p w14:paraId="71FECC7A"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518,00</w:t>
            </w:r>
          </w:p>
        </w:tc>
        <w:tc>
          <w:tcPr>
            <w:tcW w:w="1047" w:type="dxa"/>
            <w:tcBorders>
              <w:top w:val="nil"/>
              <w:left w:val="single" w:sz="4" w:space="0" w:color="000000"/>
              <w:bottom w:val="single" w:sz="4" w:space="0" w:color="000000"/>
              <w:right w:val="single" w:sz="4" w:space="0" w:color="000000"/>
            </w:tcBorders>
            <w:hideMark/>
          </w:tcPr>
          <w:p w14:paraId="56F74F04"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74,00</w:t>
            </w:r>
          </w:p>
        </w:tc>
      </w:tr>
      <w:tr w:rsidR="009824B5" w:rsidRPr="009824B5" w14:paraId="66ADE977" w14:textId="77777777" w:rsidTr="00A50456">
        <w:tc>
          <w:tcPr>
            <w:tcW w:w="1716" w:type="dxa"/>
            <w:gridSpan w:val="2"/>
            <w:tcBorders>
              <w:top w:val="nil"/>
              <w:left w:val="single" w:sz="4" w:space="0" w:color="000000"/>
              <w:bottom w:val="single" w:sz="4" w:space="0" w:color="000000"/>
              <w:right w:val="nil"/>
            </w:tcBorders>
            <w:hideMark/>
          </w:tcPr>
          <w:p w14:paraId="4052B177"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4300</w:t>
            </w:r>
          </w:p>
        </w:tc>
        <w:tc>
          <w:tcPr>
            <w:tcW w:w="3666" w:type="dxa"/>
            <w:tcBorders>
              <w:top w:val="nil"/>
              <w:left w:val="single" w:sz="4" w:space="0" w:color="000000"/>
              <w:bottom w:val="single" w:sz="4" w:space="0" w:color="000000"/>
              <w:right w:val="nil"/>
            </w:tcBorders>
            <w:hideMark/>
          </w:tcPr>
          <w:p w14:paraId="3F6EF806"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Zakup usług pozostałych</w:t>
            </w:r>
          </w:p>
        </w:tc>
        <w:tc>
          <w:tcPr>
            <w:tcW w:w="1419" w:type="dxa"/>
            <w:tcBorders>
              <w:top w:val="nil"/>
              <w:left w:val="single" w:sz="4" w:space="0" w:color="000000"/>
              <w:bottom w:val="single" w:sz="4" w:space="0" w:color="000000"/>
              <w:right w:val="nil"/>
            </w:tcBorders>
            <w:hideMark/>
          </w:tcPr>
          <w:p w14:paraId="1F2DD732"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44 278,00</w:t>
            </w:r>
          </w:p>
        </w:tc>
        <w:tc>
          <w:tcPr>
            <w:tcW w:w="1497" w:type="dxa"/>
            <w:tcBorders>
              <w:top w:val="nil"/>
              <w:left w:val="single" w:sz="4" w:space="0" w:color="000000"/>
              <w:bottom w:val="single" w:sz="4" w:space="0" w:color="000000"/>
              <w:right w:val="nil"/>
            </w:tcBorders>
            <w:hideMark/>
          </w:tcPr>
          <w:p w14:paraId="3CA56AE9"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39 250,58</w:t>
            </w:r>
          </w:p>
        </w:tc>
        <w:tc>
          <w:tcPr>
            <w:tcW w:w="1047" w:type="dxa"/>
            <w:tcBorders>
              <w:top w:val="nil"/>
              <w:left w:val="single" w:sz="4" w:space="0" w:color="000000"/>
              <w:bottom w:val="single" w:sz="4" w:space="0" w:color="000000"/>
              <w:right w:val="single" w:sz="4" w:space="0" w:color="000000"/>
            </w:tcBorders>
            <w:hideMark/>
          </w:tcPr>
          <w:p w14:paraId="31034D01"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88,65</w:t>
            </w:r>
          </w:p>
        </w:tc>
      </w:tr>
      <w:tr w:rsidR="009824B5" w:rsidRPr="009824B5" w14:paraId="7E48FDE2" w14:textId="77777777" w:rsidTr="00A50456">
        <w:tc>
          <w:tcPr>
            <w:tcW w:w="1716" w:type="dxa"/>
            <w:gridSpan w:val="2"/>
            <w:tcBorders>
              <w:top w:val="nil"/>
              <w:left w:val="single" w:sz="4" w:space="0" w:color="000000"/>
              <w:bottom w:val="single" w:sz="4" w:space="0" w:color="000000"/>
              <w:right w:val="nil"/>
            </w:tcBorders>
            <w:hideMark/>
          </w:tcPr>
          <w:p w14:paraId="38E26CB9"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4360</w:t>
            </w:r>
          </w:p>
        </w:tc>
        <w:tc>
          <w:tcPr>
            <w:tcW w:w="3666" w:type="dxa"/>
            <w:tcBorders>
              <w:top w:val="nil"/>
              <w:left w:val="single" w:sz="4" w:space="0" w:color="000000"/>
              <w:bottom w:val="single" w:sz="4" w:space="0" w:color="000000"/>
              <w:right w:val="nil"/>
            </w:tcBorders>
            <w:hideMark/>
          </w:tcPr>
          <w:p w14:paraId="6171BDA9"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Zakup usług telekomunikacyjnych</w:t>
            </w:r>
          </w:p>
        </w:tc>
        <w:tc>
          <w:tcPr>
            <w:tcW w:w="1419" w:type="dxa"/>
            <w:tcBorders>
              <w:top w:val="nil"/>
              <w:left w:val="single" w:sz="4" w:space="0" w:color="000000"/>
              <w:bottom w:val="single" w:sz="4" w:space="0" w:color="000000"/>
              <w:right w:val="nil"/>
            </w:tcBorders>
            <w:hideMark/>
          </w:tcPr>
          <w:p w14:paraId="6385EF08"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2 100,00</w:t>
            </w:r>
          </w:p>
        </w:tc>
        <w:tc>
          <w:tcPr>
            <w:tcW w:w="1497" w:type="dxa"/>
            <w:tcBorders>
              <w:top w:val="nil"/>
              <w:left w:val="single" w:sz="4" w:space="0" w:color="000000"/>
              <w:bottom w:val="single" w:sz="4" w:space="0" w:color="000000"/>
              <w:right w:val="nil"/>
            </w:tcBorders>
            <w:hideMark/>
          </w:tcPr>
          <w:p w14:paraId="243002AA"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1 620,53</w:t>
            </w:r>
          </w:p>
        </w:tc>
        <w:tc>
          <w:tcPr>
            <w:tcW w:w="1047" w:type="dxa"/>
            <w:tcBorders>
              <w:top w:val="nil"/>
              <w:left w:val="single" w:sz="4" w:space="0" w:color="000000"/>
              <w:bottom w:val="single" w:sz="4" w:space="0" w:color="000000"/>
              <w:right w:val="single" w:sz="4" w:space="0" w:color="000000"/>
            </w:tcBorders>
            <w:hideMark/>
          </w:tcPr>
          <w:p w14:paraId="60E2F7CB"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77,17</w:t>
            </w:r>
          </w:p>
        </w:tc>
      </w:tr>
      <w:tr w:rsidR="009824B5" w:rsidRPr="009824B5" w14:paraId="65B2A012" w14:textId="77777777" w:rsidTr="00A50456">
        <w:tc>
          <w:tcPr>
            <w:tcW w:w="1716" w:type="dxa"/>
            <w:gridSpan w:val="2"/>
            <w:tcBorders>
              <w:top w:val="nil"/>
              <w:left w:val="single" w:sz="4" w:space="0" w:color="000000"/>
              <w:bottom w:val="single" w:sz="4" w:space="0" w:color="000000"/>
              <w:right w:val="nil"/>
            </w:tcBorders>
            <w:hideMark/>
          </w:tcPr>
          <w:p w14:paraId="5140D0D2"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4410</w:t>
            </w:r>
          </w:p>
        </w:tc>
        <w:tc>
          <w:tcPr>
            <w:tcW w:w="3666" w:type="dxa"/>
            <w:tcBorders>
              <w:top w:val="nil"/>
              <w:left w:val="single" w:sz="4" w:space="0" w:color="000000"/>
              <w:bottom w:val="single" w:sz="4" w:space="0" w:color="000000"/>
              <w:right w:val="nil"/>
            </w:tcBorders>
            <w:hideMark/>
          </w:tcPr>
          <w:p w14:paraId="3E97DCBC"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 xml:space="preserve">Podróże służbowe krajowe </w:t>
            </w:r>
          </w:p>
        </w:tc>
        <w:tc>
          <w:tcPr>
            <w:tcW w:w="1419" w:type="dxa"/>
            <w:tcBorders>
              <w:top w:val="nil"/>
              <w:left w:val="single" w:sz="4" w:space="0" w:color="000000"/>
              <w:bottom w:val="single" w:sz="4" w:space="0" w:color="000000"/>
              <w:right w:val="nil"/>
            </w:tcBorders>
            <w:hideMark/>
          </w:tcPr>
          <w:p w14:paraId="62FBE6F8"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12 289</w:t>
            </w:r>
          </w:p>
        </w:tc>
        <w:tc>
          <w:tcPr>
            <w:tcW w:w="1497" w:type="dxa"/>
            <w:tcBorders>
              <w:top w:val="nil"/>
              <w:left w:val="single" w:sz="4" w:space="0" w:color="000000"/>
              <w:bottom w:val="single" w:sz="4" w:space="0" w:color="000000"/>
              <w:right w:val="nil"/>
            </w:tcBorders>
            <w:hideMark/>
          </w:tcPr>
          <w:p w14:paraId="74D8ADA7"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7 841,38</w:t>
            </w:r>
          </w:p>
        </w:tc>
        <w:tc>
          <w:tcPr>
            <w:tcW w:w="1047" w:type="dxa"/>
            <w:tcBorders>
              <w:top w:val="nil"/>
              <w:left w:val="single" w:sz="4" w:space="0" w:color="000000"/>
              <w:bottom w:val="single" w:sz="4" w:space="0" w:color="000000"/>
              <w:right w:val="single" w:sz="4" w:space="0" w:color="000000"/>
            </w:tcBorders>
            <w:hideMark/>
          </w:tcPr>
          <w:p w14:paraId="378ADFA5"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63,81</w:t>
            </w:r>
          </w:p>
        </w:tc>
      </w:tr>
      <w:tr w:rsidR="009824B5" w:rsidRPr="009824B5" w14:paraId="08BB54EF" w14:textId="77777777" w:rsidTr="00A50456">
        <w:tc>
          <w:tcPr>
            <w:tcW w:w="1716" w:type="dxa"/>
            <w:gridSpan w:val="2"/>
            <w:tcBorders>
              <w:top w:val="nil"/>
              <w:left w:val="single" w:sz="4" w:space="0" w:color="000000"/>
              <w:bottom w:val="single" w:sz="4" w:space="0" w:color="000000"/>
              <w:right w:val="nil"/>
            </w:tcBorders>
            <w:hideMark/>
          </w:tcPr>
          <w:p w14:paraId="10B3B84B"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4430</w:t>
            </w:r>
          </w:p>
        </w:tc>
        <w:tc>
          <w:tcPr>
            <w:tcW w:w="3666" w:type="dxa"/>
            <w:tcBorders>
              <w:top w:val="nil"/>
              <w:left w:val="single" w:sz="4" w:space="0" w:color="000000"/>
              <w:bottom w:val="single" w:sz="4" w:space="0" w:color="000000"/>
              <w:right w:val="nil"/>
            </w:tcBorders>
            <w:hideMark/>
          </w:tcPr>
          <w:p w14:paraId="59B1E259"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 xml:space="preserve">Różne opłaty i składki </w:t>
            </w:r>
          </w:p>
        </w:tc>
        <w:tc>
          <w:tcPr>
            <w:tcW w:w="1419" w:type="dxa"/>
            <w:tcBorders>
              <w:top w:val="nil"/>
              <w:left w:val="single" w:sz="4" w:space="0" w:color="000000"/>
              <w:bottom w:val="single" w:sz="4" w:space="0" w:color="000000"/>
              <w:right w:val="nil"/>
            </w:tcBorders>
            <w:hideMark/>
          </w:tcPr>
          <w:p w14:paraId="184546A7"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700,00</w:t>
            </w:r>
          </w:p>
        </w:tc>
        <w:tc>
          <w:tcPr>
            <w:tcW w:w="1497" w:type="dxa"/>
            <w:tcBorders>
              <w:top w:val="nil"/>
              <w:left w:val="single" w:sz="4" w:space="0" w:color="000000"/>
              <w:bottom w:val="single" w:sz="4" w:space="0" w:color="000000"/>
              <w:right w:val="nil"/>
            </w:tcBorders>
            <w:hideMark/>
          </w:tcPr>
          <w:p w14:paraId="34B431BC"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520,00</w:t>
            </w:r>
          </w:p>
        </w:tc>
        <w:tc>
          <w:tcPr>
            <w:tcW w:w="1047" w:type="dxa"/>
            <w:tcBorders>
              <w:top w:val="nil"/>
              <w:left w:val="single" w:sz="4" w:space="0" w:color="000000"/>
              <w:bottom w:val="single" w:sz="4" w:space="0" w:color="000000"/>
              <w:right w:val="single" w:sz="4" w:space="0" w:color="000000"/>
            </w:tcBorders>
            <w:hideMark/>
          </w:tcPr>
          <w:p w14:paraId="7FE4D48E"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74,29</w:t>
            </w:r>
          </w:p>
        </w:tc>
      </w:tr>
      <w:tr w:rsidR="009824B5" w:rsidRPr="009824B5" w14:paraId="7F5FDD04" w14:textId="77777777" w:rsidTr="00A50456">
        <w:tc>
          <w:tcPr>
            <w:tcW w:w="1716" w:type="dxa"/>
            <w:gridSpan w:val="2"/>
            <w:tcBorders>
              <w:top w:val="nil"/>
              <w:left w:val="single" w:sz="4" w:space="0" w:color="000000"/>
              <w:bottom w:val="single" w:sz="4" w:space="0" w:color="000000"/>
              <w:right w:val="nil"/>
            </w:tcBorders>
            <w:hideMark/>
          </w:tcPr>
          <w:p w14:paraId="15B6065B"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4440</w:t>
            </w:r>
          </w:p>
        </w:tc>
        <w:tc>
          <w:tcPr>
            <w:tcW w:w="3666" w:type="dxa"/>
            <w:tcBorders>
              <w:top w:val="nil"/>
              <w:left w:val="single" w:sz="4" w:space="0" w:color="000000"/>
              <w:bottom w:val="single" w:sz="4" w:space="0" w:color="000000"/>
              <w:right w:val="nil"/>
            </w:tcBorders>
            <w:hideMark/>
          </w:tcPr>
          <w:p w14:paraId="031E8703"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 xml:space="preserve">Odpisy na Zakładowy Fundusz Świadczeń Socjalnych  </w:t>
            </w:r>
          </w:p>
        </w:tc>
        <w:tc>
          <w:tcPr>
            <w:tcW w:w="1419" w:type="dxa"/>
            <w:tcBorders>
              <w:top w:val="nil"/>
              <w:left w:val="single" w:sz="4" w:space="0" w:color="000000"/>
              <w:bottom w:val="single" w:sz="4" w:space="0" w:color="000000"/>
              <w:right w:val="nil"/>
            </w:tcBorders>
            <w:hideMark/>
          </w:tcPr>
          <w:p w14:paraId="452E292C"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20 086</w:t>
            </w:r>
          </w:p>
        </w:tc>
        <w:tc>
          <w:tcPr>
            <w:tcW w:w="1497" w:type="dxa"/>
            <w:tcBorders>
              <w:top w:val="nil"/>
              <w:left w:val="single" w:sz="4" w:space="0" w:color="000000"/>
              <w:bottom w:val="single" w:sz="4" w:space="0" w:color="000000"/>
              <w:right w:val="nil"/>
            </w:tcBorders>
            <w:hideMark/>
          </w:tcPr>
          <w:p w14:paraId="16EE67D6"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20 085,08</w:t>
            </w:r>
          </w:p>
        </w:tc>
        <w:tc>
          <w:tcPr>
            <w:tcW w:w="1047" w:type="dxa"/>
            <w:tcBorders>
              <w:top w:val="nil"/>
              <w:left w:val="single" w:sz="4" w:space="0" w:color="000000"/>
              <w:bottom w:val="single" w:sz="4" w:space="0" w:color="000000"/>
              <w:right w:val="single" w:sz="4" w:space="0" w:color="000000"/>
            </w:tcBorders>
            <w:hideMark/>
          </w:tcPr>
          <w:p w14:paraId="531247F8"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100,00</w:t>
            </w:r>
          </w:p>
        </w:tc>
      </w:tr>
      <w:tr w:rsidR="009824B5" w:rsidRPr="009824B5" w14:paraId="5AFA395C" w14:textId="77777777" w:rsidTr="00A50456">
        <w:tc>
          <w:tcPr>
            <w:tcW w:w="1716" w:type="dxa"/>
            <w:gridSpan w:val="2"/>
            <w:tcBorders>
              <w:top w:val="nil"/>
              <w:left w:val="single" w:sz="4" w:space="0" w:color="000000"/>
              <w:bottom w:val="single" w:sz="4" w:space="0" w:color="000000"/>
              <w:right w:val="nil"/>
            </w:tcBorders>
            <w:hideMark/>
          </w:tcPr>
          <w:p w14:paraId="1BAEE02F"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lastRenderedPageBreak/>
              <w:t>4700</w:t>
            </w:r>
          </w:p>
        </w:tc>
        <w:tc>
          <w:tcPr>
            <w:tcW w:w="3666" w:type="dxa"/>
            <w:tcBorders>
              <w:top w:val="nil"/>
              <w:left w:val="single" w:sz="4" w:space="0" w:color="000000"/>
              <w:bottom w:val="single" w:sz="4" w:space="0" w:color="000000"/>
              <w:right w:val="nil"/>
            </w:tcBorders>
            <w:hideMark/>
          </w:tcPr>
          <w:p w14:paraId="1EDB3D20"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Szkolenia pracowników niebędących członkami korpusu służby cywilnej</w:t>
            </w:r>
          </w:p>
        </w:tc>
        <w:tc>
          <w:tcPr>
            <w:tcW w:w="1419" w:type="dxa"/>
            <w:tcBorders>
              <w:top w:val="nil"/>
              <w:left w:val="single" w:sz="4" w:space="0" w:color="000000"/>
              <w:bottom w:val="single" w:sz="4" w:space="0" w:color="000000"/>
              <w:right w:val="nil"/>
            </w:tcBorders>
            <w:hideMark/>
          </w:tcPr>
          <w:p w14:paraId="5BC4A421"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4 500,00</w:t>
            </w:r>
          </w:p>
        </w:tc>
        <w:tc>
          <w:tcPr>
            <w:tcW w:w="1497" w:type="dxa"/>
            <w:tcBorders>
              <w:top w:val="nil"/>
              <w:left w:val="single" w:sz="4" w:space="0" w:color="000000"/>
              <w:bottom w:val="single" w:sz="4" w:space="0" w:color="000000"/>
              <w:right w:val="nil"/>
            </w:tcBorders>
            <w:hideMark/>
          </w:tcPr>
          <w:p w14:paraId="21D965F9"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2 566,38</w:t>
            </w:r>
          </w:p>
        </w:tc>
        <w:tc>
          <w:tcPr>
            <w:tcW w:w="1047" w:type="dxa"/>
            <w:tcBorders>
              <w:top w:val="nil"/>
              <w:left w:val="single" w:sz="4" w:space="0" w:color="000000"/>
              <w:bottom w:val="single" w:sz="4" w:space="0" w:color="000000"/>
              <w:right w:val="single" w:sz="4" w:space="0" w:color="000000"/>
            </w:tcBorders>
            <w:hideMark/>
          </w:tcPr>
          <w:p w14:paraId="2C29CF16"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57,03</w:t>
            </w:r>
          </w:p>
        </w:tc>
      </w:tr>
    </w:tbl>
    <w:p w14:paraId="4C776B5E" w14:textId="7342C99D" w:rsidR="009824B5" w:rsidRPr="009824B5" w:rsidRDefault="00F25DF2" w:rsidP="009824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r>
      <w:r w:rsidR="009824B5" w:rsidRPr="009824B5">
        <w:rPr>
          <w:rFonts w:ascii="Times New Roman" w:hAnsi="Times New Roman" w:cs="Times New Roman"/>
          <w:sz w:val="24"/>
          <w:szCs w:val="24"/>
        </w:rPr>
        <w:t>Wydatki z tego rozdziału przeznaczone były na:</w:t>
      </w:r>
    </w:p>
    <w:p w14:paraId="1C5ED309" w14:textId="77777777" w:rsidR="009824B5" w:rsidRPr="009824B5" w:rsidRDefault="009824B5">
      <w:pPr>
        <w:pStyle w:val="Akapitzlist"/>
        <w:numPr>
          <w:ilvl w:val="0"/>
          <w:numId w:val="70"/>
        </w:numPr>
        <w:suppressAutoHyphens/>
        <w:spacing w:after="0" w:line="240" w:lineRule="auto"/>
        <w:jc w:val="both"/>
        <w:rPr>
          <w:sz w:val="24"/>
          <w:szCs w:val="24"/>
        </w:rPr>
      </w:pPr>
      <w:r w:rsidRPr="009824B5">
        <w:rPr>
          <w:sz w:val="24"/>
          <w:szCs w:val="24"/>
        </w:rPr>
        <w:t xml:space="preserve">wydatki osobowe nie zaliczone do wynagrodzeń: zakup herbaty dla pracowników Ośrodka Pomocy Społecznej, ekwiwalent pieniężny za używanie własnej odzieży i obuwia dla pracowników socjalnych – 5 691,53 zł </w:t>
      </w:r>
    </w:p>
    <w:p w14:paraId="7CD2CA98" w14:textId="77777777" w:rsidR="009824B5" w:rsidRPr="009824B5" w:rsidRDefault="009824B5">
      <w:pPr>
        <w:pStyle w:val="Akapitzlist"/>
        <w:numPr>
          <w:ilvl w:val="0"/>
          <w:numId w:val="70"/>
        </w:numPr>
        <w:suppressAutoHyphens/>
        <w:spacing w:after="0" w:line="240" w:lineRule="auto"/>
        <w:jc w:val="both"/>
        <w:rPr>
          <w:sz w:val="24"/>
          <w:szCs w:val="24"/>
        </w:rPr>
      </w:pPr>
      <w:r w:rsidRPr="009824B5">
        <w:rPr>
          <w:sz w:val="24"/>
          <w:szCs w:val="24"/>
        </w:rPr>
        <w:t xml:space="preserve">wypłatę wynagrodzeń osobowych, oraz dodatkowego wynagrodzenia rocznego wraz </w:t>
      </w:r>
      <w:r w:rsidRPr="009824B5">
        <w:rPr>
          <w:sz w:val="24"/>
          <w:szCs w:val="24"/>
        </w:rPr>
        <w:br/>
        <w:t>z pochodnymi dla pracowników Ośrodka  w kwocie 783 243,21 zł, w tym kwota w wysokości 70 524,54 zł</w:t>
      </w:r>
      <w:r w:rsidRPr="009824B5">
        <w:rPr>
          <w:b/>
          <w:bCs/>
          <w:i/>
          <w:iCs/>
          <w:sz w:val="24"/>
          <w:szCs w:val="24"/>
        </w:rPr>
        <w:t xml:space="preserve"> </w:t>
      </w:r>
      <w:r w:rsidRPr="009824B5">
        <w:rPr>
          <w:sz w:val="24"/>
          <w:szCs w:val="24"/>
        </w:rPr>
        <w:t>stanowi dofinansowanie do zadań własnych (dotacja)</w:t>
      </w:r>
    </w:p>
    <w:p w14:paraId="3DB3309D" w14:textId="77777777" w:rsidR="009824B5" w:rsidRPr="009824B5" w:rsidRDefault="009824B5">
      <w:pPr>
        <w:pStyle w:val="Akapitzlist"/>
        <w:numPr>
          <w:ilvl w:val="0"/>
          <w:numId w:val="70"/>
        </w:numPr>
        <w:suppressAutoHyphens/>
        <w:spacing w:after="0" w:line="240" w:lineRule="auto"/>
        <w:jc w:val="both"/>
        <w:rPr>
          <w:sz w:val="24"/>
          <w:szCs w:val="24"/>
        </w:rPr>
      </w:pPr>
      <w:r w:rsidRPr="009824B5">
        <w:rPr>
          <w:sz w:val="24"/>
          <w:szCs w:val="24"/>
        </w:rPr>
        <w:t>wypłata dodatku motywacyjnego wraz z pochodnymi 78 381,45 zł, w całości sfinansowany       z dotacji</w:t>
      </w:r>
    </w:p>
    <w:p w14:paraId="1E5CD991" w14:textId="77777777" w:rsidR="009824B5" w:rsidRPr="009824B5" w:rsidRDefault="009824B5">
      <w:pPr>
        <w:pStyle w:val="Akapitzlist"/>
        <w:numPr>
          <w:ilvl w:val="0"/>
          <w:numId w:val="70"/>
        </w:numPr>
        <w:suppressAutoHyphens/>
        <w:spacing w:after="0" w:line="240" w:lineRule="auto"/>
        <w:jc w:val="both"/>
        <w:rPr>
          <w:sz w:val="24"/>
          <w:szCs w:val="24"/>
        </w:rPr>
      </w:pPr>
      <w:r w:rsidRPr="009824B5">
        <w:rPr>
          <w:sz w:val="24"/>
          <w:szCs w:val="24"/>
        </w:rPr>
        <w:t>zakup materiałów i wyposażenia: m.in. koszty opału, materiałów biurowych, tonerów, druków, środków czystości, zakup komputera w wysokości 22 261,27 zł</w:t>
      </w:r>
    </w:p>
    <w:p w14:paraId="6B13640B" w14:textId="77777777" w:rsidR="009824B5" w:rsidRPr="009824B5" w:rsidRDefault="009824B5">
      <w:pPr>
        <w:pStyle w:val="Akapitzlist"/>
        <w:numPr>
          <w:ilvl w:val="0"/>
          <w:numId w:val="70"/>
        </w:numPr>
        <w:suppressAutoHyphens/>
        <w:spacing w:after="0" w:line="240" w:lineRule="auto"/>
        <w:jc w:val="both"/>
        <w:rPr>
          <w:sz w:val="24"/>
          <w:szCs w:val="24"/>
        </w:rPr>
      </w:pPr>
      <w:r w:rsidRPr="009824B5">
        <w:rPr>
          <w:sz w:val="24"/>
          <w:szCs w:val="24"/>
        </w:rPr>
        <w:t>zakup energii elektrycznej – 2 681,96 zł</w:t>
      </w:r>
    </w:p>
    <w:p w14:paraId="61F1E810" w14:textId="77777777" w:rsidR="009824B5" w:rsidRPr="009824B5" w:rsidRDefault="009824B5">
      <w:pPr>
        <w:pStyle w:val="Akapitzlist"/>
        <w:numPr>
          <w:ilvl w:val="0"/>
          <w:numId w:val="70"/>
        </w:numPr>
        <w:suppressAutoHyphens/>
        <w:spacing w:after="0" w:line="240" w:lineRule="auto"/>
        <w:jc w:val="both"/>
        <w:rPr>
          <w:sz w:val="24"/>
          <w:szCs w:val="24"/>
        </w:rPr>
      </w:pPr>
      <w:r w:rsidRPr="009824B5">
        <w:rPr>
          <w:sz w:val="24"/>
          <w:szCs w:val="24"/>
        </w:rPr>
        <w:t>zakup usług zdrowotnych – 518,00 zł</w:t>
      </w:r>
    </w:p>
    <w:p w14:paraId="1860A793" w14:textId="77777777" w:rsidR="009824B5" w:rsidRPr="009824B5" w:rsidRDefault="009824B5">
      <w:pPr>
        <w:pStyle w:val="Akapitzlist"/>
        <w:numPr>
          <w:ilvl w:val="0"/>
          <w:numId w:val="70"/>
        </w:numPr>
        <w:suppressAutoHyphens/>
        <w:spacing w:after="0" w:line="240" w:lineRule="auto"/>
        <w:jc w:val="both"/>
        <w:rPr>
          <w:sz w:val="24"/>
          <w:szCs w:val="24"/>
        </w:rPr>
      </w:pPr>
      <w:r w:rsidRPr="009824B5">
        <w:rPr>
          <w:sz w:val="24"/>
          <w:szCs w:val="24"/>
        </w:rPr>
        <w:t>zakup usług pozostałych: m.in. usługi pocztowe, usługa BHP, usługa monitoringu, obsługa informatyczna, aktualizacja systemu płacowo-kadrowego, utrzymanie strony internetowej, obsługa IOD, odbiór śmieci, przedłużenie pozostałych licencji do programów w wysokości  39 250,58 zł</w:t>
      </w:r>
    </w:p>
    <w:p w14:paraId="4F096C3F" w14:textId="77777777" w:rsidR="009824B5" w:rsidRPr="009824B5" w:rsidRDefault="009824B5">
      <w:pPr>
        <w:pStyle w:val="Akapitzlist"/>
        <w:numPr>
          <w:ilvl w:val="0"/>
          <w:numId w:val="70"/>
        </w:numPr>
        <w:suppressAutoHyphens/>
        <w:spacing w:after="0" w:line="240" w:lineRule="auto"/>
        <w:jc w:val="both"/>
        <w:rPr>
          <w:sz w:val="24"/>
          <w:szCs w:val="24"/>
        </w:rPr>
      </w:pPr>
      <w:r w:rsidRPr="009824B5">
        <w:rPr>
          <w:sz w:val="24"/>
          <w:szCs w:val="24"/>
        </w:rPr>
        <w:t>usługi telekomunikacyjne w kwocie 1 620,53 zł</w:t>
      </w:r>
    </w:p>
    <w:p w14:paraId="378A8F6B" w14:textId="77777777" w:rsidR="009824B5" w:rsidRPr="009824B5" w:rsidRDefault="009824B5">
      <w:pPr>
        <w:pStyle w:val="Akapitzlist"/>
        <w:numPr>
          <w:ilvl w:val="0"/>
          <w:numId w:val="70"/>
        </w:numPr>
        <w:suppressAutoHyphens/>
        <w:spacing w:after="0" w:line="240" w:lineRule="auto"/>
        <w:jc w:val="both"/>
        <w:rPr>
          <w:sz w:val="24"/>
          <w:szCs w:val="24"/>
        </w:rPr>
      </w:pPr>
      <w:r w:rsidRPr="009824B5">
        <w:rPr>
          <w:sz w:val="24"/>
          <w:szCs w:val="24"/>
        </w:rPr>
        <w:t xml:space="preserve">delegacje pracowników i ryczałt samochodowy na jazdy lokalne dla kierownika GOPS </w:t>
      </w:r>
      <w:r w:rsidRPr="009824B5">
        <w:rPr>
          <w:sz w:val="24"/>
          <w:szCs w:val="24"/>
        </w:rPr>
        <w:br/>
        <w:t>i pracowników socjalnych  w wysokości 7 841,38 zł</w:t>
      </w:r>
    </w:p>
    <w:p w14:paraId="59ACD03D" w14:textId="77777777" w:rsidR="009824B5" w:rsidRPr="009824B5" w:rsidRDefault="009824B5">
      <w:pPr>
        <w:pStyle w:val="Akapitzlist"/>
        <w:numPr>
          <w:ilvl w:val="0"/>
          <w:numId w:val="70"/>
        </w:numPr>
        <w:suppressAutoHyphens/>
        <w:spacing w:after="0" w:line="240" w:lineRule="auto"/>
        <w:jc w:val="both"/>
        <w:rPr>
          <w:sz w:val="24"/>
          <w:szCs w:val="24"/>
        </w:rPr>
      </w:pPr>
      <w:r w:rsidRPr="009824B5">
        <w:rPr>
          <w:sz w:val="24"/>
          <w:szCs w:val="24"/>
        </w:rPr>
        <w:t>różne opłaty i składki – w wysokości 520,00 zł</w:t>
      </w:r>
    </w:p>
    <w:p w14:paraId="55BDA23B" w14:textId="77777777" w:rsidR="009824B5" w:rsidRPr="009824B5" w:rsidRDefault="009824B5">
      <w:pPr>
        <w:pStyle w:val="Akapitzlist"/>
        <w:numPr>
          <w:ilvl w:val="0"/>
          <w:numId w:val="70"/>
        </w:numPr>
        <w:suppressAutoHyphens/>
        <w:spacing w:after="0" w:line="240" w:lineRule="auto"/>
        <w:jc w:val="both"/>
        <w:rPr>
          <w:sz w:val="24"/>
          <w:szCs w:val="24"/>
        </w:rPr>
      </w:pPr>
      <w:r w:rsidRPr="009824B5">
        <w:rPr>
          <w:sz w:val="24"/>
          <w:szCs w:val="24"/>
        </w:rPr>
        <w:t>odpis na Zakładowy Fundusz Świadczeń Socjalnych w kwocie 20 085,08 zł (100 % należnego rocznie odpisu)</w:t>
      </w:r>
    </w:p>
    <w:p w14:paraId="670584C0" w14:textId="77777777" w:rsidR="009824B5" w:rsidRPr="009824B5" w:rsidRDefault="009824B5">
      <w:pPr>
        <w:pStyle w:val="Akapitzlist"/>
        <w:numPr>
          <w:ilvl w:val="0"/>
          <w:numId w:val="70"/>
        </w:numPr>
        <w:suppressAutoHyphens/>
        <w:spacing w:after="0" w:line="240" w:lineRule="auto"/>
        <w:jc w:val="both"/>
        <w:rPr>
          <w:sz w:val="24"/>
          <w:szCs w:val="24"/>
        </w:rPr>
      </w:pPr>
      <w:r w:rsidRPr="009824B5">
        <w:rPr>
          <w:sz w:val="24"/>
          <w:szCs w:val="24"/>
        </w:rPr>
        <w:t>na szkolenia pracowników wydatkowano kwotę 2 566,38 zł</w:t>
      </w:r>
    </w:p>
    <w:p w14:paraId="59C2B95A" w14:textId="77777777" w:rsidR="009824B5" w:rsidRPr="009824B5" w:rsidRDefault="009824B5" w:rsidP="009824B5">
      <w:pPr>
        <w:suppressAutoHyphens/>
        <w:spacing w:after="0" w:line="240" w:lineRule="auto"/>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 xml:space="preserve">Stan zobowiązań w rozdziale 85219 na koniec roku wynosi 59 081,21  zł i wynika z naliczenia dodatkowego wynagrodzenia rocznego za 2025 rok, usługa w zakresie medycyny pracy, usługi BHP, opłaty pocztowej za m-c 12/2025, które ze względu na datę wpływu do GOPS zostały zapłacone          w 01/2026 r. </w:t>
      </w:r>
    </w:p>
    <w:p w14:paraId="1E4D9859" w14:textId="77777777" w:rsidR="009824B5" w:rsidRPr="009824B5" w:rsidRDefault="009824B5" w:rsidP="009824B5">
      <w:pPr>
        <w:spacing w:after="0" w:line="240" w:lineRule="auto"/>
        <w:jc w:val="both"/>
        <w:rPr>
          <w:rFonts w:ascii="Times New Roman" w:hAnsi="Times New Roman" w:cs="Times New Roman"/>
          <w:sz w:val="24"/>
          <w:szCs w:val="24"/>
        </w:rPr>
      </w:pPr>
    </w:p>
    <w:p w14:paraId="21DA6254" w14:textId="77777777" w:rsidR="009824B5" w:rsidRPr="009824B5" w:rsidRDefault="009824B5" w:rsidP="009824B5">
      <w:pPr>
        <w:spacing w:after="0" w:line="240" w:lineRule="auto"/>
        <w:rPr>
          <w:b/>
          <w:sz w:val="24"/>
          <w:szCs w:val="24"/>
        </w:rPr>
      </w:pPr>
      <w:r w:rsidRPr="009824B5">
        <w:rPr>
          <w:b/>
          <w:sz w:val="24"/>
          <w:szCs w:val="24"/>
        </w:rPr>
        <w:t>Rozdział 85228</w:t>
      </w:r>
    </w:p>
    <w:tbl>
      <w:tblPr>
        <w:tblW w:w="9345" w:type="dxa"/>
        <w:tblInd w:w="-25" w:type="dxa"/>
        <w:tblLayout w:type="fixed"/>
        <w:tblLook w:val="04A0" w:firstRow="1" w:lastRow="0" w:firstColumn="1" w:lastColumn="0" w:noHBand="0" w:noVBand="1"/>
      </w:tblPr>
      <w:tblGrid>
        <w:gridCol w:w="1111"/>
        <w:gridCol w:w="605"/>
        <w:gridCol w:w="3866"/>
        <w:gridCol w:w="1297"/>
        <w:gridCol w:w="1419"/>
        <w:gridCol w:w="1047"/>
      </w:tblGrid>
      <w:tr w:rsidR="009824B5" w:rsidRPr="009824B5" w14:paraId="4A399D03" w14:textId="77777777" w:rsidTr="00A50456">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51FAFBBE"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24988FF3"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w:t>
            </w:r>
          </w:p>
        </w:tc>
        <w:tc>
          <w:tcPr>
            <w:tcW w:w="3866" w:type="dxa"/>
            <w:tcBorders>
              <w:top w:val="single" w:sz="4" w:space="0" w:color="000000"/>
              <w:left w:val="single" w:sz="4" w:space="0" w:color="000000"/>
              <w:bottom w:val="single" w:sz="4" w:space="0" w:color="000000"/>
              <w:right w:val="nil"/>
            </w:tcBorders>
            <w:shd w:val="clear" w:color="auto" w:fill="ACB9CA" w:themeFill="text2" w:themeFillTint="66"/>
            <w:hideMark/>
          </w:tcPr>
          <w:p w14:paraId="0BD734A6"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Określenie</w:t>
            </w:r>
          </w:p>
        </w:tc>
        <w:tc>
          <w:tcPr>
            <w:tcW w:w="1297" w:type="dxa"/>
            <w:tcBorders>
              <w:top w:val="single" w:sz="4" w:space="0" w:color="000000"/>
              <w:left w:val="single" w:sz="4" w:space="0" w:color="000000"/>
              <w:bottom w:val="single" w:sz="4" w:space="0" w:color="000000"/>
              <w:right w:val="nil"/>
            </w:tcBorders>
            <w:shd w:val="clear" w:color="auto" w:fill="ACB9CA" w:themeFill="text2" w:themeFillTint="66"/>
            <w:hideMark/>
          </w:tcPr>
          <w:p w14:paraId="5A0B6FD6"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Plan</w:t>
            </w:r>
          </w:p>
        </w:tc>
        <w:tc>
          <w:tcPr>
            <w:tcW w:w="1419" w:type="dxa"/>
            <w:tcBorders>
              <w:top w:val="single" w:sz="4" w:space="0" w:color="000000"/>
              <w:left w:val="single" w:sz="4" w:space="0" w:color="000000"/>
              <w:bottom w:val="single" w:sz="4" w:space="0" w:color="000000"/>
              <w:right w:val="nil"/>
            </w:tcBorders>
            <w:shd w:val="clear" w:color="auto" w:fill="ACB9CA" w:themeFill="text2" w:themeFillTint="66"/>
            <w:hideMark/>
          </w:tcPr>
          <w:p w14:paraId="03CE530A"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Wykonanie na 31.12.2025 r.</w:t>
            </w:r>
          </w:p>
        </w:tc>
        <w:tc>
          <w:tcPr>
            <w:tcW w:w="1047"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1D54687F"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 wyk.</w:t>
            </w:r>
          </w:p>
        </w:tc>
      </w:tr>
      <w:tr w:rsidR="009824B5" w:rsidRPr="009824B5" w14:paraId="1F71A6AF" w14:textId="77777777" w:rsidTr="00A50456">
        <w:tc>
          <w:tcPr>
            <w:tcW w:w="5582" w:type="dxa"/>
            <w:gridSpan w:val="3"/>
            <w:tcBorders>
              <w:top w:val="nil"/>
              <w:left w:val="single" w:sz="4" w:space="0" w:color="000000"/>
              <w:bottom w:val="single" w:sz="4" w:space="0" w:color="000000"/>
              <w:right w:val="nil"/>
            </w:tcBorders>
          </w:tcPr>
          <w:p w14:paraId="1F4963DE" w14:textId="77777777" w:rsidR="009824B5" w:rsidRPr="009824B5" w:rsidRDefault="009824B5" w:rsidP="00A50456">
            <w:pPr>
              <w:snapToGrid w:val="0"/>
              <w:spacing w:after="0" w:line="240" w:lineRule="auto"/>
              <w:rPr>
                <w:rFonts w:ascii="Times New Roman" w:eastAsia="Times New Roman" w:hAnsi="Times New Roman"/>
                <w:b/>
                <w:sz w:val="24"/>
                <w:szCs w:val="24"/>
                <w:lang w:eastAsia="ar-SA"/>
              </w:rPr>
            </w:pPr>
            <w:r w:rsidRPr="009824B5">
              <w:rPr>
                <w:b/>
                <w:sz w:val="24"/>
                <w:szCs w:val="24"/>
              </w:rPr>
              <w:t>85228</w:t>
            </w:r>
            <w:r w:rsidRPr="009824B5">
              <w:rPr>
                <w:rFonts w:ascii="Times New Roman" w:eastAsia="Times New Roman" w:hAnsi="Times New Roman"/>
                <w:b/>
                <w:sz w:val="24"/>
                <w:szCs w:val="24"/>
                <w:lang w:eastAsia="ar-SA"/>
              </w:rPr>
              <w:t xml:space="preserve">   </w:t>
            </w:r>
            <w:r w:rsidRPr="009824B5">
              <w:rPr>
                <w:b/>
                <w:sz w:val="24"/>
                <w:szCs w:val="24"/>
              </w:rPr>
              <w:t xml:space="preserve">Usługi opiekuńcze i specjalistyczne usługi opiekuńcze </w:t>
            </w:r>
          </w:p>
          <w:p w14:paraId="5D890514" w14:textId="77777777" w:rsidR="009824B5" w:rsidRPr="009824B5" w:rsidRDefault="009824B5" w:rsidP="00A50456">
            <w:pPr>
              <w:suppressAutoHyphens/>
              <w:spacing w:after="0" w:line="240" w:lineRule="auto"/>
              <w:rPr>
                <w:rFonts w:ascii="Times New Roman" w:eastAsia="Times New Roman" w:hAnsi="Times New Roman" w:cs="Times New Roman"/>
                <w:b/>
                <w:sz w:val="24"/>
                <w:szCs w:val="24"/>
                <w:lang w:eastAsia="ar-SA"/>
              </w:rPr>
            </w:pPr>
          </w:p>
        </w:tc>
        <w:tc>
          <w:tcPr>
            <w:tcW w:w="1297" w:type="dxa"/>
            <w:tcBorders>
              <w:top w:val="nil"/>
              <w:left w:val="single" w:sz="4" w:space="0" w:color="000000"/>
              <w:bottom w:val="single" w:sz="4" w:space="0" w:color="000000"/>
              <w:right w:val="nil"/>
            </w:tcBorders>
            <w:hideMark/>
          </w:tcPr>
          <w:p w14:paraId="6C94AA67"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10 000,00</w:t>
            </w:r>
          </w:p>
        </w:tc>
        <w:tc>
          <w:tcPr>
            <w:tcW w:w="1419" w:type="dxa"/>
            <w:tcBorders>
              <w:top w:val="nil"/>
              <w:left w:val="single" w:sz="4" w:space="0" w:color="000000"/>
              <w:bottom w:val="single" w:sz="4" w:space="0" w:color="000000"/>
              <w:right w:val="nil"/>
            </w:tcBorders>
            <w:hideMark/>
          </w:tcPr>
          <w:p w14:paraId="1E5A1EF7"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246,67</w:t>
            </w:r>
          </w:p>
        </w:tc>
        <w:tc>
          <w:tcPr>
            <w:tcW w:w="1047" w:type="dxa"/>
            <w:tcBorders>
              <w:top w:val="nil"/>
              <w:left w:val="single" w:sz="4" w:space="0" w:color="000000"/>
              <w:bottom w:val="single" w:sz="4" w:space="0" w:color="000000"/>
              <w:right w:val="single" w:sz="4" w:space="0" w:color="000000"/>
            </w:tcBorders>
            <w:hideMark/>
          </w:tcPr>
          <w:p w14:paraId="0262B2CA"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2,47</w:t>
            </w:r>
          </w:p>
        </w:tc>
      </w:tr>
      <w:tr w:rsidR="009824B5" w:rsidRPr="009824B5" w14:paraId="5B94CD3A" w14:textId="77777777" w:rsidTr="00A50456">
        <w:tc>
          <w:tcPr>
            <w:tcW w:w="5582" w:type="dxa"/>
            <w:gridSpan w:val="3"/>
            <w:tcBorders>
              <w:top w:val="nil"/>
              <w:left w:val="single" w:sz="4" w:space="0" w:color="000000"/>
              <w:bottom w:val="single" w:sz="4" w:space="0" w:color="000000"/>
              <w:right w:val="nil"/>
            </w:tcBorders>
            <w:hideMark/>
          </w:tcPr>
          <w:p w14:paraId="66143D00" w14:textId="77777777" w:rsidR="009824B5" w:rsidRPr="009824B5" w:rsidRDefault="009824B5" w:rsidP="00A50456">
            <w:pPr>
              <w:snapToGrid w:val="0"/>
              <w:spacing w:after="0" w:line="240" w:lineRule="auto"/>
              <w:jc w:val="both"/>
              <w:rPr>
                <w:b/>
                <w:sz w:val="24"/>
                <w:szCs w:val="24"/>
              </w:rPr>
            </w:pPr>
            <w:r w:rsidRPr="009824B5">
              <w:rPr>
                <w:i/>
                <w:sz w:val="24"/>
                <w:szCs w:val="24"/>
              </w:rPr>
              <w:t>4110               Składki na ubezpieczenie społeczne</w:t>
            </w:r>
          </w:p>
        </w:tc>
        <w:tc>
          <w:tcPr>
            <w:tcW w:w="1297" w:type="dxa"/>
            <w:tcBorders>
              <w:top w:val="nil"/>
              <w:left w:val="single" w:sz="4" w:space="0" w:color="000000"/>
              <w:bottom w:val="single" w:sz="4" w:space="0" w:color="000000"/>
              <w:right w:val="nil"/>
            </w:tcBorders>
            <w:hideMark/>
          </w:tcPr>
          <w:p w14:paraId="31750709" w14:textId="77777777" w:rsidR="009824B5" w:rsidRPr="009824B5" w:rsidRDefault="009824B5" w:rsidP="00A50456">
            <w:pPr>
              <w:suppressAutoHyphens/>
              <w:snapToGrid w:val="0"/>
              <w:spacing w:after="0" w:line="240" w:lineRule="auto"/>
              <w:jc w:val="right"/>
              <w:rPr>
                <w:sz w:val="24"/>
                <w:szCs w:val="24"/>
              </w:rPr>
            </w:pPr>
            <w:r w:rsidRPr="009824B5">
              <w:rPr>
                <w:sz w:val="24"/>
                <w:szCs w:val="24"/>
              </w:rPr>
              <w:t>1 456,00</w:t>
            </w:r>
          </w:p>
        </w:tc>
        <w:tc>
          <w:tcPr>
            <w:tcW w:w="1419" w:type="dxa"/>
            <w:tcBorders>
              <w:top w:val="nil"/>
              <w:left w:val="single" w:sz="4" w:space="0" w:color="000000"/>
              <w:bottom w:val="single" w:sz="4" w:space="0" w:color="000000"/>
              <w:right w:val="nil"/>
            </w:tcBorders>
            <w:hideMark/>
          </w:tcPr>
          <w:p w14:paraId="719BBC88" w14:textId="77777777" w:rsidR="009824B5" w:rsidRPr="009824B5" w:rsidRDefault="009824B5" w:rsidP="00A50456">
            <w:pPr>
              <w:suppressAutoHyphens/>
              <w:snapToGrid w:val="0"/>
              <w:spacing w:after="0" w:line="240" w:lineRule="auto"/>
              <w:jc w:val="right"/>
              <w:rPr>
                <w:sz w:val="24"/>
                <w:szCs w:val="24"/>
              </w:rPr>
            </w:pPr>
            <w:r w:rsidRPr="009824B5">
              <w:rPr>
                <w:sz w:val="24"/>
                <w:szCs w:val="24"/>
              </w:rPr>
              <w:t>36,67</w:t>
            </w:r>
          </w:p>
        </w:tc>
        <w:tc>
          <w:tcPr>
            <w:tcW w:w="1047" w:type="dxa"/>
            <w:tcBorders>
              <w:top w:val="nil"/>
              <w:left w:val="single" w:sz="4" w:space="0" w:color="000000"/>
              <w:bottom w:val="single" w:sz="4" w:space="0" w:color="000000"/>
              <w:right w:val="single" w:sz="4" w:space="0" w:color="000000"/>
            </w:tcBorders>
            <w:hideMark/>
          </w:tcPr>
          <w:p w14:paraId="7E9CAC8E" w14:textId="77777777" w:rsidR="009824B5" w:rsidRPr="009824B5" w:rsidRDefault="009824B5" w:rsidP="00A50456">
            <w:pPr>
              <w:suppressAutoHyphens/>
              <w:snapToGrid w:val="0"/>
              <w:spacing w:after="0" w:line="240" w:lineRule="auto"/>
              <w:jc w:val="right"/>
              <w:rPr>
                <w:sz w:val="24"/>
                <w:szCs w:val="24"/>
              </w:rPr>
            </w:pPr>
            <w:r w:rsidRPr="009824B5">
              <w:rPr>
                <w:sz w:val="24"/>
                <w:szCs w:val="24"/>
              </w:rPr>
              <w:t>2,52</w:t>
            </w:r>
          </w:p>
        </w:tc>
      </w:tr>
      <w:tr w:rsidR="009824B5" w:rsidRPr="009824B5" w14:paraId="6C1F5497" w14:textId="77777777" w:rsidTr="00A50456">
        <w:tc>
          <w:tcPr>
            <w:tcW w:w="5582" w:type="dxa"/>
            <w:gridSpan w:val="3"/>
            <w:tcBorders>
              <w:top w:val="nil"/>
              <w:left w:val="single" w:sz="4" w:space="0" w:color="000000"/>
              <w:bottom w:val="single" w:sz="4" w:space="0" w:color="000000"/>
              <w:right w:val="nil"/>
            </w:tcBorders>
            <w:hideMark/>
          </w:tcPr>
          <w:p w14:paraId="76921DD5" w14:textId="77777777" w:rsidR="009824B5" w:rsidRPr="009824B5" w:rsidRDefault="009824B5" w:rsidP="00A50456">
            <w:pPr>
              <w:snapToGrid w:val="0"/>
              <w:spacing w:after="0" w:line="240" w:lineRule="auto"/>
              <w:jc w:val="both"/>
              <w:rPr>
                <w:b/>
                <w:sz w:val="24"/>
                <w:szCs w:val="24"/>
              </w:rPr>
            </w:pPr>
            <w:r w:rsidRPr="009824B5">
              <w:rPr>
                <w:i/>
                <w:sz w:val="24"/>
                <w:szCs w:val="24"/>
              </w:rPr>
              <w:t>4120               Składki na Fundusz Pracy</w:t>
            </w:r>
          </w:p>
        </w:tc>
        <w:tc>
          <w:tcPr>
            <w:tcW w:w="1297" w:type="dxa"/>
            <w:tcBorders>
              <w:top w:val="nil"/>
              <w:left w:val="single" w:sz="4" w:space="0" w:color="000000"/>
              <w:bottom w:val="single" w:sz="4" w:space="0" w:color="000000"/>
              <w:right w:val="nil"/>
            </w:tcBorders>
            <w:hideMark/>
          </w:tcPr>
          <w:p w14:paraId="5E8F6691" w14:textId="77777777" w:rsidR="009824B5" w:rsidRPr="009824B5" w:rsidRDefault="009824B5" w:rsidP="00A50456">
            <w:pPr>
              <w:suppressAutoHyphens/>
              <w:snapToGrid w:val="0"/>
              <w:spacing w:after="0" w:line="240" w:lineRule="auto"/>
              <w:jc w:val="right"/>
              <w:rPr>
                <w:sz w:val="24"/>
                <w:szCs w:val="24"/>
              </w:rPr>
            </w:pPr>
            <w:r w:rsidRPr="009824B5">
              <w:rPr>
                <w:sz w:val="24"/>
                <w:szCs w:val="24"/>
              </w:rPr>
              <w:t>204,00</w:t>
            </w:r>
          </w:p>
        </w:tc>
        <w:tc>
          <w:tcPr>
            <w:tcW w:w="1419" w:type="dxa"/>
            <w:tcBorders>
              <w:top w:val="nil"/>
              <w:left w:val="single" w:sz="4" w:space="0" w:color="000000"/>
              <w:bottom w:val="single" w:sz="4" w:space="0" w:color="000000"/>
              <w:right w:val="nil"/>
            </w:tcBorders>
            <w:hideMark/>
          </w:tcPr>
          <w:p w14:paraId="3E5EC1FC" w14:textId="77777777" w:rsidR="009824B5" w:rsidRPr="009824B5" w:rsidRDefault="009824B5" w:rsidP="00A50456">
            <w:pPr>
              <w:suppressAutoHyphens/>
              <w:snapToGrid w:val="0"/>
              <w:spacing w:after="0" w:line="240" w:lineRule="auto"/>
              <w:jc w:val="right"/>
              <w:rPr>
                <w:sz w:val="24"/>
                <w:szCs w:val="24"/>
              </w:rPr>
            </w:pPr>
            <w:r w:rsidRPr="009824B5">
              <w:rPr>
                <w:sz w:val="24"/>
                <w:szCs w:val="24"/>
              </w:rPr>
              <w:t>0,00</w:t>
            </w:r>
          </w:p>
        </w:tc>
        <w:tc>
          <w:tcPr>
            <w:tcW w:w="1047" w:type="dxa"/>
            <w:tcBorders>
              <w:top w:val="nil"/>
              <w:left w:val="single" w:sz="4" w:space="0" w:color="000000"/>
              <w:bottom w:val="single" w:sz="4" w:space="0" w:color="000000"/>
              <w:right w:val="single" w:sz="4" w:space="0" w:color="000000"/>
            </w:tcBorders>
            <w:hideMark/>
          </w:tcPr>
          <w:p w14:paraId="5444BD4F" w14:textId="77777777" w:rsidR="009824B5" w:rsidRPr="009824B5" w:rsidRDefault="009824B5" w:rsidP="00A50456">
            <w:pPr>
              <w:suppressAutoHyphens/>
              <w:snapToGrid w:val="0"/>
              <w:spacing w:after="0" w:line="240" w:lineRule="auto"/>
              <w:jc w:val="right"/>
              <w:rPr>
                <w:sz w:val="24"/>
                <w:szCs w:val="24"/>
              </w:rPr>
            </w:pPr>
            <w:r w:rsidRPr="009824B5">
              <w:rPr>
                <w:sz w:val="24"/>
                <w:szCs w:val="24"/>
              </w:rPr>
              <w:t>0,00</w:t>
            </w:r>
          </w:p>
        </w:tc>
      </w:tr>
      <w:tr w:rsidR="009824B5" w:rsidRPr="009824B5" w14:paraId="3797B1AE" w14:textId="77777777" w:rsidTr="00A50456">
        <w:tc>
          <w:tcPr>
            <w:tcW w:w="5582" w:type="dxa"/>
            <w:gridSpan w:val="3"/>
            <w:tcBorders>
              <w:top w:val="nil"/>
              <w:left w:val="single" w:sz="4" w:space="0" w:color="000000"/>
              <w:bottom w:val="single" w:sz="4" w:space="0" w:color="000000"/>
              <w:right w:val="nil"/>
            </w:tcBorders>
            <w:hideMark/>
          </w:tcPr>
          <w:p w14:paraId="08FD1D58" w14:textId="77777777" w:rsidR="009824B5" w:rsidRPr="009824B5" w:rsidRDefault="009824B5" w:rsidP="00A50456">
            <w:pPr>
              <w:suppressAutoHyphens/>
              <w:snapToGrid w:val="0"/>
              <w:spacing w:after="0" w:line="240" w:lineRule="auto"/>
              <w:jc w:val="both"/>
              <w:rPr>
                <w:rFonts w:ascii="Times New Roman" w:eastAsia="Times New Roman" w:hAnsi="Times New Roman" w:cs="Times New Roman"/>
                <w:i/>
                <w:sz w:val="24"/>
                <w:szCs w:val="24"/>
                <w:lang w:eastAsia="ar-SA"/>
              </w:rPr>
            </w:pPr>
            <w:r w:rsidRPr="009824B5">
              <w:rPr>
                <w:i/>
                <w:sz w:val="24"/>
                <w:szCs w:val="24"/>
              </w:rPr>
              <w:t>4170               Wynagrodzenia bezosobowe</w:t>
            </w:r>
          </w:p>
        </w:tc>
        <w:tc>
          <w:tcPr>
            <w:tcW w:w="1297" w:type="dxa"/>
            <w:tcBorders>
              <w:top w:val="nil"/>
              <w:left w:val="single" w:sz="4" w:space="0" w:color="000000"/>
              <w:bottom w:val="single" w:sz="4" w:space="0" w:color="000000"/>
              <w:right w:val="nil"/>
            </w:tcBorders>
            <w:hideMark/>
          </w:tcPr>
          <w:p w14:paraId="715B6F70"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8 340,00</w:t>
            </w:r>
          </w:p>
        </w:tc>
        <w:tc>
          <w:tcPr>
            <w:tcW w:w="1419" w:type="dxa"/>
            <w:tcBorders>
              <w:top w:val="nil"/>
              <w:left w:val="single" w:sz="4" w:space="0" w:color="000000"/>
              <w:bottom w:val="single" w:sz="4" w:space="0" w:color="000000"/>
              <w:right w:val="nil"/>
            </w:tcBorders>
            <w:hideMark/>
          </w:tcPr>
          <w:p w14:paraId="5BCF1DE9"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210,00</w:t>
            </w:r>
          </w:p>
        </w:tc>
        <w:tc>
          <w:tcPr>
            <w:tcW w:w="1047" w:type="dxa"/>
            <w:tcBorders>
              <w:top w:val="nil"/>
              <w:left w:val="single" w:sz="4" w:space="0" w:color="000000"/>
              <w:bottom w:val="single" w:sz="4" w:space="0" w:color="000000"/>
              <w:right w:val="single" w:sz="4" w:space="0" w:color="000000"/>
            </w:tcBorders>
            <w:hideMark/>
          </w:tcPr>
          <w:p w14:paraId="33BB6829"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2,52</w:t>
            </w:r>
          </w:p>
        </w:tc>
      </w:tr>
      <w:tr w:rsidR="009824B5" w:rsidRPr="009824B5" w14:paraId="225C704A" w14:textId="77777777" w:rsidTr="00A50456">
        <w:tc>
          <w:tcPr>
            <w:tcW w:w="5582" w:type="dxa"/>
            <w:gridSpan w:val="3"/>
            <w:tcBorders>
              <w:top w:val="nil"/>
              <w:left w:val="single" w:sz="4" w:space="0" w:color="000000"/>
              <w:bottom w:val="single" w:sz="4" w:space="0" w:color="000000"/>
              <w:right w:val="nil"/>
            </w:tcBorders>
            <w:hideMark/>
          </w:tcPr>
          <w:p w14:paraId="5188304F" w14:textId="77777777" w:rsidR="009824B5" w:rsidRPr="009824B5" w:rsidRDefault="009824B5" w:rsidP="00A50456">
            <w:pPr>
              <w:spacing w:after="0"/>
              <w:rPr>
                <w:rFonts w:eastAsiaTheme="minorHAnsi" w:cs="Times New Roman"/>
                <w:sz w:val="24"/>
                <w:szCs w:val="24"/>
              </w:rPr>
            </w:pPr>
          </w:p>
        </w:tc>
        <w:tc>
          <w:tcPr>
            <w:tcW w:w="1297" w:type="dxa"/>
            <w:tcBorders>
              <w:top w:val="nil"/>
              <w:left w:val="single" w:sz="4" w:space="0" w:color="000000"/>
              <w:bottom w:val="single" w:sz="4" w:space="0" w:color="000000"/>
              <w:right w:val="nil"/>
            </w:tcBorders>
            <w:hideMark/>
          </w:tcPr>
          <w:p w14:paraId="70B22734" w14:textId="77777777" w:rsidR="009824B5" w:rsidRPr="009824B5" w:rsidRDefault="009824B5" w:rsidP="00A50456">
            <w:pPr>
              <w:spacing w:after="0"/>
              <w:rPr>
                <w:rFonts w:eastAsiaTheme="minorHAnsi" w:cs="Times New Roman"/>
                <w:sz w:val="24"/>
                <w:szCs w:val="24"/>
              </w:rPr>
            </w:pPr>
          </w:p>
        </w:tc>
        <w:tc>
          <w:tcPr>
            <w:tcW w:w="1419" w:type="dxa"/>
            <w:tcBorders>
              <w:top w:val="nil"/>
              <w:left w:val="single" w:sz="4" w:space="0" w:color="000000"/>
              <w:bottom w:val="single" w:sz="4" w:space="0" w:color="000000"/>
              <w:right w:val="nil"/>
            </w:tcBorders>
            <w:hideMark/>
          </w:tcPr>
          <w:p w14:paraId="7D96F44B" w14:textId="77777777" w:rsidR="009824B5" w:rsidRPr="009824B5" w:rsidRDefault="009824B5" w:rsidP="00A50456">
            <w:pPr>
              <w:spacing w:after="0"/>
              <w:rPr>
                <w:rFonts w:eastAsiaTheme="minorHAnsi" w:cs="Times New Roman"/>
                <w:sz w:val="24"/>
                <w:szCs w:val="24"/>
              </w:rPr>
            </w:pPr>
          </w:p>
        </w:tc>
        <w:tc>
          <w:tcPr>
            <w:tcW w:w="1047" w:type="dxa"/>
            <w:tcBorders>
              <w:top w:val="nil"/>
              <w:left w:val="single" w:sz="4" w:space="0" w:color="000000"/>
              <w:bottom w:val="single" w:sz="4" w:space="0" w:color="000000"/>
              <w:right w:val="single" w:sz="4" w:space="0" w:color="000000"/>
            </w:tcBorders>
            <w:hideMark/>
          </w:tcPr>
          <w:p w14:paraId="2326CB92" w14:textId="77777777" w:rsidR="009824B5" w:rsidRPr="009824B5" w:rsidRDefault="009824B5" w:rsidP="00A50456">
            <w:pPr>
              <w:spacing w:after="0"/>
              <w:rPr>
                <w:rFonts w:eastAsiaTheme="minorHAnsi" w:cs="Times New Roman"/>
                <w:sz w:val="24"/>
                <w:szCs w:val="24"/>
              </w:rPr>
            </w:pPr>
          </w:p>
        </w:tc>
      </w:tr>
      <w:tr w:rsidR="009824B5" w:rsidRPr="009824B5" w14:paraId="5B469248" w14:textId="77777777" w:rsidTr="00A50456">
        <w:tc>
          <w:tcPr>
            <w:tcW w:w="5582" w:type="dxa"/>
            <w:gridSpan w:val="3"/>
            <w:tcBorders>
              <w:top w:val="nil"/>
              <w:left w:val="single" w:sz="4" w:space="0" w:color="000000"/>
              <w:bottom w:val="nil"/>
              <w:right w:val="nil"/>
            </w:tcBorders>
            <w:hideMark/>
          </w:tcPr>
          <w:p w14:paraId="4F4C8EF7" w14:textId="77777777" w:rsidR="009824B5" w:rsidRPr="009824B5" w:rsidRDefault="009824B5" w:rsidP="00A50456">
            <w:pPr>
              <w:suppressAutoHyphens/>
              <w:snapToGrid w:val="0"/>
              <w:spacing w:after="0" w:line="240" w:lineRule="auto"/>
              <w:jc w:val="both"/>
              <w:rPr>
                <w:rFonts w:ascii="Times New Roman" w:eastAsia="Times New Roman" w:hAnsi="Times New Roman" w:cs="Times New Roman"/>
                <w:i/>
                <w:sz w:val="24"/>
                <w:szCs w:val="24"/>
                <w:lang w:eastAsia="ar-SA"/>
              </w:rPr>
            </w:pPr>
          </w:p>
        </w:tc>
        <w:tc>
          <w:tcPr>
            <w:tcW w:w="1297" w:type="dxa"/>
            <w:tcBorders>
              <w:top w:val="nil"/>
              <w:left w:val="single" w:sz="4" w:space="0" w:color="000000"/>
              <w:bottom w:val="nil"/>
              <w:right w:val="nil"/>
            </w:tcBorders>
            <w:hideMark/>
          </w:tcPr>
          <w:p w14:paraId="47156987"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p>
        </w:tc>
        <w:tc>
          <w:tcPr>
            <w:tcW w:w="1419" w:type="dxa"/>
            <w:tcBorders>
              <w:top w:val="nil"/>
              <w:left w:val="single" w:sz="4" w:space="0" w:color="000000"/>
              <w:bottom w:val="nil"/>
              <w:right w:val="nil"/>
            </w:tcBorders>
            <w:hideMark/>
          </w:tcPr>
          <w:p w14:paraId="1B7E4B0B"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p>
        </w:tc>
        <w:tc>
          <w:tcPr>
            <w:tcW w:w="1047" w:type="dxa"/>
            <w:tcBorders>
              <w:top w:val="nil"/>
              <w:left w:val="single" w:sz="4" w:space="0" w:color="000000"/>
              <w:bottom w:val="nil"/>
              <w:right w:val="single" w:sz="4" w:space="0" w:color="000000"/>
            </w:tcBorders>
            <w:hideMark/>
          </w:tcPr>
          <w:p w14:paraId="5711A728"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p>
        </w:tc>
      </w:tr>
      <w:tr w:rsidR="009824B5" w:rsidRPr="009824B5" w14:paraId="01EF76C4" w14:textId="77777777" w:rsidTr="00A50456">
        <w:tc>
          <w:tcPr>
            <w:tcW w:w="1716" w:type="dxa"/>
            <w:gridSpan w:val="2"/>
            <w:tcBorders>
              <w:top w:val="nil"/>
              <w:left w:val="single" w:sz="4" w:space="0" w:color="000000"/>
              <w:bottom w:val="nil"/>
              <w:right w:val="nil"/>
            </w:tcBorders>
            <w:hideMark/>
          </w:tcPr>
          <w:p w14:paraId="3D66AB73" w14:textId="77777777" w:rsidR="009824B5" w:rsidRPr="009824B5" w:rsidRDefault="009824B5" w:rsidP="00A50456">
            <w:pPr>
              <w:spacing w:after="0"/>
              <w:rPr>
                <w:rFonts w:eastAsiaTheme="minorHAnsi" w:cs="Times New Roman"/>
                <w:sz w:val="24"/>
                <w:szCs w:val="24"/>
              </w:rPr>
            </w:pPr>
          </w:p>
        </w:tc>
        <w:tc>
          <w:tcPr>
            <w:tcW w:w="3866" w:type="dxa"/>
            <w:tcBorders>
              <w:top w:val="nil"/>
              <w:left w:val="single" w:sz="4" w:space="0" w:color="000000"/>
              <w:bottom w:val="nil"/>
              <w:right w:val="nil"/>
            </w:tcBorders>
            <w:hideMark/>
          </w:tcPr>
          <w:p w14:paraId="26CC25B5" w14:textId="77777777" w:rsidR="009824B5" w:rsidRPr="009824B5" w:rsidRDefault="009824B5" w:rsidP="00A50456">
            <w:pPr>
              <w:spacing w:after="0"/>
              <w:rPr>
                <w:rFonts w:eastAsiaTheme="minorHAnsi" w:cs="Times New Roman"/>
                <w:sz w:val="24"/>
                <w:szCs w:val="24"/>
              </w:rPr>
            </w:pPr>
          </w:p>
        </w:tc>
        <w:tc>
          <w:tcPr>
            <w:tcW w:w="1297" w:type="dxa"/>
            <w:tcBorders>
              <w:top w:val="nil"/>
              <w:left w:val="single" w:sz="4" w:space="0" w:color="000000"/>
              <w:bottom w:val="nil"/>
              <w:right w:val="nil"/>
            </w:tcBorders>
            <w:hideMark/>
          </w:tcPr>
          <w:p w14:paraId="00CF5CCF" w14:textId="77777777" w:rsidR="009824B5" w:rsidRPr="009824B5" w:rsidRDefault="009824B5" w:rsidP="00A50456">
            <w:pPr>
              <w:spacing w:after="0"/>
              <w:rPr>
                <w:rFonts w:eastAsiaTheme="minorHAnsi" w:cs="Times New Roman"/>
                <w:sz w:val="24"/>
                <w:szCs w:val="24"/>
              </w:rPr>
            </w:pPr>
          </w:p>
        </w:tc>
        <w:tc>
          <w:tcPr>
            <w:tcW w:w="1419" w:type="dxa"/>
            <w:tcBorders>
              <w:top w:val="nil"/>
              <w:left w:val="single" w:sz="4" w:space="0" w:color="000000"/>
              <w:bottom w:val="nil"/>
              <w:right w:val="nil"/>
            </w:tcBorders>
            <w:hideMark/>
          </w:tcPr>
          <w:p w14:paraId="2E2832B0" w14:textId="77777777" w:rsidR="009824B5" w:rsidRPr="009824B5" w:rsidRDefault="009824B5" w:rsidP="00A50456">
            <w:pPr>
              <w:spacing w:after="0"/>
              <w:rPr>
                <w:rFonts w:eastAsiaTheme="minorHAnsi" w:cs="Times New Roman"/>
                <w:sz w:val="24"/>
                <w:szCs w:val="24"/>
              </w:rPr>
            </w:pPr>
          </w:p>
        </w:tc>
        <w:tc>
          <w:tcPr>
            <w:tcW w:w="1047" w:type="dxa"/>
            <w:tcBorders>
              <w:top w:val="nil"/>
              <w:left w:val="single" w:sz="4" w:space="0" w:color="000000"/>
              <w:bottom w:val="nil"/>
              <w:right w:val="single" w:sz="4" w:space="0" w:color="000000"/>
            </w:tcBorders>
            <w:hideMark/>
          </w:tcPr>
          <w:p w14:paraId="572D5A56" w14:textId="77777777" w:rsidR="009824B5" w:rsidRPr="009824B5" w:rsidRDefault="009824B5" w:rsidP="00A50456">
            <w:pPr>
              <w:spacing w:after="0"/>
              <w:rPr>
                <w:rFonts w:eastAsiaTheme="minorHAnsi" w:cs="Times New Roman"/>
                <w:sz w:val="24"/>
                <w:szCs w:val="24"/>
              </w:rPr>
            </w:pPr>
          </w:p>
        </w:tc>
      </w:tr>
      <w:tr w:rsidR="009824B5" w:rsidRPr="009824B5" w14:paraId="707EEDEC" w14:textId="77777777" w:rsidTr="00A50456">
        <w:tc>
          <w:tcPr>
            <w:tcW w:w="1716" w:type="dxa"/>
            <w:gridSpan w:val="2"/>
            <w:tcBorders>
              <w:top w:val="nil"/>
              <w:left w:val="single" w:sz="4" w:space="0" w:color="000000"/>
              <w:bottom w:val="nil"/>
              <w:right w:val="nil"/>
            </w:tcBorders>
            <w:hideMark/>
          </w:tcPr>
          <w:p w14:paraId="5AABED02" w14:textId="77777777" w:rsidR="009824B5" w:rsidRPr="009824B5" w:rsidRDefault="009824B5" w:rsidP="00A50456">
            <w:pPr>
              <w:spacing w:after="0"/>
              <w:rPr>
                <w:rFonts w:eastAsiaTheme="minorHAnsi" w:cs="Times New Roman"/>
                <w:sz w:val="24"/>
                <w:szCs w:val="24"/>
              </w:rPr>
            </w:pPr>
          </w:p>
        </w:tc>
        <w:tc>
          <w:tcPr>
            <w:tcW w:w="3866" w:type="dxa"/>
            <w:tcBorders>
              <w:top w:val="nil"/>
              <w:left w:val="single" w:sz="4" w:space="0" w:color="000000"/>
              <w:bottom w:val="nil"/>
              <w:right w:val="nil"/>
            </w:tcBorders>
            <w:hideMark/>
          </w:tcPr>
          <w:p w14:paraId="10B03B3A" w14:textId="77777777" w:rsidR="009824B5" w:rsidRPr="009824B5" w:rsidRDefault="009824B5" w:rsidP="00A50456">
            <w:pPr>
              <w:spacing w:after="0"/>
              <w:rPr>
                <w:rFonts w:eastAsiaTheme="minorHAnsi" w:cs="Times New Roman"/>
                <w:sz w:val="24"/>
                <w:szCs w:val="24"/>
              </w:rPr>
            </w:pPr>
          </w:p>
        </w:tc>
        <w:tc>
          <w:tcPr>
            <w:tcW w:w="1297" w:type="dxa"/>
            <w:tcBorders>
              <w:top w:val="nil"/>
              <w:left w:val="single" w:sz="4" w:space="0" w:color="000000"/>
              <w:bottom w:val="nil"/>
              <w:right w:val="nil"/>
            </w:tcBorders>
            <w:hideMark/>
          </w:tcPr>
          <w:p w14:paraId="53DCCDDA" w14:textId="77777777" w:rsidR="009824B5" w:rsidRPr="009824B5" w:rsidRDefault="009824B5" w:rsidP="00A50456">
            <w:pPr>
              <w:spacing w:after="0"/>
              <w:rPr>
                <w:rFonts w:eastAsiaTheme="minorHAnsi" w:cs="Times New Roman"/>
                <w:sz w:val="24"/>
                <w:szCs w:val="24"/>
              </w:rPr>
            </w:pPr>
          </w:p>
        </w:tc>
        <w:tc>
          <w:tcPr>
            <w:tcW w:w="1419" w:type="dxa"/>
            <w:tcBorders>
              <w:top w:val="nil"/>
              <w:left w:val="single" w:sz="4" w:space="0" w:color="000000"/>
              <w:bottom w:val="nil"/>
              <w:right w:val="nil"/>
            </w:tcBorders>
            <w:hideMark/>
          </w:tcPr>
          <w:p w14:paraId="58D1FD5C" w14:textId="77777777" w:rsidR="009824B5" w:rsidRPr="009824B5" w:rsidRDefault="009824B5" w:rsidP="00A50456">
            <w:pPr>
              <w:spacing w:after="0"/>
              <w:rPr>
                <w:rFonts w:eastAsiaTheme="minorHAnsi" w:cs="Times New Roman"/>
                <w:sz w:val="24"/>
                <w:szCs w:val="24"/>
              </w:rPr>
            </w:pPr>
          </w:p>
        </w:tc>
        <w:tc>
          <w:tcPr>
            <w:tcW w:w="1047" w:type="dxa"/>
            <w:tcBorders>
              <w:top w:val="nil"/>
              <w:left w:val="single" w:sz="4" w:space="0" w:color="000000"/>
              <w:bottom w:val="nil"/>
              <w:right w:val="single" w:sz="4" w:space="0" w:color="000000"/>
            </w:tcBorders>
            <w:hideMark/>
          </w:tcPr>
          <w:p w14:paraId="0AF1921C" w14:textId="77777777" w:rsidR="009824B5" w:rsidRPr="009824B5" w:rsidRDefault="009824B5" w:rsidP="00A50456">
            <w:pPr>
              <w:spacing w:after="0"/>
              <w:rPr>
                <w:rFonts w:eastAsiaTheme="minorHAnsi" w:cs="Times New Roman"/>
                <w:sz w:val="24"/>
                <w:szCs w:val="24"/>
              </w:rPr>
            </w:pPr>
          </w:p>
        </w:tc>
      </w:tr>
      <w:tr w:rsidR="009824B5" w:rsidRPr="009824B5" w14:paraId="0F635B93" w14:textId="77777777" w:rsidTr="00A50456">
        <w:tc>
          <w:tcPr>
            <w:tcW w:w="1716" w:type="dxa"/>
            <w:gridSpan w:val="2"/>
            <w:tcBorders>
              <w:top w:val="nil"/>
              <w:left w:val="single" w:sz="4" w:space="0" w:color="000000"/>
              <w:bottom w:val="single" w:sz="4" w:space="0" w:color="000000"/>
              <w:right w:val="nil"/>
            </w:tcBorders>
            <w:hideMark/>
          </w:tcPr>
          <w:p w14:paraId="507A67F3" w14:textId="77777777" w:rsidR="009824B5" w:rsidRPr="009824B5" w:rsidRDefault="009824B5" w:rsidP="00A50456">
            <w:pPr>
              <w:spacing w:after="0"/>
              <w:rPr>
                <w:rFonts w:eastAsiaTheme="minorHAnsi" w:cs="Times New Roman"/>
                <w:sz w:val="24"/>
                <w:szCs w:val="24"/>
              </w:rPr>
            </w:pPr>
          </w:p>
        </w:tc>
        <w:tc>
          <w:tcPr>
            <w:tcW w:w="3866" w:type="dxa"/>
            <w:tcBorders>
              <w:top w:val="nil"/>
              <w:left w:val="single" w:sz="4" w:space="0" w:color="000000"/>
              <w:bottom w:val="single" w:sz="4" w:space="0" w:color="000000"/>
              <w:right w:val="nil"/>
            </w:tcBorders>
            <w:hideMark/>
          </w:tcPr>
          <w:p w14:paraId="02F2C0CE" w14:textId="77777777" w:rsidR="009824B5" w:rsidRPr="009824B5" w:rsidRDefault="009824B5" w:rsidP="00A50456">
            <w:pPr>
              <w:spacing w:after="0"/>
              <w:rPr>
                <w:rFonts w:eastAsiaTheme="minorHAnsi" w:cs="Times New Roman"/>
                <w:sz w:val="24"/>
                <w:szCs w:val="24"/>
              </w:rPr>
            </w:pPr>
          </w:p>
        </w:tc>
        <w:tc>
          <w:tcPr>
            <w:tcW w:w="1297" w:type="dxa"/>
            <w:tcBorders>
              <w:top w:val="nil"/>
              <w:left w:val="single" w:sz="4" w:space="0" w:color="000000"/>
              <w:bottom w:val="single" w:sz="4" w:space="0" w:color="000000"/>
              <w:right w:val="nil"/>
            </w:tcBorders>
            <w:hideMark/>
          </w:tcPr>
          <w:p w14:paraId="35DB450D" w14:textId="77777777" w:rsidR="009824B5" w:rsidRPr="009824B5" w:rsidRDefault="009824B5" w:rsidP="00A50456">
            <w:pPr>
              <w:spacing w:after="0"/>
              <w:rPr>
                <w:rFonts w:eastAsiaTheme="minorHAnsi" w:cs="Times New Roman"/>
                <w:sz w:val="24"/>
                <w:szCs w:val="24"/>
              </w:rPr>
            </w:pPr>
          </w:p>
        </w:tc>
        <w:tc>
          <w:tcPr>
            <w:tcW w:w="1419" w:type="dxa"/>
            <w:tcBorders>
              <w:top w:val="nil"/>
              <w:left w:val="single" w:sz="4" w:space="0" w:color="000000"/>
              <w:bottom w:val="single" w:sz="4" w:space="0" w:color="000000"/>
              <w:right w:val="nil"/>
            </w:tcBorders>
            <w:hideMark/>
          </w:tcPr>
          <w:p w14:paraId="37F4CFA1" w14:textId="77777777" w:rsidR="009824B5" w:rsidRPr="009824B5" w:rsidRDefault="009824B5" w:rsidP="00A50456">
            <w:pPr>
              <w:spacing w:after="0"/>
              <w:rPr>
                <w:rFonts w:eastAsiaTheme="minorHAnsi" w:cs="Times New Roman"/>
                <w:sz w:val="24"/>
                <w:szCs w:val="24"/>
              </w:rPr>
            </w:pPr>
          </w:p>
        </w:tc>
        <w:tc>
          <w:tcPr>
            <w:tcW w:w="1047" w:type="dxa"/>
            <w:tcBorders>
              <w:top w:val="nil"/>
              <w:left w:val="single" w:sz="4" w:space="0" w:color="000000"/>
              <w:bottom w:val="single" w:sz="4" w:space="0" w:color="000000"/>
              <w:right w:val="single" w:sz="4" w:space="0" w:color="000000"/>
            </w:tcBorders>
            <w:hideMark/>
          </w:tcPr>
          <w:p w14:paraId="45CE1E0B" w14:textId="77777777" w:rsidR="009824B5" w:rsidRPr="009824B5" w:rsidRDefault="009824B5" w:rsidP="00A50456">
            <w:pPr>
              <w:spacing w:after="0"/>
              <w:rPr>
                <w:rFonts w:eastAsiaTheme="minorHAnsi" w:cs="Times New Roman"/>
                <w:sz w:val="24"/>
                <w:szCs w:val="24"/>
              </w:rPr>
            </w:pPr>
          </w:p>
        </w:tc>
      </w:tr>
    </w:tbl>
    <w:p w14:paraId="71BCC621" w14:textId="77777777" w:rsidR="009824B5" w:rsidRPr="009824B5" w:rsidRDefault="009824B5" w:rsidP="009824B5">
      <w:pPr>
        <w:spacing w:after="0" w:line="240" w:lineRule="auto"/>
        <w:jc w:val="both"/>
        <w:rPr>
          <w:rFonts w:ascii="Times New Roman" w:hAnsi="Times New Roman" w:cs="Times New Roman"/>
          <w:color w:val="000000" w:themeColor="text1"/>
          <w:sz w:val="24"/>
          <w:szCs w:val="24"/>
        </w:rPr>
      </w:pPr>
    </w:p>
    <w:p w14:paraId="7209D4E0" w14:textId="77777777" w:rsidR="009824B5" w:rsidRPr="009824B5" w:rsidRDefault="009824B5" w:rsidP="009824B5">
      <w:pPr>
        <w:spacing w:after="0" w:line="240" w:lineRule="auto"/>
        <w:jc w:val="both"/>
        <w:rPr>
          <w:rFonts w:ascii="Times New Roman" w:hAnsi="Times New Roman" w:cs="Times New Roman"/>
          <w:color w:val="000000" w:themeColor="text1"/>
          <w:sz w:val="24"/>
          <w:szCs w:val="24"/>
        </w:rPr>
      </w:pPr>
      <w:r w:rsidRPr="009824B5">
        <w:rPr>
          <w:rFonts w:ascii="Times New Roman" w:hAnsi="Times New Roman" w:cs="Times New Roman"/>
          <w:color w:val="000000" w:themeColor="text1"/>
          <w:sz w:val="24"/>
          <w:szCs w:val="24"/>
        </w:rPr>
        <w:t>Nie świadczono pomocy w postaci specjalistycznych usług opiekuńczych. Udzielono zwykłych usług opiekuńczych dla 1 osoby w wymiarze 6 godzin.</w:t>
      </w:r>
    </w:p>
    <w:p w14:paraId="7E387CFF" w14:textId="77777777" w:rsidR="009824B5" w:rsidRPr="009824B5" w:rsidRDefault="009824B5" w:rsidP="009824B5">
      <w:pPr>
        <w:spacing w:after="0" w:line="240" w:lineRule="auto"/>
        <w:rPr>
          <w:b/>
          <w:bCs/>
          <w:sz w:val="24"/>
          <w:szCs w:val="24"/>
        </w:rPr>
      </w:pPr>
    </w:p>
    <w:p w14:paraId="58204AEE" w14:textId="77777777" w:rsidR="009824B5" w:rsidRPr="009824B5" w:rsidRDefault="009824B5" w:rsidP="009824B5">
      <w:pPr>
        <w:spacing w:after="0" w:line="240" w:lineRule="auto"/>
        <w:rPr>
          <w:sz w:val="24"/>
          <w:szCs w:val="24"/>
        </w:rPr>
      </w:pPr>
      <w:r w:rsidRPr="009824B5">
        <w:rPr>
          <w:b/>
          <w:bCs/>
          <w:sz w:val="24"/>
          <w:szCs w:val="24"/>
        </w:rPr>
        <w:t>Rozdział 85230</w:t>
      </w:r>
    </w:p>
    <w:tbl>
      <w:tblPr>
        <w:tblW w:w="9345" w:type="dxa"/>
        <w:tblCellSpacing w:w="0" w:type="dxa"/>
        <w:tblCellMar>
          <w:top w:w="105" w:type="dxa"/>
          <w:left w:w="105" w:type="dxa"/>
          <w:bottom w:w="105" w:type="dxa"/>
          <w:right w:w="105" w:type="dxa"/>
        </w:tblCellMar>
        <w:tblLook w:val="04A0" w:firstRow="1" w:lastRow="0" w:firstColumn="1" w:lastColumn="0" w:noHBand="0" w:noVBand="1"/>
      </w:tblPr>
      <w:tblGrid>
        <w:gridCol w:w="977"/>
        <w:gridCol w:w="397"/>
        <w:gridCol w:w="232"/>
        <w:gridCol w:w="3927"/>
        <w:gridCol w:w="1326"/>
        <w:gridCol w:w="68"/>
        <w:gridCol w:w="1258"/>
        <w:gridCol w:w="1160"/>
      </w:tblGrid>
      <w:tr w:rsidR="009824B5" w:rsidRPr="009824B5" w14:paraId="0CB40619" w14:textId="77777777" w:rsidTr="00A50456">
        <w:trPr>
          <w:tblCellSpacing w:w="0" w:type="dxa"/>
        </w:trPr>
        <w:tc>
          <w:tcPr>
            <w:tcW w:w="977" w:type="dxa"/>
            <w:tcBorders>
              <w:top w:val="single" w:sz="6" w:space="0" w:color="000001"/>
              <w:left w:val="single" w:sz="6" w:space="0" w:color="000001"/>
              <w:bottom w:val="single" w:sz="6" w:space="0" w:color="000001"/>
              <w:right w:val="nil"/>
            </w:tcBorders>
            <w:shd w:val="clear" w:color="auto" w:fill="ACB9CA" w:themeFill="text2" w:themeFillTint="66"/>
            <w:tcMar>
              <w:top w:w="0" w:type="dxa"/>
              <w:left w:w="108" w:type="dxa"/>
              <w:bottom w:w="0" w:type="dxa"/>
              <w:right w:w="0" w:type="dxa"/>
            </w:tcMar>
            <w:hideMark/>
          </w:tcPr>
          <w:p w14:paraId="69E775E2" w14:textId="77777777" w:rsidR="009824B5" w:rsidRPr="009824B5" w:rsidRDefault="009824B5" w:rsidP="00A50456">
            <w:pPr>
              <w:spacing w:after="0" w:line="240" w:lineRule="auto"/>
              <w:jc w:val="center"/>
              <w:rPr>
                <w:rFonts w:ascii="Times New Roman" w:eastAsia="Times New Roman" w:hAnsi="Times New Roman" w:cs="Times New Roman"/>
                <w:sz w:val="24"/>
                <w:szCs w:val="24"/>
              </w:rPr>
            </w:pPr>
            <w:r w:rsidRPr="009824B5">
              <w:rPr>
                <w:b/>
                <w:bCs/>
                <w:sz w:val="24"/>
                <w:szCs w:val="24"/>
              </w:rPr>
              <w:t>Rozdział</w:t>
            </w:r>
          </w:p>
        </w:tc>
        <w:tc>
          <w:tcPr>
            <w:tcW w:w="397" w:type="dxa"/>
            <w:tcBorders>
              <w:top w:val="single" w:sz="6" w:space="0" w:color="000001"/>
              <w:left w:val="single" w:sz="6" w:space="0" w:color="000001"/>
              <w:bottom w:val="single" w:sz="6" w:space="0" w:color="000001"/>
              <w:right w:val="nil"/>
            </w:tcBorders>
            <w:shd w:val="clear" w:color="auto" w:fill="ACB9CA" w:themeFill="text2" w:themeFillTint="66"/>
            <w:tcMar>
              <w:top w:w="0" w:type="dxa"/>
              <w:left w:w="108" w:type="dxa"/>
              <w:bottom w:w="0" w:type="dxa"/>
              <w:right w:w="0" w:type="dxa"/>
            </w:tcMar>
            <w:hideMark/>
          </w:tcPr>
          <w:p w14:paraId="6FA24EBE" w14:textId="77777777" w:rsidR="009824B5" w:rsidRPr="009824B5" w:rsidRDefault="009824B5" w:rsidP="00A50456">
            <w:pPr>
              <w:spacing w:after="0" w:line="240" w:lineRule="auto"/>
              <w:jc w:val="center"/>
              <w:rPr>
                <w:rFonts w:ascii="Times New Roman" w:eastAsia="Times New Roman" w:hAnsi="Times New Roman" w:cs="Times New Roman"/>
                <w:sz w:val="24"/>
                <w:szCs w:val="24"/>
              </w:rPr>
            </w:pPr>
            <w:r w:rsidRPr="009824B5">
              <w:rPr>
                <w:b/>
                <w:bCs/>
                <w:sz w:val="24"/>
                <w:szCs w:val="24"/>
              </w:rPr>
              <w:t>§</w:t>
            </w:r>
          </w:p>
        </w:tc>
        <w:tc>
          <w:tcPr>
            <w:tcW w:w="4159" w:type="dxa"/>
            <w:gridSpan w:val="2"/>
            <w:tcBorders>
              <w:top w:val="single" w:sz="6" w:space="0" w:color="000001"/>
              <w:left w:val="single" w:sz="6" w:space="0" w:color="000001"/>
              <w:bottom w:val="single" w:sz="6" w:space="0" w:color="000001"/>
              <w:right w:val="nil"/>
            </w:tcBorders>
            <w:shd w:val="clear" w:color="auto" w:fill="ACB9CA" w:themeFill="text2" w:themeFillTint="66"/>
            <w:tcMar>
              <w:top w:w="0" w:type="dxa"/>
              <w:left w:w="108" w:type="dxa"/>
              <w:bottom w:w="0" w:type="dxa"/>
              <w:right w:w="0" w:type="dxa"/>
            </w:tcMar>
            <w:hideMark/>
          </w:tcPr>
          <w:p w14:paraId="40B3C197" w14:textId="77777777" w:rsidR="009824B5" w:rsidRPr="009824B5" w:rsidRDefault="009824B5" w:rsidP="00A50456">
            <w:pPr>
              <w:spacing w:after="0" w:line="240" w:lineRule="auto"/>
              <w:jc w:val="center"/>
              <w:rPr>
                <w:rFonts w:ascii="Times New Roman" w:eastAsia="Times New Roman" w:hAnsi="Times New Roman" w:cs="Times New Roman"/>
                <w:sz w:val="24"/>
                <w:szCs w:val="24"/>
              </w:rPr>
            </w:pPr>
            <w:r w:rsidRPr="009824B5">
              <w:rPr>
                <w:b/>
                <w:bCs/>
                <w:sz w:val="24"/>
                <w:szCs w:val="24"/>
              </w:rPr>
              <w:t>Określenie</w:t>
            </w:r>
          </w:p>
        </w:tc>
        <w:tc>
          <w:tcPr>
            <w:tcW w:w="1394" w:type="dxa"/>
            <w:gridSpan w:val="2"/>
            <w:tcBorders>
              <w:top w:val="single" w:sz="6" w:space="0" w:color="000001"/>
              <w:left w:val="single" w:sz="6" w:space="0" w:color="000001"/>
              <w:bottom w:val="single" w:sz="6" w:space="0" w:color="000001"/>
              <w:right w:val="nil"/>
            </w:tcBorders>
            <w:shd w:val="clear" w:color="auto" w:fill="ACB9CA" w:themeFill="text2" w:themeFillTint="66"/>
            <w:tcMar>
              <w:top w:w="0" w:type="dxa"/>
              <w:left w:w="108" w:type="dxa"/>
              <w:bottom w:w="0" w:type="dxa"/>
              <w:right w:w="0" w:type="dxa"/>
            </w:tcMar>
            <w:hideMark/>
          </w:tcPr>
          <w:p w14:paraId="4B168D5B" w14:textId="77777777" w:rsidR="009824B5" w:rsidRPr="009824B5" w:rsidRDefault="009824B5" w:rsidP="00A50456">
            <w:pPr>
              <w:spacing w:after="0" w:line="240" w:lineRule="auto"/>
              <w:jc w:val="center"/>
              <w:rPr>
                <w:rFonts w:ascii="Times New Roman" w:eastAsia="Times New Roman" w:hAnsi="Times New Roman" w:cs="Times New Roman"/>
                <w:sz w:val="24"/>
                <w:szCs w:val="24"/>
              </w:rPr>
            </w:pPr>
            <w:r w:rsidRPr="009824B5">
              <w:rPr>
                <w:b/>
                <w:bCs/>
                <w:sz w:val="24"/>
                <w:szCs w:val="24"/>
              </w:rPr>
              <w:t>Plan</w:t>
            </w:r>
          </w:p>
        </w:tc>
        <w:tc>
          <w:tcPr>
            <w:tcW w:w="1258" w:type="dxa"/>
            <w:tcBorders>
              <w:top w:val="single" w:sz="6" w:space="0" w:color="000001"/>
              <w:left w:val="single" w:sz="6" w:space="0" w:color="000001"/>
              <w:bottom w:val="single" w:sz="6" w:space="0" w:color="000001"/>
              <w:right w:val="nil"/>
            </w:tcBorders>
            <w:shd w:val="clear" w:color="auto" w:fill="ACB9CA" w:themeFill="text2" w:themeFillTint="66"/>
            <w:tcMar>
              <w:top w:w="0" w:type="dxa"/>
              <w:left w:w="108" w:type="dxa"/>
              <w:bottom w:w="0" w:type="dxa"/>
              <w:right w:w="0" w:type="dxa"/>
            </w:tcMar>
            <w:hideMark/>
          </w:tcPr>
          <w:p w14:paraId="3B39AB2F" w14:textId="77777777" w:rsidR="009824B5" w:rsidRPr="009824B5" w:rsidRDefault="009824B5" w:rsidP="00A50456">
            <w:pPr>
              <w:spacing w:after="0" w:line="240" w:lineRule="auto"/>
              <w:jc w:val="center"/>
              <w:rPr>
                <w:rFonts w:ascii="Times New Roman" w:eastAsia="Times New Roman" w:hAnsi="Times New Roman" w:cs="Times New Roman"/>
                <w:sz w:val="24"/>
                <w:szCs w:val="24"/>
              </w:rPr>
            </w:pPr>
            <w:r w:rsidRPr="009824B5">
              <w:rPr>
                <w:b/>
                <w:bCs/>
                <w:sz w:val="24"/>
                <w:szCs w:val="24"/>
              </w:rPr>
              <w:t>Wykonanie na 31.12.2025 r.</w:t>
            </w:r>
          </w:p>
        </w:tc>
        <w:tc>
          <w:tcPr>
            <w:tcW w:w="1160" w:type="dxa"/>
            <w:tcBorders>
              <w:top w:val="single" w:sz="6" w:space="0" w:color="000001"/>
              <w:left w:val="single" w:sz="6" w:space="0" w:color="000001"/>
              <w:bottom w:val="single" w:sz="6" w:space="0" w:color="000001"/>
              <w:right w:val="single" w:sz="6" w:space="0" w:color="000001"/>
            </w:tcBorders>
            <w:shd w:val="clear" w:color="auto" w:fill="ACB9CA" w:themeFill="text2" w:themeFillTint="66"/>
            <w:tcMar>
              <w:top w:w="0" w:type="dxa"/>
              <w:left w:w="108" w:type="dxa"/>
              <w:bottom w:w="0" w:type="dxa"/>
              <w:right w:w="108" w:type="dxa"/>
            </w:tcMar>
            <w:hideMark/>
          </w:tcPr>
          <w:p w14:paraId="2E68FCB9" w14:textId="77777777" w:rsidR="009824B5" w:rsidRPr="009824B5" w:rsidRDefault="009824B5" w:rsidP="00A50456">
            <w:pPr>
              <w:spacing w:after="0" w:line="240" w:lineRule="auto"/>
              <w:jc w:val="center"/>
              <w:rPr>
                <w:rFonts w:ascii="Times New Roman" w:eastAsia="Times New Roman" w:hAnsi="Times New Roman" w:cs="Times New Roman"/>
                <w:sz w:val="24"/>
                <w:szCs w:val="24"/>
              </w:rPr>
            </w:pPr>
            <w:r w:rsidRPr="009824B5">
              <w:rPr>
                <w:b/>
                <w:bCs/>
                <w:sz w:val="24"/>
                <w:szCs w:val="24"/>
              </w:rPr>
              <w:t>% wyk.</w:t>
            </w:r>
          </w:p>
        </w:tc>
      </w:tr>
      <w:tr w:rsidR="009824B5" w:rsidRPr="009824B5" w14:paraId="600C7B45" w14:textId="77777777" w:rsidTr="00A50456">
        <w:trPr>
          <w:tblCellSpacing w:w="0" w:type="dxa"/>
        </w:trPr>
        <w:tc>
          <w:tcPr>
            <w:tcW w:w="5533" w:type="dxa"/>
            <w:gridSpan w:val="4"/>
            <w:tcBorders>
              <w:top w:val="nil"/>
              <w:left w:val="single" w:sz="6" w:space="0" w:color="000001"/>
              <w:bottom w:val="single" w:sz="6" w:space="0" w:color="000001"/>
              <w:right w:val="nil"/>
            </w:tcBorders>
            <w:tcMar>
              <w:top w:w="0" w:type="dxa"/>
              <w:left w:w="108" w:type="dxa"/>
              <w:bottom w:w="0" w:type="dxa"/>
              <w:right w:w="0" w:type="dxa"/>
            </w:tcMar>
            <w:hideMark/>
          </w:tcPr>
          <w:p w14:paraId="715AAC18" w14:textId="77777777" w:rsidR="009824B5" w:rsidRPr="009824B5" w:rsidRDefault="009824B5" w:rsidP="00A50456">
            <w:pPr>
              <w:spacing w:after="0" w:line="240" w:lineRule="auto"/>
              <w:rPr>
                <w:rFonts w:ascii="Times New Roman" w:eastAsia="Times New Roman" w:hAnsi="Times New Roman"/>
                <w:sz w:val="24"/>
                <w:szCs w:val="24"/>
              </w:rPr>
            </w:pPr>
            <w:r w:rsidRPr="009824B5">
              <w:rPr>
                <w:b/>
                <w:bCs/>
                <w:sz w:val="24"/>
                <w:szCs w:val="24"/>
              </w:rPr>
              <w:t>85230</w:t>
            </w:r>
            <w:r w:rsidRPr="009824B5">
              <w:rPr>
                <w:rFonts w:ascii="Times New Roman" w:eastAsia="Times New Roman" w:hAnsi="Times New Roman"/>
                <w:sz w:val="24"/>
                <w:szCs w:val="24"/>
              </w:rPr>
              <w:t xml:space="preserve">   </w:t>
            </w:r>
            <w:r w:rsidRPr="009824B5">
              <w:rPr>
                <w:b/>
                <w:bCs/>
                <w:sz w:val="24"/>
                <w:szCs w:val="24"/>
              </w:rPr>
              <w:t>Pomoc w zakresie dożywiania</w:t>
            </w:r>
          </w:p>
        </w:tc>
        <w:tc>
          <w:tcPr>
            <w:tcW w:w="1326" w:type="dxa"/>
            <w:tcBorders>
              <w:top w:val="nil"/>
              <w:left w:val="single" w:sz="6" w:space="0" w:color="000001"/>
              <w:bottom w:val="single" w:sz="6" w:space="0" w:color="000001"/>
              <w:right w:val="nil"/>
            </w:tcBorders>
            <w:tcMar>
              <w:top w:w="0" w:type="dxa"/>
              <w:left w:w="108" w:type="dxa"/>
              <w:bottom w:w="0" w:type="dxa"/>
              <w:right w:w="0" w:type="dxa"/>
            </w:tcMar>
            <w:hideMark/>
          </w:tcPr>
          <w:p w14:paraId="3E890BB5" w14:textId="77777777" w:rsidR="009824B5" w:rsidRPr="009824B5" w:rsidRDefault="009824B5" w:rsidP="00A50456">
            <w:pPr>
              <w:spacing w:after="0" w:line="240" w:lineRule="auto"/>
              <w:jc w:val="center"/>
              <w:rPr>
                <w:rFonts w:ascii="Times New Roman" w:eastAsia="Times New Roman" w:hAnsi="Times New Roman" w:cs="Times New Roman"/>
                <w:sz w:val="24"/>
                <w:szCs w:val="24"/>
              </w:rPr>
            </w:pPr>
            <w:r w:rsidRPr="009824B5">
              <w:rPr>
                <w:b/>
                <w:bCs/>
                <w:sz w:val="24"/>
                <w:szCs w:val="24"/>
              </w:rPr>
              <w:t>44 000,00</w:t>
            </w:r>
          </w:p>
        </w:tc>
        <w:tc>
          <w:tcPr>
            <w:tcW w:w="1326" w:type="dxa"/>
            <w:gridSpan w:val="2"/>
            <w:tcBorders>
              <w:top w:val="nil"/>
              <w:left w:val="single" w:sz="6" w:space="0" w:color="000001"/>
              <w:bottom w:val="single" w:sz="6" w:space="0" w:color="000001"/>
              <w:right w:val="nil"/>
            </w:tcBorders>
            <w:tcMar>
              <w:top w:w="0" w:type="dxa"/>
              <w:left w:w="108" w:type="dxa"/>
              <w:bottom w:w="0" w:type="dxa"/>
              <w:right w:w="0" w:type="dxa"/>
            </w:tcMar>
            <w:hideMark/>
          </w:tcPr>
          <w:p w14:paraId="2A92E351" w14:textId="77777777" w:rsidR="009824B5" w:rsidRPr="009824B5" w:rsidRDefault="009824B5" w:rsidP="00A50456">
            <w:pPr>
              <w:spacing w:after="0" w:line="240" w:lineRule="auto"/>
              <w:jc w:val="center"/>
              <w:rPr>
                <w:rFonts w:ascii="Times New Roman" w:eastAsia="Times New Roman" w:hAnsi="Times New Roman" w:cs="Times New Roman"/>
                <w:sz w:val="24"/>
                <w:szCs w:val="24"/>
              </w:rPr>
            </w:pPr>
            <w:r w:rsidRPr="009824B5">
              <w:rPr>
                <w:b/>
                <w:bCs/>
                <w:sz w:val="24"/>
                <w:szCs w:val="24"/>
              </w:rPr>
              <w:t>37 586,20</w:t>
            </w:r>
          </w:p>
        </w:tc>
        <w:tc>
          <w:tcPr>
            <w:tcW w:w="1160" w:type="dxa"/>
            <w:tcBorders>
              <w:top w:val="nil"/>
              <w:left w:val="single" w:sz="6" w:space="0" w:color="000001"/>
              <w:bottom w:val="single" w:sz="6" w:space="0" w:color="000001"/>
              <w:right w:val="single" w:sz="6" w:space="0" w:color="000001"/>
            </w:tcBorders>
            <w:tcMar>
              <w:top w:w="0" w:type="dxa"/>
              <w:left w:w="108" w:type="dxa"/>
              <w:bottom w:w="0" w:type="dxa"/>
              <w:right w:w="108" w:type="dxa"/>
            </w:tcMar>
            <w:hideMark/>
          </w:tcPr>
          <w:p w14:paraId="6027559E" w14:textId="77777777" w:rsidR="009824B5" w:rsidRPr="009824B5" w:rsidRDefault="009824B5" w:rsidP="00A50456">
            <w:pPr>
              <w:spacing w:after="0" w:line="240" w:lineRule="auto"/>
              <w:jc w:val="center"/>
              <w:rPr>
                <w:rFonts w:ascii="Times New Roman" w:eastAsia="Times New Roman" w:hAnsi="Times New Roman" w:cs="Times New Roman"/>
                <w:sz w:val="24"/>
                <w:szCs w:val="24"/>
              </w:rPr>
            </w:pPr>
            <w:r w:rsidRPr="009824B5">
              <w:rPr>
                <w:rFonts w:ascii="Times New Roman" w:eastAsia="Times New Roman" w:hAnsi="Times New Roman" w:cs="Times New Roman"/>
                <w:sz w:val="24"/>
                <w:szCs w:val="24"/>
              </w:rPr>
              <w:t>85,42</w:t>
            </w:r>
          </w:p>
        </w:tc>
      </w:tr>
      <w:tr w:rsidR="009824B5" w:rsidRPr="009824B5" w14:paraId="04054D62" w14:textId="77777777" w:rsidTr="00A50456">
        <w:trPr>
          <w:tblCellSpacing w:w="0" w:type="dxa"/>
        </w:trPr>
        <w:tc>
          <w:tcPr>
            <w:tcW w:w="1606" w:type="dxa"/>
            <w:gridSpan w:val="3"/>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59E1DCFB" w14:textId="77777777" w:rsidR="009824B5" w:rsidRPr="009824B5" w:rsidRDefault="009824B5" w:rsidP="00A50456">
            <w:pPr>
              <w:spacing w:after="0" w:line="240" w:lineRule="auto"/>
              <w:rPr>
                <w:rFonts w:ascii="Times New Roman" w:eastAsia="Times New Roman" w:hAnsi="Times New Roman" w:cs="Times New Roman"/>
                <w:sz w:val="24"/>
                <w:szCs w:val="24"/>
              </w:rPr>
            </w:pPr>
            <w:r w:rsidRPr="009824B5">
              <w:rPr>
                <w:i/>
                <w:iCs/>
                <w:sz w:val="24"/>
                <w:szCs w:val="24"/>
              </w:rPr>
              <w:t>3110</w:t>
            </w:r>
          </w:p>
        </w:tc>
        <w:tc>
          <w:tcPr>
            <w:tcW w:w="3927"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48E77DFF" w14:textId="77777777" w:rsidR="009824B5" w:rsidRPr="009824B5" w:rsidRDefault="009824B5" w:rsidP="00A50456">
            <w:pPr>
              <w:spacing w:after="0" w:line="240" w:lineRule="auto"/>
              <w:rPr>
                <w:rFonts w:ascii="Times New Roman" w:eastAsia="Times New Roman" w:hAnsi="Times New Roman" w:cs="Times New Roman"/>
                <w:sz w:val="24"/>
                <w:szCs w:val="24"/>
              </w:rPr>
            </w:pPr>
            <w:r w:rsidRPr="009824B5">
              <w:rPr>
                <w:i/>
                <w:iCs/>
                <w:sz w:val="24"/>
                <w:szCs w:val="24"/>
              </w:rPr>
              <w:t>Świadczenia społeczne</w:t>
            </w:r>
          </w:p>
        </w:tc>
        <w:tc>
          <w:tcPr>
            <w:tcW w:w="1326"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73D9804B" w14:textId="77777777" w:rsidR="009824B5" w:rsidRPr="009824B5" w:rsidRDefault="009824B5" w:rsidP="00A50456">
            <w:pPr>
              <w:spacing w:after="0" w:line="240" w:lineRule="auto"/>
              <w:jc w:val="center"/>
              <w:rPr>
                <w:rFonts w:ascii="Times New Roman" w:eastAsia="Times New Roman" w:hAnsi="Times New Roman" w:cs="Times New Roman"/>
                <w:sz w:val="24"/>
                <w:szCs w:val="24"/>
              </w:rPr>
            </w:pPr>
            <w:r w:rsidRPr="009824B5">
              <w:rPr>
                <w:i/>
                <w:iCs/>
                <w:sz w:val="24"/>
                <w:szCs w:val="24"/>
              </w:rPr>
              <w:t>44 000,00</w:t>
            </w:r>
          </w:p>
        </w:tc>
        <w:tc>
          <w:tcPr>
            <w:tcW w:w="1326" w:type="dxa"/>
            <w:gridSpan w:val="2"/>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7A1BA338" w14:textId="77777777" w:rsidR="009824B5" w:rsidRPr="009824B5" w:rsidRDefault="009824B5" w:rsidP="00A50456">
            <w:pPr>
              <w:spacing w:after="0" w:line="240" w:lineRule="auto"/>
              <w:jc w:val="center"/>
              <w:rPr>
                <w:rFonts w:ascii="Times New Roman" w:eastAsia="Times New Roman" w:hAnsi="Times New Roman" w:cs="Times New Roman"/>
                <w:sz w:val="24"/>
                <w:szCs w:val="24"/>
              </w:rPr>
            </w:pPr>
            <w:r w:rsidRPr="009824B5">
              <w:rPr>
                <w:i/>
                <w:iCs/>
                <w:sz w:val="24"/>
                <w:szCs w:val="24"/>
              </w:rPr>
              <w:t>37 586,20</w:t>
            </w:r>
          </w:p>
        </w:tc>
        <w:tc>
          <w:tcPr>
            <w:tcW w:w="1160"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hideMark/>
          </w:tcPr>
          <w:p w14:paraId="1151A3CB" w14:textId="77777777" w:rsidR="009824B5" w:rsidRPr="009824B5" w:rsidRDefault="009824B5" w:rsidP="00A50456">
            <w:pPr>
              <w:spacing w:after="0" w:line="240" w:lineRule="auto"/>
              <w:jc w:val="center"/>
              <w:rPr>
                <w:rFonts w:ascii="Times New Roman" w:eastAsia="Times New Roman" w:hAnsi="Times New Roman" w:cs="Times New Roman"/>
                <w:sz w:val="24"/>
                <w:szCs w:val="24"/>
              </w:rPr>
            </w:pPr>
            <w:r w:rsidRPr="009824B5">
              <w:rPr>
                <w:rFonts w:ascii="Times New Roman" w:eastAsia="Times New Roman" w:hAnsi="Times New Roman" w:cs="Times New Roman"/>
                <w:sz w:val="24"/>
                <w:szCs w:val="24"/>
              </w:rPr>
              <w:t>85,42</w:t>
            </w:r>
          </w:p>
        </w:tc>
      </w:tr>
    </w:tbl>
    <w:p w14:paraId="5A7669A3" w14:textId="77777777" w:rsidR="009824B5" w:rsidRPr="009824B5" w:rsidRDefault="009824B5" w:rsidP="00F91AE1">
      <w:pPr>
        <w:jc w:val="both"/>
        <w:rPr>
          <w:rFonts w:ascii="Times New Roman" w:hAnsi="Times New Roman" w:cs="Times New Roman"/>
          <w:sz w:val="24"/>
          <w:szCs w:val="24"/>
        </w:rPr>
      </w:pPr>
      <w:r w:rsidRPr="009824B5">
        <w:rPr>
          <w:rFonts w:ascii="Times New Roman" w:hAnsi="Times New Roman" w:cs="Times New Roman"/>
          <w:sz w:val="24"/>
          <w:szCs w:val="24"/>
        </w:rPr>
        <w:t xml:space="preserve">w ramach rządowego programu „Posiłek w szkole i w domu” wydatkowano łącznie 37 586,20 zł (środki własne 11 000,00 zł, dotacja 26 586,20 zł) na realizację: </w:t>
      </w:r>
    </w:p>
    <w:p w14:paraId="0BBF8588" w14:textId="77777777" w:rsidR="009824B5" w:rsidRPr="009824B5" w:rsidRDefault="009824B5" w:rsidP="00F91AE1">
      <w:pPr>
        <w:pStyle w:val="Akapitzlist"/>
        <w:numPr>
          <w:ilvl w:val="0"/>
          <w:numId w:val="72"/>
        </w:numPr>
        <w:suppressAutoHyphens/>
        <w:spacing w:after="0" w:line="240" w:lineRule="auto"/>
        <w:jc w:val="both"/>
        <w:rPr>
          <w:sz w:val="24"/>
          <w:szCs w:val="24"/>
        </w:rPr>
      </w:pPr>
      <w:r w:rsidRPr="009824B5">
        <w:rPr>
          <w:sz w:val="24"/>
          <w:szCs w:val="24"/>
        </w:rPr>
        <w:t>gorący posiłek w szkole – pomocą tą objętą w szkole 17 dzieci tj. 1 560 świadczeń łączna kwota wydatków na ten cel wyniosła 8 326,00 zł (dotacja 6 666,20 zł) oraz 1 osobę dorosłą tj. 17 świadczeń łączna kwota na ten cel wyniosła 340,00 zł (środki własne)</w:t>
      </w:r>
    </w:p>
    <w:p w14:paraId="4D727AC9" w14:textId="77777777" w:rsidR="009824B5" w:rsidRPr="009824B5" w:rsidRDefault="009824B5" w:rsidP="00F91AE1">
      <w:pPr>
        <w:pStyle w:val="Akapitzlist"/>
        <w:numPr>
          <w:ilvl w:val="0"/>
          <w:numId w:val="72"/>
        </w:numPr>
        <w:suppressAutoHyphens/>
        <w:spacing w:after="0" w:line="240" w:lineRule="auto"/>
        <w:jc w:val="both"/>
        <w:rPr>
          <w:sz w:val="24"/>
          <w:szCs w:val="24"/>
        </w:rPr>
      </w:pPr>
      <w:r w:rsidRPr="009824B5">
        <w:rPr>
          <w:sz w:val="24"/>
          <w:szCs w:val="24"/>
        </w:rPr>
        <w:t xml:space="preserve">wypłacono 61 zasiłków celowych dla 23 rodzin na zakup żywności na łączną kwotę </w:t>
      </w:r>
    </w:p>
    <w:p w14:paraId="3BDD5CB1" w14:textId="77777777" w:rsidR="009824B5" w:rsidRPr="009824B5" w:rsidRDefault="009824B5" w:rsidP="00F91AE1">
      <w:pPr>
        <w:jc w:val="both"/>
        <w:rPr>
          <w:rFonts w:ascii="Times New Roman" w:hAnsi="Times New Roman" w:cs="Times New Roman"/>
          <w:sz w:val="24"/>
          <w:szCs w:val="24"/>
        </w:rPr>
      </w:pPr>
      <w:r w:rsidRPr="009824B5">
        <w:rPr>
          <w:rFonts w:ascii="Times New Roman" w:hAnsi="Times New Roman" w:cs="Times New Roman"/>
          <w:sz w:val="24"/>
          <w:szCs w:val="24"/>
        </w:rPr>
        <w:t xml:space="preserve">      28 920,00 zł (dotacja 19 920,00 zł).</w:t>
      </w:r>
    </w:p>
    <w:p w14:paraId="3639CCD1" w14:textId="77777777" w:rsidR="009824B5" w:rsidRPr="009824B5" w:rsidRDefault="009824B5" w:rsidP="009824B5">
      <w:pPr>
        <w:spacing w:after="0" w:line="240" w:lineRule="auto"/>
        <w:rPr>
          <w:rFonts w:ascii="Times New Roman" w:hAnsi="Times New Roman" w:cs="Times New Roman"/>
          <w:b/>
          <w:color w:val="000000" w:themeColor="text1"/>
          <w:sz w:val="24"/>
          <w:szCs w:val="24"/>
        </w:rPr>
      </w:pPr>
      <w:r w:rsidRPr="009824B5">
        <w:rPr>
          <w:rFonts w:ascii="Times New Roman" w:hAnsi="Times New Roman" w:cs="Times New Roman"/>
          <w:b/>
          <w:color w:val="000000" w:themeColor="text1"/>
          <w:sz w:val="24"/>
          <w:szCs w:val="24"/>
        </w:rPr>
        <w:t>Rozdział 85295</w:t>
      </w:r>
    </w:p>
    <w:tbl>
      <w:tblPr>
        <w:tblW w:w="9495" w:type="dxa"/>
        <w:tblInd w:w="-25" w:type="dxa"/>
        <w:tblLayout w:type="fixed"/>
        <w:tblLook w:val="04A0" w:firstRow="1" w:lastRow="0" w:firstColumn="1" w:lastColumn="0" w:noHBand="0" w:noVBand="1"/>
      </w:tblPr>
      <w:tblGrid>
        <w:gridCol w:w="1111"/>
        <w:gridCol w:w="605"/>
        <w:gridCol w:w="3665"/>
        <w:gridCol w:w="1497"/>
        <w:gridCol w:w="1624"/>
        <w:gridCol w:w="993"/>
      </w:tblGrid>
      <w:tr w:rsidR="009824B5" w:rsidRPr="009824B5" w14:paraId="030E5290" w14:textId="77777777" w:rsidTr="00A50456">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62733196"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color w:val="000000" w:themeColor="text1"/>
                <w:sz w:val="24"/>
                <w:szCs w:val="24"/>
                <w:lang w:eastAsia="ar-SA"/>
              </w:rPr>
            </w:pPr>
            <w:r w:rsidRPr="009824B5">
              <w:rPr>
                <w:b/>
                <w:color w:val="000000" w:themeColor="text1"/>
                <w:sz w:val="24"/>
                <w:szCs w:val="24"/>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78422227"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color w:val="000000" w:themeColor="text1"/>
                <w:sz w:val="24"/>
                <w:szCs w:val="24"/>
                <w:lang w:eastAsia="ar-SA"/>
              </w:rPr>
            </w:pPr>
            <w:r w:rsidRPr="009824B5">
              <w:rPr>
                <w:b/>
                <w:color w:val="000000" w:themeColor="text1"/>
                <w:sz w:val="24"/>
                <w:szCs w:val="24"/>
              </w:rPr>
              <w:t>§</w:t>
            </w:r>
          </w:p>
        </w:tc>
        <w:tc>
          <w:tcPr>
            <w:tcW w:w="3665" w:type="dxa"/>
            <w:tcBorders>
              <w:top w:val="single" w:sz="4" w:space="0" w:color="000000"/>
              <w:left w:val="single" w:sz="4" w:space="0" w:color="000000"/>
              <w:bottom w:val="single" w:sz="4" w:space="0" w:color="000000"/>
              <w:right w:val="nil"/>
            </w:tcBorders>
            <w:shd w:val="clear" w:color="auto" w:fill="ACB9CA" w:themeFill="text2" w:themeFillTint="66"/>
            <w:hideMark/>
          </w:tcPr>
          <w:p w14:paraId="1C252A21"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color w:val="000000" w:themeColor="text1"/>
                <w:sz w:val="24"/>
                <w:szCs w:val="24"/>
                <w:lang w:eastAsia="ar-SA"/>
              </w:rPr>
            </w:pPr>
            <w:r w:rsidRPr="009824B5">
              <w:rPr>
                <w:b/>
                <w:color w:val="000000" w:themeColor="text1"/>
                <w:sz w:val="24"/>
                <w:szCs w:val="24"/>
              </w:rPr>
              <w:t>Określenie</w:t>
            </w:r>
          </w:p>
        </w:tc>
        <w:tc>
          <w:tcPr>
            <w:tcW w:w="1497" w:type="dxa"/>
            <w:tcBorders>
              <w:top w:val="single" w:sz="4" w:space="0" w:color="000000"/>
              <w:left w:val="single" w:sz="4" w:space="0" w:color="000000"/>
              <w:bottom w:val="single" w:sz="4" w:space="0" w:color="000000"/>
              <w:right w:val="nil"/>
            </w:tcBorders>
            <w:shd w:val="clear" w:color="auto" w:fill="ACB9CA" w:themeFill="text2" w:themeFillTint="66"/>
            <w:hideMark/>
          </w:tcPr>
          <w:p w14:paraId="58CE067C"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color w:val="000000" w:themeColor="text1"/>
                <w:sz w:val="24"/>
                <w:szCs w:val="24"/>
                <w:lang w:eastAsia="ar-SA"/>
              </w:rPr>
            </w:pPr>
            <w:r w:rsidRPr="009824B5">
              <w:rPr>
                <w:b/>
                <w:color w:val="000000" w:themeColor="text1"/>
                <w:sz w:val="24"/>
                <w:szCs w:val="24"/>
              </w:rPr>
              <w:t>Plan</w:t>
            </w:r>
          </w:p>
        </w:tc>
        <w:tc>
          <w:tcPr>
            <w:tcW w:w="1624" w:type="dxa"/>
            <w:tcBorders>
              <w:top w:val="single" w:sz="4" w:space="0" w:color="000000"/>
              <w:left w:val="single" w:sz="4" w:space="0" w:color="000000"/>
              <w:bottom w:val="single" w:sz="4" w:space="0" w:color="000000"/>
              <w:right w:val="nil"/>
            </w:tcBorders>
            <w:shd w:val="clear" w:color="auto" w:fill="ACB9CA" w:themeFill="text2" w:themeFillTint="66"/>
            <w:hideMark/>
          </w:tcPr>
          <w:p w14:paraId="72DB9C5C" w14:textId="77777777" w:rsidR="009824B5" w:rsidRPr="009824B5" w:rsidRDefault="009824B5" w:rsidP="00A50456">
            <w:pPr>
              <w:snapToGrid w:val="0"/>
              <w:spacing w:after="0" w:line="240" w:lineRule="auto"/>
              <w:jc w:val="center"/>
              <w:rPr>
                <w:rFonts w:ascii="Times New Roman" w:eastAsia="Times New Roman" w:hAnsi="Times New Roman"/>
                <w:b/>
                <w:color w:val="000000" w:themeColor="text1"/>
                <w:sz w:val="24"/>
                <w:szCs w:val="24"/>
                <w:lang w:eastAsia="ar-SA"/>
              </w:rPr>
            </w:pPr>
            <w:r w:rsidRPr="009824B5">
              <w:rPr>
                <w:b/>
                <w:color w:val="000000" w:themeColor="text1"/>
                <w:sz w:val="24"/>
                <w:szCs w:val="24"/>
              </w:rPr>
              <w:t xml:space="preserve">Wykonanie na </w:t>
            </w:r>
          </w:p>
          <w:p w14:paraId="6E0A630A"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color w:val="000000" w:themeColor="text1"/>
                <w:sz w:val="24"/>
                <w:szCs w:val="24"/>
                <w:lang w:eastAsia="ar-SA"/>
              </w:rPr>
            </w:pPr>
            <w:r w:rsidRPr="009824B5">
              <w:rPr>
                <w:b/>
                <w:color w:val="000000" w:themeColor="text1"/>
                <w:sz w:val="24"/>
                <w:szCs w:val="24"/>
              </w:rPr>
              <w:t>31.12.2025 r.</w:t>
            </w:r>
          </w:p>
        </w:tc>
        <w:tc>
          <w:tcPr>
            <w:tcW w:w="993"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1F866CF2"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color w:val="000000" w:themeColor="text1"/>
                <w:sz w:val="24"/>
                <w:szCs w:val="24"/>
                <w:lang w:eastAsia="ar-SA"/>
              </w:rPr>
            </w:pPr>
            <w:r w:rsidRPr="009824B5">
              <w:rPr>
                <w:b/>
                <w:color w:val="000000" w:themeColor="text1"/>
                <w:sz w:val="24"/>
                <w:szCs w:val="24"/>
              </w:rPr>
              <w:t>% wyk.</w:t>
            </w:r>
          </w:p>
        </w:tc>
      </w:tr>
      <w:tr w:rsidR="009824B5" w:rsidRPr="009824B5" w14:paraId="55D4AE18" w14:textId="77777777" w:rsidTr="00A50456">
        <w:tc>
          <w:tcPr>
            <w:tcW w:w="5381" w:type="dxa"/>
            <w:gridSpan w:val="3"/>
            <w:tcBorders>
              <w:top w:val="nil"/>
              <w:left w:val="single" w:sz="4" w:space="0" w:color="000000"/>
              <w:bottom w:val="single" w:sz="4" w:space="0" w:color="000000"/>
              <w:right w:val="nil"/>
            </w:tcBorders>
            <w:hideMark/>
          </w:tcPr>
          <w:p w14:paraId="57821F33" w14:textId="77777777" w:rsidR="009824B5" w:rsidRPr="009824B5" w:rsidRDefault="009824B5" w:rsidP="00A50456">
            <w:pPr>
              <w:snapToGrid w:val="0"/>
              <w:spacing w:after="0" w:line="240" w:lineRule="auto"/>
              <w:rPr>
                <w:rFonts w:ascii="Times New Roman" w:eastAsia="Times New Roman" w:hAnsi="Times New Roman"/>
                <w:b/>
                <w:color w:val="000000" w:themeColor="text1"/>
                <w:sz w:val="24"/>
                <w:szCs w:val="24"/>
                <w:lang w:eastAsia="ar-SA"/>
              </w:rPr>
            </w:pPr>
            <w:r w:rsidRPr="009824B5">
              <w:rPr>
                <w:b/>
                <w:color w:val="000000" w:themeColor="text1"/>
                <w:sz w:val="24"/>
                <w:szCs w:val="24"/>
              </w:rPr>
              <w:t>85295</w:t>
            </w:r>
            <w:r w:rsidRPr="009824B5">
              <w:rPr>
                <w:rFonts w:ascii="Times New Roman" w:eastAsia="Times New Roman" w:hAnsi="Times New Roman"/>
                <w:b/>
                <w:color w:val="000000" w:themeColor="text1"/>
                <w:sz w:val="24"/>
                <w:szCs w:val="24"/>
                <w:lang w:eastAsia="ar-SA"/>
              </w:rPr>
              <w:t xml:space="preserve">  pozostała działalność</w:t>
            </w:r>
          </w:p>
        </w:tc>
        <w:tc>
          <w:tcPr>
            <w:tcW w:w="1497" w:type="dxa"/>
            <w:tcBorders>
              <w:top w:val="nil"/>
              <w:left w:val="single" w:sz="4" w:space="0" w:color="000000"/>
              <w:bottom w:val="single" w:sz="4" w:space="0" w:color="000000"/>
              <w:right w:val="nil"/>
            </w:tcBorders>
            <w:hideMark/>
          </w:tcPr>
          <w:p w14:paraId="35F3CCE9"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color w:val="000000" w:themeColor="text1"/>
                <w:sz w:val="24"/>
                <w:szCs w:val="24"/>
                <w:lang w:eastAsia="ar-SA"/>
              </w:rPr>
            </w:pPr>
            <w:r w:rsidRPr="009824B5">
              <w:rPr>
                <w:rFonts w:ascii="Times New Roman" w:eastAsia="Times New Roman" w:hAnsi="Times New Roman" w:cs="Times New Roman"/>
                <w:b/>
                <w:color w:val="000000" w:themeColor="text1"/>
                <w:sz w:val="24"/>
                <w:szCs w:val="24"/>
                <w:lang w:eastAsia="ar-SA"/>
              </w:rPr>
              <w:t>7 289,00</w:t>
            </w:r>
          </w:p>
        </w:tc>
        <w:tc>
          <w:tcPr>
            <w:tcW w:w="1624" w:type="dxa"/>
            <w:tcBorders>
              <w:top w:val="nil"/>
              <w:left w:val="single" w:sz="4" w:space="0" w:color="000000"/>
              <w:bottom w:val="single" w:sz="4" w:space="0" w:color="000000"/>
              <w:right w:val="nil"/>
            </w:tcBorders>
            <w:hideMark/>
          </w:tcPr>
          <w:p w14:paraId="6508C7E8"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color w:val="000000" w:themeColor="text1"/>
                <w:sz w:val="24"/>
                <w:szCs w:val="24"/>
                <w:lang w:eastAsia="ar-SA"/>
              </w:rPr>
            </w:pPr>
            <w:r w:rsidRPr="009824B5">
              <w:rPr>
                <w:rFonts w:ascii="Times New Roman" w:eastAsia="Times New Roman" w:hAnsi="Times New Roman" w:cs="Times New Roman"/>
                <w:b/>
                <w:color w:val="000000" w:themeColor="text1"/>
                <w:sz w:val="24"/>
                <w:szCs w:val="24"/>
                <w:lang w:eastAsia="ar-SA"/>
              </w:rPr>
              <w:t>6 784,60</w:t>
            </w:r>
          </w:p>
        </w:tc>
        <w:tc>
          <w:tcPr>
            <w:tcW w:w="993" w:type="dxa"/>
            <w:tcBorders>
              <w:top w:val="nil"/>
              <w:left w:val="single" w:sz="4" w:space="0" w:color="000000"/>
              <w:bottom w:val="single" w:sz="4" w:space="0" w:color="000000"/>
              <w:right w:val="single" w:sz="4" w:space="0" w:color="000000"/>
            </w:tcBorders>
            <w:hideMark/>
          </w:tcPr>
          <w:p w14:paraId="1CE9F124"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color w:val="000000" w:themeColor="text1"/>
                <w:sz w:val="24"/>
                <w:szCs w:val="24"/>
                <w:lang w:eastAsia="ar-SA"/>
              </w:rPr>
            </w:pPr>
            <w:r w:rsidRPr="009824B5">
              <w:rPr>
                <w:rFonts w:ascii="Times New Roman" w:eastAsia="Times New Roman" w:hAnsi="Times New Roman" w:cs="Times New Roman"/>
                <w:b/>
                <w:color w:val="000000" w:themeColor="text1"/>
                <w:sz w:val="24"/>
                <w:szCs w:val="24"/>
                <w:lang w:eastAsia="ar-SA"/>
              </w:rPr>
              <w:t>93,08</w:t>
            </w:r>
          </w:p>
        </w:tc>
      </w:tr>
      <w:tr w:rsidR="009824B5" w:rsidRPr="009824B5" w14:paraId="4E1E24B8" w14:textId="77777777" w:rsidTr="00A50456">
        <w:tc>
          <w:tcPr>
            <w:tcW w:w="1716" w:type="dxa"/>
            <w:gridSpan w:val="2"/>
            <w:tcBorders>
              <w:top w:val="nil"/>
              <w:left w:val="single" w:sz="4" w:space="0" w:color="000000"/>
              <w:bottom w:val="single" w:sz="4" w:space="0" w:color="000000"/>
              <w:right w:val="nil"/>
            </w:tcBorders>
            <w:hideMark/>
          </w:tcPr>
          <w:p w14:paraId="5B27BB83"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color w:val="000000" w:themeColor="text1"/>
                <w:sz w:val="24"/>
                <w:szCs w:val="24"/>
                <w:lang w:eastAsia="ar-SA"/>
              </w:rPr>
            </w:pPr>
            <w:r w:rsidRPr="009824B5">
              <w:rPr>
                <w:i/>
                <w:color w:val="000000" w:themeColor="text1"/>
                <w:sz w:val="24"/>
                <w:szCs w:val="24"/>
              </w:rPr>
              <w:t>4210</w:t>
            </w:r>
          </w:p>
        </w:tc>
        <w:tc>
          <w:tcPr>
            <w:tcW w:w="3665" w:type="dxa"/>
            <w:tcBorders>
              <w:top w:val="nil"/>
              <w:left w:val="single" w:sz="4" w:space="0" w:color="000000"/>
              <w:bottom w:val="single" w:sz="4" w:space="0" w:color="000000"/>
              <w:right w:val="nil"/>
            </w:tcBorders>
            <w:hideMark/>
          </w:tcPr>
          <w:p w14:paraId="1E5186E7" w14:textId="77777777" w:rsidR="009824B5" w:rsidRPr="009824B5" w:rsidRDefault="009824B5" w:rsidP="00A50456">
            <w:pPr>
              <w:suppressAutoHyphens/>
              <w:snapToGrid w:val="0"/>
              <w:spacing w:after="0" w:line="240" w:lineRule="auto"/>
              <w:rPr>
                <w:rFonts w:ascii="Times New Roman" w:eastAsia="Times New Roman" w:hAnsi="Times New Roman" w:cs="Times New Roman"/>
                <w:i/>
                <w:color w:val="000000" w:themeColor="text1"/>
                <w:sz w:val="24"/>
                <w:szCs w:val="24"/>
                <w:lang w:eastAsia="ar-SA"/>
              </w:rPr>
            </w:pPr>
            <w:r w:rsidRPr="009824B5">
              <w:rPr>
                <w:i/>
                <w:color w:val="000000" w:themeColor="text1"/>
                <w:sz w:val="24"/>
                <w:szCs w:val="24"/>
              </w:rPr>
              <w:t>Zakup materiałów i wyposażenia</w:t>
            </w:r>
          </w:p>
        </w:tc>
        <w:tc>
          <w:tcPr>
            <w:tcW w:w="1497" w:type="dxa"/>
            <w:tcBorders>
              <w:top w:val="nil"/>
              <w:left w:val="single" w:sz="4" w:space="0" w:color="000000"/>
              <w:bottom w:val="single" w:sz="4" w:space="0" w:color="000000"/>
              <w:right w:val="nil"/>
            </w:tcBorders>
            <w:hideMark/>
          </w:tcPr>
          <w:p w14:paraId="38B11E7D"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color w:val="000000" w:themeColor="text1"/>
                <w:sz w:val="24"/>
                <w:szCs w:val="24"/>
                <w:lang w:eastAsia="ar-SA"/>
              </w:rPr>
            </w:pPr>
            <w:r w:rsidRPr="009824B5">
              <w:rPr>
                <w:i/>
                <w:color w:val="000000" w:themeColor="text1"/>
                <w:sz w:val="24"/>
                <w:szCs w:val="24"/>
              </w:rPr>
              <w:t>2 000,00</w:t>
            </w:r>
          </w:p>
        </w:tc>
        <w:tc>
          <w:tcPr>
            <w:tcW w:w="1624" w:type="dxa"/>
            <w:tcBorders>
              <w:top w:val="nil"/>
              <w:left w:val="single" w:sz="4" w:space="0" w:color="000000"/>
              <w:bottom w:val="single" w:sz="4" w:space="0" w:color="000000"/>
              <w:right w:val="nil"/>
            </w:tcBorders>
            <w:hideMark/>
          </w:tcPr>
          <w:p w14:paraId="7DEB81B1"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color w:val="000000" w:themeColor="text1"/>
                <w:sz w:val="24"/>
                <w:szCs w:val="24"/>
                <w:lang w:eastAsia="ar-SA"/>
              </w:rPr>
            </w:pPr>
            <w:r w:rsidRPr="009824B5">
              <w:rPr>
                <w:i/>
                <w:color w:val="000000" w:themeColor="text1"/>
                <w:sz w:val="24"/>
                <w:szCs w:val="24"/>
              </w:rPr>
              <w:t>1 495,60</w:t>
            </w:r>
          </w:p>
        </w:tc>
        <w:tc>
          <w:tcPr>
            <w:tcW w:w="993" w:type="dxa"/>
            <w:tcBorders>
              <w:top w:val="nil"/>
              <w:left w:val="single" w:sz="4" w:space="0" w:color="000000"/>
              <w:bottom w:val="single" w:sz="4" w:space="0" w:color="000000"/>
              <w:right w:val="single" w:sz="4" w:space="0" w:color="000000"/>
            </w:tcBorders>
            <w:hideMark/>
          </w:tcPr>
          <w:p w14:paraId="4EDB4CCD"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color w:val="000000" w:themeColor="text1"/>
                <w:sz w:val="24"/>
                <w:szCs w:val="24"/>
                <w:lang w:eastAsia="ar-SA"/>
              </w:rPr>
            </w:pPr>
            <w:r w:rsidRPr="009824B5">
              <w:rPr>
                <w:rFonts w:ascii="Times New Roman" w:eastAsia="Times New Roman" w:hAnsi="Times New Roman" w:cs="Times New Roman"/>
                <w:i/>
                <w:color w:val="000000" w:themeColor="text1"/>
                <w:sz w:val="24"/>
                <w:szCs w:val="24"/>
                <w:lang w:eastAsia="ar-SA"/>
              </w:rPr>
              <w:t>74,78</w:t>
            </w:r>
          </w:p>
        </w:tc>
      </w:tr>
      <w:tr w:rsidR="009824B5" w:rsidRPr="009824B5" w14:paraId="09293462" w14:textId="77777777" w:rsidTr="00A50456">
        <w:tc>
          <w:tcPr>
            <w:tcW w:w="1716" w:type="dxa"/>
            <w:gridSpan w:val="2"/>
            <w:tcBorders>
              <w:top w:val="nil"/>
              <w:left w:val="single" w:sz="4" w:space="0" w:color="000000"/>
              <w:bottom w:val="single" w:sz="4" w:space="0" w:color="000000"/>
              <w:right w:val="nil"/>
            </w:tcBorders>
            <w:hideMark/>
          </w:tcPr>
          <w:p w14:paraId="75739549"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color w:val="000000" w:themeColor="text1"/>
                <w:sz w:val="24"/>
                <w:szCs w:val="24"/>
                <w:lang w:eastAsia="ar-SA"/>
              </w:rPr>
            </w:pPr>
            <w:r w:rsidRPr="009824B5">
              <w:rPr>
                <w:rFonts w:ascii="Times New Roman" w:eastAsia="Times New Roman" w:hAnsi="Times New Roman" w:cs="Times New Roman"/>
                <w:i/>
                <w:color w:val="000000" w:themeColor="text1"/>
                <w:sz w:val="24"/>
                <w:szCs w:val="24"/>
                <w:lang w:eastAsia="ar-SA"/>
              </w:rPr>
              <w:t>4300</w:t>
            </w:r>
          </w:p>
        </w:tc>
        <w:tc>
          <w:tcPr>
            <w:tcW w:w="3665" w:type="dxa"/>
            <w:tcBorders>
              <w:top w:val="nil"/>
              <w:left w:val="single" w:sz="4" w:space="0" w:color="000000"/>
              <w:bottom w:val="single" w:sz="4" w:space="0" w:color="000000"/>
              <w:right w:val="nil"/>
            </w:tcBorders>
            <w:hideMark/>
          </w:tcPr>
          <w:p w14:paraId="6E3307AE" w14:textId="77777777" w:rsidR="009824B5" w:rsidRPr="009824B5" w:rsidRDefault="009824B5" w:rsidP="00A50456">
            <w:pPr>
              <w:suppressAutoHyphens/>
              <w:snapToGrid w:val="0"/>
              <w:spacing w:after="0" w:line="240" w:lineRule="auto"/>
              <w:rPr>
                <w:rFonts w:ascii="Times New Roman" w:eastAsia="Times New Roman" w:hAnsi="Times New Roman" w:cs="Times New Roman"/>
                <w:i/>
                <w:color w:val="000000" w:themeColor="text1"/>
                <w:sz w:val="24"/>
                <w:szCs w:val="24"/>
                <w:lang w:eastAsia="ar-SA"/>
              </w:rPr>
            </w:pPr>
            <w:r w:rsidRPr="009824B5">
              <w:rPr>
                <w:rFonts w:ascii="Times New Roman" w:eastAsia="Times New Roman" w:hAnsi="Times New Roman" w:cs="Times New Roman"/>
                <w:i/>
                <w:color w:val="000000" w:themeColor="text1"/>
                <w:sz w:val="24"/>
                <w:szCs w:val="24"/>
                <w:lang w:eastAsia="ar-SA"/>
              </w:rPr>
              <w:t>Zakup usług pozostałych</w:t>
            </w:r>
          </w:p>
        </w:tc>
        <w:tc>
          <w:tcPr>
            <w:tcW w:w="1497" w:type="dxa"/>
            <w:tcBorders>
              <w:top w:val="nil"/>
              <w:left w:val="single" w:sz="4" w:space="0" w:color="000000"/>
              <w:bottom w:val="single" w:sz="4" w:space="0" w:color="000000"/>
              <w:right w:val="nil"/>
            </w:tcBorders>
            <w:hideMark/>
          </w:tcPr>
          <w:p w14:paraId="36BA8949"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color w:val="000000" w:themeColor="text1"/>
                <w:sz w:val="24"/>
                <w:szCs w:val="24"/>
                <w:lang w:eastAsia="ar-SA"/>
              </w:rPr>
            </w:pPr>
            <w:r w:rsidRPr="009824B5">
              <w:rPr>
                <w:i/>
                <w:color w:val="000000" w:themeColor="text1"/>
                <w:sz w:val="24"/>
                <w:szCs w:val="24"/>
              </w:rPr>
              <w:t>5 289,00</w:t>
            </w:r>
          </w:p>
        </w:tc>
        <w:tc>
          <w:tcPr>
            <w:tcW w:w="1624" w:type="dxa"/>
            <w:tcBorders>
              <w:top w:val="nil"/>
              <w:left w:val="single" w:sz="4" w:space="0" w:color="000000"/>
              <w:bottom w:val="single" w:sz="4" w:space="0" w:color="000000"/>
              <w:right w:val="nil"/>
            </w:tcBorders>
            <w:hideMark/>
          </w:tcPr>
          <w:p w14:paraId="2D317EBA"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color w:val="000000" w:themeColor="text1"/>
                <w:sz w:val="24"/>
                <w:szCs w:val="24"/>
                <w:lang w:eastAsia="ar-SA"/>
              </w:rPr>
            </w:pPr>
            <w:r w:rsidRPr="009824B5">
              <w:rPr>
                <w:i/>
                <w:color w:val="000000" w:themeColor="text1"/>
                <w:sz w:val="24"/>
                <w:szCs w:val="24"/>
              </w:rPr>
              <w:t>5 289,00</w:t>
            </w:r>
          </w:p>
        </w:tc>
        <w:tc>
          <w:tcPr>
            <w:tcW w:w="993" w:type="dxa"/>
            <w:tcBorders>
              <w:top w:val="nil"/>
              <w:left w:val="single" w:sz="4" w:space="0" w:color="000000"/>
              <w:bottom w:val="single" w:sz="4" w:space="0" w:color="000000"/>
              <w:right w:val="single" w:sz="4" w:space="0" w:color="000000"/>
            </w:tcBorders>
            <w:hideMark/>
          </w:tcPr>
          <w:p w14:paraId="5ED76ACD"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color w:val="000000" w:themeColor="text1"/>
                <w:sz w:val="24"/>
                <w:szCs w:val="24"/>
                <w:lang w:eastAsia="ar-SA"/>
              </w:rPr>
            </w:pPr>
            <w:r w:rsidRPr="009824B5">
              <w:rPr>
                <w:rFonts w:ascii="Times New Roman" w:eastAsia="Times New Roman" w:hAnsi="Times New Roman" w:cs="Times New Roman"/>
                <w:i/>
                <w:color w:val="000000" w:themeColor="text1"/>
                <w:sz w:val="24"/>
                <w:szCs w:val="24"/>
                <w:lang w:eastAsia="ar-SA"/>
              </w:rPr>
              <w:t>100,00</w:t>
            </w:r>
          </w:p>
        </w:tc>
      </w:tr>
    </w:tbl>
    <w:p w14:paraId="0CCB5B63" w14:textId="77777777" w:rsidR="009824B5" w:rsidRPr="009824B5" w:rsidRDefault="009824B5" w:rsidP="009824B5">
      <w:pPr>
        <w:pStyle w:val="Nagwek2"/>
        <w:spacing w:before="0" w:after="0"/>
        <w:jc w:val="both"/>
        <w:rPr>
          <w:b/>
          <w:sz w:val="24"/>
          <w:szCs w:val="24"/>
        </w:rPr>
      </w:pPr>
    </w:p>
    <w:p w14:paraId="707D98E3" w14:textId="77777777" w:rsidR="009824B5" w:rsidRPr="009824B5" w:rsidRDefault="009824B5" w:rsidP="00F91AE1">
      <w:pPr>
        <w:pStyle w:val="Nagwek2"/>
        <w:spacing w:before="0" w:after="0"/>
        <w:jc w:val="both"/>
        <w:rPr>
          <w:b/>
          <w:sz w:val="24"/>
          <w:szCs w:val="24"/>
        </w:rPr>
      </w:pPr>
      <w:r w:rsidRPr="009824B5">
        <w:rPr>
          <w:sz w:val="24"/>
          <w:szCs w:val="24"/>
        </w:rPr>
        <w:t xml:space="preserve"> W ramach rozdziału wydatkowano środki na świadczenia społeczne w ramach zadań:</w:t>
      </w:r>
    </w:p>
    <w:p w14:paraId="42076A80" w14:textId="77777777" w:rsidR="00F91AE1" w:rsidRDefault="009824B5" w:rsidP="00F91AE1">
      <w:pPr>
        <w:pStyle w:val="Akapitzlist"/>
        <w:numPr>
          <w:ilvl w:val="0"/>
          <w:numId w:val="71"/>
        </w:numPr>
        <w:suppressAutoHyphens/>
        <w:spacing w:after="0" w:line="240" w:lineRule="auto"/>
        <w:jc w:val="both"/>
        <w:rPr>
          <w:sz w:val="24"/>
          <w:szCs w:val="24"/>
        </w:rPr>
      </w:pPr>
      <w:r w:rsidRPr="009824B5">
        <w:rPr>
          <w:sz w:val="24"/>
          <w:szCs w:val="24"/>
        </w:rPr>
        <w:t xml:space="preserve">dofinansowanie do licencji programu TT Pomoc w wysokości 5 289,00 zł, wydatek     </w:t>
      </w:r>
    </w:p>
    <w:p w14:paraId="1D5F37F3" w14:textId="6CB2C25A" w:rsidR="009824B5" w:rsidRPr="009824B5" w:rsidRDefault="009824B5" w:rsidP="00F91AE1">
      <w:pPr>
        <w:pStyle w:val="Akapitzlist"/>
        <w:suppressAutoHyphens/>
        <w:spacing w:after="0" w:line="240" w:lineRule="auto"/>
        <w:jc w:val="both"/>
        <w:rPr>
          <w:sz w:val="24"/>
          <w:szCs w:val="24"/>
        </w:rPr>
      </w:pPr>
      <w:r w:rsidRPr="009824B5">
        <w:rPr>
          <w:sz w:val="24"/>
          <w:szCs w:val="24"/>
        </w:rPr>
        <w:t>w całości pokryty z dotacji</w:t>
      </w:r>
    </w:p>
    <w:p w14:paraId="713CBA3D" w14:textId="1D57A661" w:rsidR="00F91AE1" w:rsidRPr="00F91AE1" w:rsidRDefault="009824B5" w:rsidP="00F91AE1">
      <w:pPr>
        <w:pStyle w:val="Akapitzlist"/>
        <w:numPr>
          <w:ilvl w:val="0"/>
          <w:numId w:val="71"/>
        </w:numPr>
        <w:suppressAutoHyphens/>
        <w:spacing w:after="0" w:line="240" w:lineRule="auto"/>
        <w:jc w:val="both"/>
        <w:rPr>
          <w:sz w:val="24"/>
          <w:szCs w:val="24"/>
        </w:rPr>
      </w:pPr>
      <w:r w:rsidRPr="009824B5">
        <w:rPr>
          <w:sz w:val="24"/>
          <w:szCs w:val="24"/>
        </w:rPr>
        <w:t xml:space="preserve">poniesienie kosztów związanych ze współorganizacją dnia seniora z GOK Jemioła      </w:t>
      </w:r>
      <w:r w:rsidR="00F91AE1">
        <w:rPr>
          <w:sz w:val="24"/>
          <w:szCs w:val="24"/>
        </w:rPr>
        <w:br/>
      </w:r>
      <w:r w:rsidRPr="009824B5">
        <w:rPr>
          <w:sz w:val="24"/>
          <w:szCs w:val="24"/>
        </w:rPr>
        <w:t xml:space="preserve">w wysokości 1 495,60 zł </w:t>
      </w:r>
    </w:p>
    <w:p w14:paraId="0598462B" w14:textId="77777777" w:rsidR="009824B5" w:rsidRPr="009824B5" w:rsidRDefault="009824B5" w:rsidP="00F91AE1">
      <w:pPr>
        <w:pStyle w:val="Nagwek2"/>
        <w:spacing w:before="0" w:after="0"/>
        <w:ind w:firstLine="708"/>
        <w:jc w:val="both"/>
        <w:rPr>
          <w:sz w:val="24"/>
          <w:szCs w:val="24"/>
        </w:rPr>
      </w:pPr>
      <w:r w:rsidRPr="009824B5">
        <w:rPr>
          <w:sz w:val="24"/>
          <w:szCs w:val="24"/>
        </w:rPr>
        <w:t>2. DZIAŁ 853   POZOSTAŁE ZADANIA W ZAKRESIE POLITYKI SPOŁECZNEJ</w:t>
      </w:r>
    </w:p>
    <w:p w14:paraId="3DC8A30F" w14:textId="77777777" w:rsidR="009824B5" w:rsidRPr="009824B5" w:rsidRDefault="009824B5" w:rsidP="009824B5">
      <w:pPr>
        <w:pStyle w:val="Nagwek2"/>
        <w:spacing w:before="0" w:after="0"/>
        <w:ind w:firstLine="708"/>
        <w:jc w:val="both"/>
        <w:rPr>
          <w:sz w:val="24"/>
          <w:szCs w:val="24"/>
        </w:rPr>
      </w:pPr>
    </w:p>
    <w:p w14:paraId="55243C35" w14:textId="77777777" w:rsidR="009824B5" w:rsidRPr="009824B5" w:rsidRDefault="009824B5" w:rsidP="009824B5">
      <w:pPr>
        <w:spacing w:after="0" w:line="240" w:lineRule="auto"/>
        <w:rPr>
          <w:rFonts w:ascii="Times New Roman" w:hAnsi="Times New Roman" w:cs="Times New Roman"/>
          <w:b/>
          <w:sz w:val="24"/>
          <w:szCs w:val="24"/>
        </w:rPr>
      </w:pPr>
      <w:r w:rsidRPr="009824B5">
        <w:rPr>
          <w:rFonts w:ascii="Times New Roman" w:hAnsi="Times New Roman" w:cs="Times New Roman"/>
          <w:b/>
          <w:sz w:val="24"/>
          <w:szCs w:val="24"/>
        </w:rPr>
        <w:t>Rozdział 853</w:t>
      </w:r>
    </w:p>
    <w:tbl>
      <w:tblPr>
        <w:tblW w:w="9495" w:type="dxa"/>
        <w:tblInd w:w="-25" w:type="dxa"/>
        <w:tblLayout w:type="fixed"/>
        <w:tblLook w:val="04A0" w:firstRow="1" w:lastRow="0" w:firstColumn="1" w:lastColumn="0" w:noHBand="0" w:noVBand="1"/>
      </w:tblPr>
      <w:tblGrid>
        <w:gridCol w:w="1111"/>
        <w:gridCol w:w="605"/>
        <w:gridCol w:w="3665"/>
        <w:gridCol w:w="1497"/>
        <w:gridCol w:w="1624"/>
        <w:gridCol w:w="993"/>
      </w:tblGrid>
      <w:tr w:rsidR="009824B5" w:rsidRPr="009824B5" w14:paraId="58A8D4CC" w14:textId="77777777" w:rsidTr="00A50456">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6A269B36"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661D5E47"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w:t>
            </w:r>
          </w:p>
        </w:tc>
        <w:tc>
          <w:tcPr>
            <w:tcW w:w="3665" w:type="dxa"/>
            <w:tcBorders>
              <w:top w:val="single" w:sz="4" w:space="0" w:color="000000"/>
              <w:left w:val="single" w:sz="4" w:space="0" w:color="000000"/>
              <w:bottom w:val="single" w:sz="4" w:space="0" w:color="000000"/>
              <w:right w:val="nil"/>
            </w:tcBorders>
            <w:shd w:val="clear" w:color="auto" w:fill="ACB9CA" w:themeFill="text2" w:themeFillTint="66"/>
            <w:hideMark/>
          </w:tcPr>
          <w:p w14:paraId="0FB6A6B5"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Określenie</w:t>
            </w:r>
          </w:p>
        </w:tc>
        <w:tc>
          <w:tcPr>
            <w:tcW w:w="1497" w:type="dxa"/>
            <w:tcBorders>
              <w:top w:val="single" w:sz="4" w:space="0" w:color="000000"/>
              <w:left w:val="single" w:sz="4" w:space="0" w:color="000000"/>
              <w:bottom w:val="single" w:sz="4" w:space="0" w:color="000000"/>
              <w:right w:val="nil"/>
            </w:tcBorders>
            <w:shd w:val="clear" w:color="auto" w:fill="ACB9CA" w:themeFill="text2" w:themeFillTint="66"/>
            <w:hideMark/>
          </w:tcPr>
          <w:p w14:paraId="6D262A38"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Plan</w:t>
            </w:r>
          </w:p>
        </w:tc>
        <w:tc>
          <w:tcPr>
            <w:tcW w:w="1624" w:type="dxa"/>
            <w:tcBorders>
              <w:top w:val="single" w:sz="4" w:space="0" w:color="000000"/>
              <w:left w:val="single" w:sz="4" w:space="0" w:color="000000"/>
              <w:bottom w:val="single" w:sz="4" w:space="0" w:color="000000"/>
              <w:right w:val="nil"/>
            </w:tcBorders>
            <w:shd w:val="clear" w:color="auto" w:fill="ACB9CA" w:themeFill="text2" w:themeFillTint="66"/>
            <w:hideMark/>
          </w:tcPr>
          <w:p w14:paraId="6C2E9695" w14:textId="77777777" w:rsidR="009824B5" w:rsidRPr="009824B5" w:rsidRDefault="009824B5" w:rsidP="00A50456">
            <w:pPr>
              <w:snapToGrid w:val="0"/>
              <w:spacing w:after="0" w:line="240" w:lineRule="auto"/>
              <w:jc w:val="center"/>
              <w:rPr>
                <w:rFonts w:ascii="Times New Roman" w:eastAsia="Times New Roman" w:hAnsi="Times New Roman"/>
                <w:b/>
                <w:sz w:val="24"/>
                <w:szCs w:val="24"/>
                <w:lang w:eastAsia="ar-SA"/>
              </w:rPr>
            </w:pPr>
            <w:r w:rsidRPr="009824B5">
              <w:rPr>
                <w:b/>
                <w:sz w:val="24"/>
                <w:szCs w:val="24"/>
              </w:rPr>
              <w:t xml:space="preserve">Wykonanie na </w:t>
            </w:r>
          </w:p>
          <w:p w14:paraId="5253D63A"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31.12.2025 r.</w:t>
            </w:r>
          </w:p>
        </w:tc>
        <w:tc>
          <w:tcPr>
            <w:tcW w:w="993"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754E51E6"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 wyk.</w:t>
            </w:r>
          </w:p>
        </w:tc>
      </w:tr>
      <w:tr w:rsidR="009824B5" w:rsidRPr="009824B5" w14:paraId="07BE3847" w14:textId="77777777" w:rsidTr="00A50456">
        <w:tc>
          <w:tcPr>
            <w:tcW w:w="5381" w:type="dxa"/>
            <w:gridSpan w:val="3"/>
            <w:tcBorders>
              <w:top w:val="nil"/>
              <w:left w:val="single" w:sz="4" w:space="0" w:color="000000"/>
              <w:bottom w:val="single" w:sz="4" w:space="0" w:color="000000"/>
              <w:right w:val="nil"/>
            </w:tcBorders>
            <w:hideMark/>
          </w:tcPr>
          <w:p w14:paraId="5FF873D8" w14:textId="77777777" w:rsidR="009824B5" w:rsidRPr="009824B5" w:rsidRDefault="009824B5" w:rsidP="00A50456">
            <w:pPr>
              <w:snapToGrid w:val="0"/>
              <w:spacing w:after="0" w:line="240" w:lineRule="auto"/>
              <w:rPr>
                <w:rFonts w:ascii="Times New Roman" w:eastAsia="Times New Roman" w:hAnsi="Times New Roman"/>
                <w:b/>
                <w:sz w:val="24"/>
                <w:szCs w:val="24"/>
                <w:lang w:eastAsia="ar-SA"/>
              </w:rPr>
            </w:pPr>
            <w:r w:rsidRPr="009824B5">
              <w:rPr>
                <w:b/>
                <w:sz w:val="24"/>
                <w:szCs w:val="24"/>
              </w:rPr>
              <w:t>85395</w:t>
            </w:r>
            <w:r w:rsidRPr="009824B5">
              <w:rPr>
                <w:rFonts w:ascii="Times New Roman" w:eastAsia="Times New Roman" w:hAnsi="Times New Roman"/>
                <w:b/>
                <w:sz w:val="24"/>
                <w:szCs w:val="24"/>
                <w:lang w:eastAsia="ar-SA"/>
              </w:rPr>
              <w:t xml:space="preserve">  pozostała działalność</w:t>
            </w:r>
          </w:p>
        </w:tc>
        <w:tc>
          <w:tcPr>
            <w:tcW w:w="1497" w:type="dxa"/>
            <w:tcBorders>
              <w:top w:val="nil"/>
              <w:left w:val="single" w:sz="4" w:space="0" w:color="000000"/>
              <w:bottom w:val="single" w:sz="4" w:space="0" w:color="000000"/>
              <w:right w:val="nil"/>
            </w:tcBorders>
            <w:hideMark/>
          </w:tcPr>
          <w:p w14:paraId="59810839"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112 500,00</w:t>
            </w:r>
          </w:p>
        </w:tc>
        <w:tc>
          <w:tcPr>
            <w:tcW w:w="1624" w:type="dxa"/>
            <w:tcBorders>
              <w:top w:val="nil"/>
              <w:left w:val="single" w:sz="4" w:space="0" w:color="000000"/>
              <w:bottom w:val="single" w:sz="4" w:space="0" w:color="000000"/>
              <w:right w:val="nil"/>
            </w:tcBorders>
            <w:hideMark/>
          </w:tcPr>
          <w:p w14:paraId="46255BFB"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92 471,28</w:t>
            </w:r>
          </w:p>
        </w:tc>
        <w:tc>
          <w:tcPr>
            <w:tcW w:w="993" w:type="dxa"/>
            <w:tcBorders>
              <w:top w:val="nil"/>
              <w:left w:val="single" w:sz="4" w:space="0" w:color="000000"/>
              <w:bottom w:val="single" w:sz="4" w:space="0" w:color="000000"/>
              <w:right w:val="single" w:sz="4" w:space="0" w:color="000000"/>
            </w:tcBorders>
            <w:hideMark/>
          </w:tcPr>
          <w:p w14:paraId="22468DE4"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82,15</w:t>
            </w:r>
          </w:p>
        </w:tc>
      </w:tr>
      <w:tr w:rsidR="009824B5" w:rsidRPr="009824B5" w14:paraId="2F82F2D3" w14:textId="77777777" w:rsidTr="00A50456">
        <w:tc>
          <w:tcPr>
            <w:tcW w:w="1716" w:type="dxa"/>
            <w:gridSpan w:val="2"/>
            <w:tcBorders>
              <w:top w:val="nil"/>
              <w:left w:val="single" w:sz="4" w:space="0" w:color="000000"/>
              <w:bottom w:val="single" w:sz="4" w:space="0" w:color="000000"/>
              <w:right w:val="nil"/>
            </w:tcBorders>
            <w:hideMark/>
          </w:tcPr>
          <w:p w14:paraId="2781A41B"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4117</w:t>
            </w:r>
          </w:p>
        </w:tc>
        <w:tc>
          <w:tcPr>
            <w:tcW w:w="3665" w:type="dxa"/>
            <w:tcBorders>
              <w:top w:val="nil"/>
              <w:left w:val="single" w:sz="4" w:space="0" w:color="000000"/>
              <w:bottom w:val="single" w:sz="4" w:space="0" w:color="000000"/>
              <w:right w:val="nil"/>
            </w:tcBorders>
            <w:hideMark/>
          </w:tcPr>
          <w:p w14:paraId="33816F02"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Składki na ubezpieczanie społeczne</w:t>
            </w:r>
          </w:p>
        </w:tc>
        <w:tc>
          <w:tcPr>
            <w:tcW w:w="1497" w:type="dxa"/>
            <w:tcBorders>
              <w:top w:val="nil"/>
              <w:left w:val="single" w:sz="4" w:space="0" w:color="000000"/>
              <w:bottom w:val="single" w:sz="4" w:space="0" w:color="000000"/>
              <w:right w:val="nil"/>
            </w:tcBorders>
            <w:hideMark/>
          </w:tcPr>
          <w:p w14:paraId="078C7958"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8 171,28</w:t>
            </w:r>
          </w:p>
        </w:tc>
        <w:tc>
          <w:tcPr>
            <w:tcW w:w="1624" w:type="dxa"/>
            <w:tcBorders>
              <w:top w:val="nil"/>
              <w:left w:val="single" w:sz="4" w:space="0" w:color="000000"/>
              <w:bottom w:val="single" w:sz="4" w:space="0" w:color="000000"/>
              <w:right w:val="nil"/>
            </w:tcBorders>
            <w:hideMark/>
          </w:tcPr>
          <w:p w14:paraId="3317E1BD"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3 178,61</w:t>
            </w:r>
          </w:p>
        </w:tc>
        <w:tc>
          <w:tcPr>
            <w:tcW w:w="993" w:type="dxa"/>
            <w:tcBorders>
              <w:top w:val="nil"/>
              <w:left w:val="single" w:sz="4" w:space="0" w:color="000000"/>
              <w:bottom w:val="single" w:sz="4" w:space="0" w:color="000000"/>
              <w:right w:val="single" w:sz="4" w:space="0" w:color="000000"/>
            </w:tcBorders>
            <w:hideMark/>
          </w:tcPr>
          <w:p w14:paraId="363BCF0D"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38,90</w:t>
            </w:r>
          </w:p>
        </w:tc>
      </w:tr>
      <w:tr w:rsidR="009824B5" w:rsidRPr="009824B5" w14:paraId="094B630E" w14:textId="77777777" w:rsidTr="00A50456">
        <w:tc>
          <w:tcPr>
            <w:tcW w:w="1716" w:type="dxa"/>
            <w:gridSpan w:val="2"/>
            <w:tcBorders>
              <w:top w:val="nil"/>
              <w:left w:val="single" w:sz="4" w:space="0" w:color="000000"/>
              <w:bottom w:val="single" w:sz="4" w:space="0" w:color="000000"/>
              <w:right w:val="nil"/>
            </w:tcBorders>
            <w:hideMark/>
          </w:tcPr>
          <w:p w14:paraId="4DAA5EF8"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4119</w:t>
            </w:r>
          </w:p>
        </w:tc>
        <w:tc>
          <w:tcPr>
            <w:tcW w:w="3665" w:type="dxa"/>
            <w:tcBorders>
              <w:top w:val="nil"/>
              <w:left w:val="single" w:sz="4" w:space="0" w:color="000000"/>
              <w:bottom w:val="single" w:sz="4" w:space="0" w:color="000000"/>
              <w:right w:val="nil"/>
            </w:tcBorders>
            <w:hideMark/>
          </w:tcPr>
          <w:p w14:paraId="1C0A3387"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Składki na ubezpieczenie społeczne</w:t>
            </w:r>
          </w:p>
        </w:tc>
        <w:tc>
          <w:tcPr>
            <w:tcW w:w="1497" w:type="dxa"/>
            <w:tcBorders>
              <w:top w:val="nil"/>
              <w:left w:val="single" w:sz="4" w:space="0" w:color="000000"/>
              <w:bottom w:val="single" w:sz="4" w:space="0" w:color="000000"/>
              <w:right w:val="nil"/>
            </w:tcBorders>
            <w:hideMark/>
          </w:tcPr>
          <w:p w14:paraId="4E6776F1"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1 380,68</w:t>
            </w:r>
          </w:p>
        </w:tc>
        <w:tc>
          <w:tcPr>
            <w:tcW w:w="1624" w:type="dxa"/>
            <w:tcBorders>
              <w:top w:val="nil"/>
              <w:left w:val="single" w:sz="4" w:space="0" w:color="000000"/>
              <w:bottom w:val="single" w:sz="4" w:space="0" w:color="000000"/>
              <w:right w:val="nil"/>
            </w:tcBorders>
            <w:hideMark/>
          </w:tcPr>
          <w:p w14:paraId="724ADE87"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547,00</w:t>
            </w:r>
          </w:p>
        </w:tc>
        <w:tc>
          <w:tcPr>
            <w:tcW w:w="993" w:type="dxa"/>
            <w:tcBorders>
              <w:top w:val="nil"/>
              <w:left w:val="single" w:sz="4" w:space="0" w:color="000000"/>
              <w:bottom w:val="single" w:sz="4" w:space="0" w:color="000000"/>
              <w:right w:val="single" w:sz="4" w:space="0" w:color="000000"/>
            </w:tcBorders>
            <w:hideMark/>
          </w:tcPr>
          <w:p w14:paraId="3D47DF39"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39,62</w:t>
            </w:r>
          </w:p>
        </w:tc>
      </w:tr>
      <w:tr w:rsidR="009824B5" w:rsidRPr="009824B5" w14:paraId="5B30DBA6" w14:textId="77777777" w:rsidTr="00A50456">
        <w:tc>
          <w:tcPr>
            <w:tcW w:w="1716" w:type="dxa"/>
            <w:gridSpan w:val="2"/>
            <w:tcBorders>
              <w:top w:val="nil"/>
              <w:left w:val="single" w:sz="4" w:space="0" w:color="000000"/>
              <w:bottom w:val="single" w:sz="4" w:space="0" w:color="000000"/>
              <w:right w:val="nil"/>
            </w:tcBorders>
          </w:tcPr>
          <w:p w14:paraId="2C23BF4B" w14:textId="77777777" w:rsidR="009824B5" w:rsidRPr="009824B5" w:rsidRDefault="009824B5" w:rsidP="00A50456">
            <w:pPr>
              <w:suppressAutoHyphens/>
              <w:snapToGrid w:val="0"/>
              <w:spacing w:after="0" w:line="240" w:lineRule="auto"/>
              <w:jc w:val="center"/>
              <w:rPr>
                <w:i/>
                <w:sz w:val="24"/>
                <w:szCs w:val="24"/>
              </w:rPr>
            </w:pPr>
            <w:r w:rsidRPr="009824B5">
              <w:rPr>
                <w:i/>
                <w:sz w:val="24"/>
                <w:szCs w:val="24"/>
              </w:rPr>
              <w:t>4127</w:t>
            </w:r>
          </w:p>
        </w:tc>
        <w:tc>
          <w:tcPr>
            <w:tcW w:w="3665" w:type="dxa"/>
            <w:tcBorders>
              <w:top w:val="nil"/>
              <w:left w:val="single" w:sz="4" w:space="0" w:color="000000"/>
              <w:bottom w:val="single" w:sz="4" w:space="0" w:color="000000"/>
              <w:right w:val="nil"/>
            </w:tcBorders>
          </w:tcPr>
          <w:p w14:paraId="726E645A" w14:textId="77777777" w:rsidR="009824B5" w:rsidRPr="009824B5" w:rsidRDefault="009824B5" w:rsidP="00A50456">
            <w:pPr>
              <w:suppressAutoHyphens/>
              <w:snapToGrid w:val="0"/>
              <w:spacing w:after="0" w:line="240" w:lineRule="auto"/>
              <w:rPr>
                <w:i/>
                <w:sz w:val="24"/>
                <w:szCs w:val="24"/>
              </w:rPr>
            </w:pPr>
            <w:r w:rsidRPr="009824B5">
              <w:rPr>
                <w:i/>
                <w:sz w:val="24"/>
                <w:szCs w:val="24"/>
              </w:rPr>
              <w:t>Składki na Fundusz pracy</w:t>
            </w:r>
          </w:p>
        </w:tc>
        <w:tc>
          <w:tcPr>
            <w:tcW w:w="1497" w:type="dxa"/>
            <w:tcBorders>
              <w:top w:val="nil"/>
              <w:left w:val="single" w:sz="4" w:space="0" w:color="000000"/>
              <w:bottom w:val="single" w:sz="4" w:space="0" w:color="000000"/>
              <w:right w:val="nil"/>
            </w:tcBorders>
          </w:tcPr>
          <w:p w14:paraId="100CD52C"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1 146,60</w:t>
            </w:r>
          </w:p>
        </w:tc>
        <w:tc>
          <w:tcPr>
            <w:tcW w:w="1624" w:type="dxa"/>
            <w:tcBorders>
              <w:top w:val="nil"/>
              <w:left w:val="single" w:sz="4" w:space="0" w:color="000000"/>
              <w:bottom w:val="single" w:sz="4" w:space="0" w:color="000000"/>
              <w:right w:val="nil"/>
            </w:tcBorders>
          </w:tcPr>
          <w:p w14:paraId="575AB1DB"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10,97</w:t>
            </w:r>
          </w:p>
        </w:tc>
        <w:tc>
          <w:tcPr>
            <w:tcW w:w="993" w:type="dxa"/>
            <w:tcBorders>
              <w:top w:val="nil"/>
              <w:left w:val="single" w:sz="4" w:space="0" w:color="000000"/>
              <w:bottom w:val="single" w:sz="4" w:space="0" w:color="000000"/>
              <w:right w:val="single" w:sz="4" w:space="0" w:color="000000"/>
            </w:tcBorders>
          </w:tcPr>
          <w:p w14:paraId="4D65F33A"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1,00</w:t>
            </w:r>
          </w:p>
        </w:tc>
      </w:tr>
      <w:tr w:rsidR="009824B5" w:rsidRPr="009824B5" w14:paraId="7C07BC47" w14:textId="77777777" w:rsidTr="00A50456">
        <w:tc>
          <w:tcPr>
            <w:tcW w:w="1716" w:type="dxa"/>
            <w:gridSpan w:val="2"/>
            <w:tcBorders>
              <w:top w:val="nil"/>
              <w:left w:val="single" w:sz="4" w:space="0" w:color="000000"/>
              <w:bottom w:val="single" w:sz="4" w:space="0" w:color="000000"/>
              <w:right w:val="nil"/>
            </w:tcBorders>
          </w:tcPr>
          <w:p w14:paraId="7C675880" w14:textId="77777777" w:rsidR="009824B5" w:rsidRPr="009824B5" w:rsidRDefault="009824B5" w:rsidP="00A50456">
            <w:pPr>
              <w:suppressAutoHyphens/>
              <w:snapToGrid w:val="0"/>
              <w:spacing w:after="0" w:line="240" w:lineRule="auto"/>
              <w:jc w:val="center"/>
              <w:rPr>
                <w:i/>
                <w:sz w:val="24"/>
                <w:szCs w:val="24"/>
              </w:rPr>
            </w:pPr>
            <w:r w:rsidRPr="009824B5">
              <w:rPr>
                <w:i/>
                <w:sz w:val="24"/>
                <w:szCs w:val="24"/>
              </w:rPr>
              <w:t>4129</w:t>
            </w:r>
          </w:p>
        </w:tc>
        <w:tc>
          <w:tcPr>
            <w:tcW w:w="3665" w:type="dxa"/>
            <w:tcBorders>
              <w:top w:val="nil"/>
              <w:left w:val="single" w:sz="4" w:space="0" w:color="000000"/>
              <w:bottom w:val="single" w:sz="4" w:space="0" w:color="000000"/>
              <w:right w:val="nil"/>
            </w:tcBorders>
          </w:tcPr>
          <w:p w14:paraId="23BB279A" w14:textId="77777777" w:rsidR="009824B5" w:rsidRPr="009824B5" w:rsidRDefault="009824B5" w:rsidP="00A50456">
            <w:pPr>
              <w:suppressAutoHyphens/>
              <w:snapToGrid w:val="0"/>
              <w:spacing w:after="0" w:line="240" w:lineRule="auto"/>
              <w:rPr>
                <w:i/>
                <w:sz w:val="24"/>
                <w:szCs w:val="24"/>
              </w:rPr>
            </w:pPr>
            <w:r w:rsidRPr="009824B5">
              <w:rPr>
                <w:i/>
                <w:sz w:val="24"/>
                <w:szCs w:val="24"/>
              </w:rPr>
              <w:t>Składki na Fundusz Pracy</w:t>
            </w:r>
          </w:p>
        </w:tc>
        <w:tc>
          <w:tcPr>
            <w:tcW w:w="1497" w:type="dxa"/>
            <w:tcBorders>
              <w:top w:val="nil"/>
              <w:left w:val="single" w:sz="4" w:space="0" w:color="000000"/>
              <w:bottom w:val="single" w:sz="4" w:space="0" w:color="000000"/>
              <w:right w:val="nil"/>
            </w:tcBorders>
          </w:tcPr>
          <w:p w14:paraId="5DEB1795"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193,74</w:t>
            </w:r>
          </w:p>
        </w:tc>
        <w:tc>
          <w:tcPr>
            <w:tcW w:w="1624" w:type="dxa"/>
            <w:tcBorders>
              <w:top w:val="nil"/>
              <w:left w:val="single" w:sz="4" w:space="0" w:color="000000"/>
              <w:bottom w:val="single" w:sz="4" w:space="0" w:color="000000"/>
              <w:right w:val="nil"/>
            </w:tcBorders>
          </w:tcPr>
          <w:p w14:paraId="1EF4AAC3"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1,29</w:t>
            </w:r>
          </w:p>
        </w:tc>
        <w:tc>
          <w:tcPr>
            <w:tcW w:w="993" w:type="dxa"/>
            <w:tcBorders>
              <w:top w:val="nil"/>
              <w:left w:val="single" w:sz="4" w:space="0" w:color="000000"/>
              <w:bottom w:val="single" w:sz="4" w:space="0" w:color="000000"/>
              <w:right w:val="single" w:sz="4" w:space="0" w:color="000000"/>
            </w:tcBorders>
          </w:tcPr>
          <w:p w14:paraId="2B47C971"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0,67</w:t>
            </w:r>
          </w:p>
        </w:tc>
      </w:tr>
      <w:tr w:rsidR="009824B5" w:rsidRPr="009824B5" w14:paraId="51E7D695" w14:textId="77777777" w:rsidTr="00A50456">
        <w:tc>
          <w:tcPr>
            <w:tcW w:w="1716" w:type="dxa"/>
            <w:gridSpan w:val="2"/>
            <w:tcBorders>
              <w:top w:val="nil"/>
              <w:left w:val="single" w:sz="4" w:space="0" w:color="000000"/>
              <w:bottom w:val="single" w:sz="4" w:space="0" w:color="000000"/>
              <w:right w:val="nil"/>
            </w:tcBorders>
          </w:tcPr>
          <w:p w14:paraId="4FCEF3E4" w14:textId="77777777" w:rsidR="009824B5" w:rsidRPr="009824B5" w:rsidRDefault="009824B5" w:rsidP="00A50456">
            <w:pPr>
              <w:suppressAutoHyphens/>
              <w:snapToGrid w:val="0"/>
              <w:spacing w:after="0" w:line="240" w:lineRule="auto"/>
              <w:jc w:val="center"/>
              <w:rPr>
                <w:i/>
                <w:sz w:val="24"/>
                <w:szCs w:val="24"/>
              </w:rPr>
            </w:pPr>
            <w:r w:rsidRPr="009824B5">
              <w:rPr>
                <w:i/>
                <w:sz w:val="24"/>
                <w:szCs w:val="24"/>
              </w:rPr>
              <w:t>4177</w:t>
            </w:r>
          </w:p>
        </w:tc>
        <w:tc>
          <w:tcPr>
            <w:tcW w:w="3665" w:type="dxa"/>
            <w:tcBorders>
              <w:top w:val="nil"/>
              <w:left w:val="single" w:sz="4" w:space="0" w:color="000000"/>
              <w:bottom w:val="single" w:sz="4" w:space="0" w:color="000000"/>
              <w:right w:val="nil"/>
            </w:tcBorders>
          </w:tcPr>
          <w:p w14:paraId="516F54A8" w14:textId="77777777" w:rsidR="009824B5" w:rsidRPr="009824B5" w:rsidRDefault="009824B5" w:rsidP="00A50456">
            <w:pPr>
              <w:suppressAutoHyphens/>
              <w:snapToGrid w:val="0"/>
              <w:spacing w:after="0" w:line="240" w:lineRule="auto"/>
              <w:rPr>
                <w:i/>
                <w:sz w:val="24"/>
                <w:szCs w:val="24"/>
              </w:rPr>
            </w:pPr>
            <w:r w:rsidRPr="009824B5">
              <w:rPr>
                <w:i/>
                <w:sz w:val="24"/>
                <w:szCs w:val="24"/>
              </w:rPr>
              <w:t>Wynagrodzenia bezosobowe</w:t>
            </w:r>
          </w:p>
        </w:tc>
        <w:tc>
          <w:tcPr>
            <w:tcW w:w="1497" w:type="dxa"/>
            <w:tcBorders>
              <w:top w:val="nil"/>
              <w:left w:val="single" w:sz="4" w:space="0" w:color="000000"/>
              <w:bottom w:val="single" w:sz="4" w:space="0" w:color="000000"/>
              <w:right w:val="nil"/>
            </w:tcBorders>
          </w:tcPr>
          <w:p w14:paraId="370FA146"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52 347,38</w:t>
            </w:r>
          </w:p>
        </w:tc>
        <w:tc>
          <w:tcPr>
            <w:tcW w:w="1624" w:type="dxa"/>
            <w:tcBorders>
              <w:top w:val="nil"/>
              <w:left w:val="single" w:sz="4" w:space="0" w:color="000000"/>
              <w:bottom w:val="single" w:sz="4" w:space="0" w:color="000000"/>
              <w:right w:val="nil"/>
            </w:tcBorders>
          </w:tcPr>
          <w:p w14:paraId="6DAAD803"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46 851,18</w:t>
            </w:r>
          </w:p>
        </w:tc>
        <w:tc>
          <w:tcPr>
            <w:tcW w:w="993" w:type="dxa"/>
            <w:tcBorders>
              <w:top w:val="nil"/>
              <w:left w:val="single" w:sz="4" w:space="0" w:color="000000"/>
              <w:bottom w:val="single" w:sz="4" w:space="0" w:color="000000"/>
              <w:right w:val="single" w:sz="4" w:space="0" w:color="000000"/>
            </w:tcBorders>
          </w:tcPr>
          <w:p w14:paraId="4E2DE645"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89,50</w:t>
            </w:r>
          </w:p>
        </w:tc>
      </w:tr>
      <w:tr w:rsidR="009824B5" w:rsidRPr="009824B5" w14:paraId="72B65DDB" w14:textId="77777777" w:rsidTr="00A50456">
        <w:tc>
          <w:tcPr>
            <w:tcW w:w="1716" w:type="dxa"/>
            <w:gridSpan w:val="2"/>
            <w:tcBorders>
              <w:top w:val="nil"/>
              <w:left w:val="single" w:sz="4" w:space="0" w:color="000000"/>
              <w:bottom w:val="single" w:sz="4" w:space="0" w:color="000000"/>
              <w:right w:val="nil"/>
            </w:tcBorders>
          </w:tcPr>
          <w:p w14:paraId="461FF316" w14:textId="77777777" w:rsidR="009824B5" w:rsidRPr="009824B5" w:rsidRDefault="009824B5" w:rsidP="00A50456">
            <w:pPr>
              <w:suppressAutoHyphens/>
              <w:snapToGrid w:val="0"/>
              <w:spacing w:after="0" w:line="240" w:lineRule="auto"/>
              <w:jc w:val="center"/>
              <w:rPr>
                <w:i/>
                <w:sz w:val="24"/>
                <w:szCs w:val="24"/>
              </w:rPr>
            </w:pPr>
            <w:r w:rsidRPr="009824B5">
              <w:rPr>
                <w:i/>
                <w:sz w:val="24"/>
                <w:szCs w:val="24"/>
              </w:rPr>
              <w:t>4179</w:t>
            </w:r>
          </w:p>
        </w:tc>
        <w:tc>
          <w:tcPr>
            <w:tcW w:w="3665" w:type="dxa"/>
            <w:tcBorders>
              <w:top w:val="nil"/>
              <w:left w:val="single" w:sz="4" w:space="0" w:color="000000"/>
              <w:bottom w:val="single" w:sz="4" w:space="0" w:color="000000"/>
              <w:right w:val="nil"/>
            </w:tcBorders>
          </w:tcPr>
          <w:p w14:paraId="52BD6E7B" w14:textId="77777777" w:rsidR="009824B5" w:rsidRPr="009824B5" w:rsidRDefault="009824B5" w:rsidP="00A50456">
            <w:pPr>
              <w:suppressAutoHyphens/>
              <w:snapToGrid w:val="0"/>
              <w:spacing w:after="0" w:line="240" w:lineRule="auto"/>
              <w:rPr>
                <w:i/>
                <w:sz w:val="24"/>
                <w:szCs w:val="24"/>
              </w:rPr>
            </w:pPr>
            <w:r w:rsidRPr="009824B5">
              <w:rPr>
                <w:i/>
                <w:sz w:val="24"/>
                <w:szCs w:val="24"/>
              </w:rPr>
              <w:t>Wynagrodzenia bezosobowe</w:t>
            </w:r>
          </w:p>
        </w:tc>
        <w:tc>
          <w:tcPr>
            <w:tcW w:w="1497" w:type="dxa"/>
            <w:tcBorders>
              <w:top w:val="nil"/>
              <w:left w:val="single" w:sz="4" w:space="0" w:color="000000"/>
              <w:bottom w:val="single" w:sz="4" w:space="0" w:color="000000"/>
              <w:right w:val="nil"/>
            </w:tcBorders>
          </w:tcPr>
          <w:p w14:paraId="48443635"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8 560,32</w:t>
            </w:r>
          </w:p>
        </w:tc>
        <w:tc>
          <w:tcPr>
            <w:tcW w:w="1624" w:type="dxa"/>
            <w:tcBorders>
              <w:top w:val="nil"/>
              <w:left w:val="single" w:sz="4" w:space="0" w:color="000000"/>
              <w:bottom w:val="single" w:sz="4" w:space="0" w:color="000000"/>
              <w:right w:val="nil"/>
            </w:tcBorders>
          </w:tcPr>
          <w:p w14:paraId="7BE05AB4"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7 662,23</w:t>
            </w:r>
          </w:p>
        </w:tc>
        <w:tc>
          <w:tcPr>
            <w:tcW w:w="993" w:type="dxa"/>
            <w:tcBorders>
              <w:top w:val="nil"/>
              <w:left w:val="single" w:sz="4" w:space="0" w:color="000000"/>
              <w:bottom w:val="single" w:sz="4" w:space="0" w:color="000000"/>
              <w:right w:val="single" w:sz="4" w:space="0" w:color="000000"/>
            </w:tcBorders>
          </w:tcPr>
          <w:p w14:paraId="6904A838"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89,51</w:t>
            </w:r>
          </w:p>
        </w:tc>
      </w:tr>
      <w:tr w:rsidR="009824B5" w:rsidRPr="009824B5" w14:paraId="5DEFF261" w14:textId="77777777" w:rsidTr="00A50456">
        <w:tc>
          <w:tcPr>
            <w:tcW w:w="1716" w:type="dxa"/>
            <w:gridSpan w:val="2"/>
            <w:tcBorders>
              <w:top w:val="nil"/>
              <w:left w:val="single" w:sz="4" w:space="0" w:color="000000"/>
              <w:bottom w:val="single" w:sz="4" w:space="0" w:color="000000"/>
              <w:right w:val="nil"/>
            </w:tcBorders>
          </w:tcPr>
          <w:p w14:paraId="593BA1E1" w14:textId="77777777" w:rsidR="009824B5" w:rsidRPr="009824B5" w:rsidRDefault="009824B5" w:rsidP="00A50456">
            <w:pPr>
              <w:suppressAutoHyphens/>
              <w:snapToGrid w:val="0"/>
              <w:spacing w:after="0" w:line="240" w:lineRule="auto"/>
              <w:jc w:val="center"/>
              <w:rPr>
                <w:i/>
                <w:sz w:val="24"/>
                <w:szCs w:val="24"/>
              </w:rPr>
            </w:pPr>
            <w:r w:rsidRPr="009824B5">
              <w:rPr>
                <w:i/>
                <w:sz w:val="24"/>
                <w:szCs w:val="24"/>
              </w:rPr>
              <w:t>4210</w:t>
            </w:r>
          </w:p>
        </w:tc>
        <w:tc>
          <w:tcPr>
            <w:tcW w:w="3665" w:type="dxa"/>
            <w:tcBorders>
              <w:top w:val="nil"/>
              <w:left w:val="single" w:sz="4" w:space="0" w:color="000000"/>
              <w:bottom w:val="single" w:sz="4" w:space="0" w:color="000000"/>
              <w:right w:val="nil"/>
            </w:tcBorders>
          </w:tcPr>
          <w:p w14:paraId="5FBE1060" w14:textId="77777777" w:rsidR="009824B5" w:rsidRPr="009824B5" w:rsidRDefault="009824B5" w:rsidP="00A50456">
            <w:pPr>
              <w:suppressAutoHyphens/>
              <w:snapToGrid w:val="0"/>
              <w:spacing w:after="0" w:line="240" w:lineRule="auto"/>
              <w:rPr>
                <w:i/>
                <w:sz w:val="24"/>
                <w:szCs w:val="24"/>
              </w:rPr>
            </w:pPr>
            <w:r w:rsidRPr="009824B5">
              <w:rPr>
                <w:i/>
                <w:sz w:val="24"/>
                <w:szCs w:val="24"/>
              </w:rPr>
              <w:t>Zakup materiałów i wyposażenia</w:t>
            </w:r>
          </w:p>
        </w:tc>
        <w:tc>
          <w:tcPr>
            <w:tcW w:w="1497" w:type="dxa"/>
            <w:tcBorders>
              <w:top w:val="nil"/>
              <w:left w:val="single" w:sz="4" w:space="0" w:color="000000"/>
              <w:bottom w:val="single" w:sz="4" w:space="0" w:color="000000"/>
              <w:right w:val="nil"/>
            </w:tcBorders>
          </w:tcPr>
          <w:p w14:paraId="19871256"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4 000,00</w:t>
            </w:r>
          </w:p>
        </w:tc>
        <w:tc>
          <w:tcPr>
            <w:tcW w:w="1624" w:type="dxa"/>
            <w:tcBorders>
              <w:top w:val="nil"/>
              <w:left w:val="single" w:sz="4" w:space="0" w:color="000000"/>
              <w:bottom w:val="single" w:sz="4" w:space="0" w:color="000000"/>
              <w:right w:val="nil"/>
            </w:tcBorders>
          </w:tcPr>
          <w:p w14:paraId="6DD73073"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4 000,00</w:t>
            </w:r>
          </w:p>
        </w:tc>
        <w:tc>
          <w:tcPr>
            <w:tcW w:w="993" w:type="dxa"/>
            <w:tcBorders>
              <w:top w:val="nil"/>
              <w:left w:val="single" w:sz="4" w:space="0" w:color="000000"/>
              <w:bottom w:val="single" w:sz="4" w:space="0" w:color="000000"/>
              <w:right w:val="single" w:sz="4" w:space="0" w:color="000000"/>
            </w:tcBorders>
          </w:tcPr>
          <w:p w14:paraId="736AA95B"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100,00</w:t>
            </w:r>
          </w:p>
        </w:tc>
      </w:tr>
      <w:tr w:rsidR="009824B5" w:rsidRPr="009824B5" w14:paraId="60CAC67C" w14:textId="77777777" w:rsidTr="00A50456">
        <w:tc>
          <w:tcPr>
            <w:tcW w:w="1716" w:type="dxa"/>
            <w:gridSpan w:val="2"/>
            <w:tcBorders>
              <w:top w:val="nil"/>
              <w:left w:val="single" w:sz="4" w:space="0" w:color="000000"/>
              <w:bottom w:val="single" w:sz="4" w:space="0" w:color="000000"/>
              <w:right w:val="nil"/>
            </w:tcBorders>
          </w:tcPr>
          <w:p w14:paraId="593269D9" w14:textId="77777777" w:rsidR="009824B5" w:rsidRPr="009824B5" w:rsidRDefault="009824B5" w:rsidP="00A50456">
            <w:pPr>
              <w:suppressAutoHyphens/>
              <w:snapToGrid w:val="0"/>
              <w:spacing w:after="0" w:line="240" w:lineRule="auto"/>
              <w:jc w:val="center"/>
              <w:rPr>
                <w:i/>
                <w:sz w:val="24"/>
                <w:szCs w:val="24"/>
              </w:rPr>
            </w:pPr>
            <w:r w:rsidRPr="009824B5">
              <w:rPr>
                <w:i/>
                <w:sz w:val="24"/>
                <w:szCs w:val="24"/>
              </w:rPr>
              <w:t>4307</w:t>
            </w:r>
          </w:p>
        </w:tc>
        <w:tc>
          <w:tcPr>
            <w:tcW w:w="3665" w:type="dxa"/>
            <w:tcBorders>
              <w:top w:val="nil"/>
              <w:left w:val="single" w:sz="4" w:space="0" w:color="000000"/>
              <w:bottom w:val="single" w:sz="4" w:space="0" w:color="000000"/>
              <w:right w:val="nil"/>
            </w:tcBorders>
          </w:tcPr>
          <w:p w14:paraId="7E139846" w14:textId="77777777" w:rsidR="009824B5" w:rsidRPr="009824B5" w:rsidRDefault="009824B5" w:rsidP="00A50456">
            <w:pPr>
              <w:suppressAutoHyphens/>
              <w:snapToGrid w:val="0"/>
              <w:spacing w:after="0" w:line="240" w:lineRule="auto"/>
              <w:rPr>
                <w:i/>
                <w:sz w:val="24"/>
                <w:szCs w:val="24"/>
              </w:rPr>
            </w:pPr>
            <w:r w:rsidRPr="009824B5">
              <w:rPr>
                <w:i/>
                <w:sz w:val="24"/>
                <w:szCs w:val="24"/>
              </w:rPr>
              <w:t>Zakup usług pozostałych</w:t>
            </w:r>
          </w:p>
        </w:tc>
        <w:tc>
          <w:tcPr>
            <w:tcW w:w="1497" w:type="dxa"/>
            <w:tcBorders>
              <w:top w:val="nil"/>
              <w:left w:val="single" w:sz="4" w:space="0" w:color="000000"/>
              <w:bottom w:val="single" w:sz="4" w:space="0" w:color="000000"/>
              <w:right w:val="nil"/>
            </w:tcBorders>
          </w:tcPr>
          <w:p w14:paraId="50C5AB97"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32 837,34</w:t>
            </w:r>
          </w:p>
        </w:tc>
        <w:tc>
          <w:tcPr>
            <w:tcW w:w="1624" w:type="dxa"/>
            <w:tcBorders>
              <w:top w:val="nil"/>
              <w:left w:val="single" w:sz="4" w:space="0" w:color="000000"/>
              <w:bottom w:val="single" w:sz="4" w:space="0" w:color="000000"/>
              <w:right w:val="nil"/>
            </w:tcBorders>
          </w:tcPr>
          <w:p w14:paraId="4A54AAED"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27 038,95</w:t>
            </w:r>
          </w:p>
        </w:tc>
        <w:tc>
          <w:tcPr>
            <w:tcW w:w="993" w:type="dxa"/>
            <w:tcBorders>
              <w:top w:val="nil"/>
              <w:left w:val="single" w:sz="4" w:space="0" w:color="000000"/>
              <w:bottom w:val="single" w:sz="4" w:space="0" w:color="000000"/>
              <w:right w:val="single" w:sz="4" w:space="0" w:color="000000"/>
            </w:tcBorders>
          </w:tcPr>
          <w:p w14:paraId="2D2E3598"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82,34</w:t>
            </w:r>
          </w:p>
        </w:tc>
      </w:tr>
      <w:tr w:rsidR="009824B5" w:rsidRPr="009824B5" w14:paraId="6F461304" w14:textId="77777777" w:rsidTr="00A50456">
        <w:tc>
          <w:tcPr>
            <w:tcW w:w="1716" w:type="dxa"/>
            <w:gridSpan w:val="2"/>
            <w:tcBorders>
              <w:top w:val="nil"/>
              <w:left w:val="single" w:sz="4" w:space="0" w:color="000000"/>
              <w:bottom w:val="single" w:sz="4" w:space="0" w:color="000000"/>
              <w:right w:val="nil"/>
            </w:tcBorders>
          </w:tcPr>
          <w:p w14:paraId="5E2D5AB6" w14:textId="77777777" w:rsidR="009824B5" w:rsidRPr="009824B5" w:rsidRDefault="009824B5" w:rsidP="00A50456">
            <w:pPr>
              <w:suppressAutoHyphens/>
              <w:snapToGrid w:val="0"/>
              <w:spacing w:after="0" w:line="240" w:lineRule="auto"/>
              <w:jc w:val="center"/>
              <w:rPr>
                <w:i/>
                <w:sz w:val="24"/>
                <w:szCs w:val="24"/>
              </w:rPr>
            </w:pPr>
            <w:r w:rsidRPr="009824B5">
              <w:rPr>
                <w:i/>
                <w:sz w:val="24"/>
                <w:szCs w:val="24"/>
              </w:rPr>
              <w:t>4309</w:t>
            </w:r>
          </w:p>
        </w:tc>
        <w:tc>
          <w:tcPr>
            <w:tcW w:w="3665" w:type="dxa"/>
            <w:tcBorders>
              <w:top w:val="nil"/>
              <w:left w:val="single" w:sz="4" w:space="0" w:color="000000"/>
              <w:bottom w:val="single" w:sz="4" w:space="0" w:color="000000"/>
              <w:right w:val="nil"/>
            </w:tcBorders>
          </w:tcPr>
          <w:p w14:paraId="0CFDE5E4" w14:textId="77777777" w:rsidR="009824B5" w:rsidRPr="009824B5" w:rsidRDefault="009824B5" w:rsidP="00A50456">
            <w:pPr>
              <w:suppressAutoHyphens/>
              <w:snapToGrid w:val="0"/>
              <w:spacing w:after="0" w:line="240" w:lineRule="auto"/>
              <w:rPr>
                <w:i/>
                <w:sz w:val="24"/>
                <w:szCs w:val="24"/>
              </w:rPr>
            </w:pPr>
            <w:r w:rsidRPr="009824B5">
              <w:rPr>
                <w:i/>
                <w:sz w:val="24"/>
                <w:szCs w:val="24"/>
              </w:rPr>
              <w:t>Zakup usług pozostałych</w:t>
            </w:r>
          </w:p>
        </w:tc>
        <w:tc>
          <w:tcPr>
            <w:tcW w:w="1497" w:type="dxa"/>
            <w:tcBorders>
              <w:top w:val="nil"/>
              <w:left w:val="single" w:sz="4" w:space="0" w:color="000000"/>
              <w:bottom w:val="single" w:sz="4" w:space="0" w:color="000000"/>
              <w:right w:val="nil"/>
            </w:tcBorders>
          </w:tcPr>
          <w:p w14:paraId="03691347"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3 862,66</w:t>
            </w:r>
          </w:p>
        </w:tc>
        <w:tc>
          <w:tcPr>
            <w:tcW w:w="1624" w:type="dxa"/>
            <w:tcBorders>
              <w:top w:val="nil"/>
              <w:left w:val="single" w:sz="4" w:space="0" w:color="000000"/>
              <w:bottom w:val="single" w:sz="4" w:space="0" w:color="000000"/>
              <w:right w:val="nil"/>
            </w:tcBorders>
          </w:tcPr>
          <w:p w14:paraId="71154E27" w14:textId="77777777" w:rsidR="009824B5" w:rsidRPr="009824B5" w:rsidRDefault="009824B5" w:rsidP="00A50456">
            <w:pPr>
              <w:suppressAutoHyphens/>
              <w:snapToGrid w:val="0"/>
              <w:spacing w:after="0" w:line="240" w:lineRule="auto"/>
              <w:jc w:val="right"/>
              <w:rPr>
                <w:i/>
                <w:sz w:val="24"/>
                <w:szCs w:val="24"/>
              </w:rPr>
            </w:pPr>
            <w:r w:rsidRPr="009824B5">
              <w:rPr>
                <w:i/>
                <w:sz w:val="24"/>
                <w:szCs w:val="24"/>
              </w:rPr>
              <w:t>3 181,05</w:t>
            </w:r>
          </w:p>
        </w:tc>
        <w:tc>
          <w:tcPr>
            <w:tcW w:w="993" w:type="dxa"/>
            <w:tcBorders>
              <w:top w:val="nil"/>
              <w:left w:val="single" w:sz="4" w:space="0" w:color="000000"/>
              <w:bottom w:val="single" w:sz="4" w:space="0" w:color="000000"/>
              <w:right w:val="single" w:sz="4" w:space="0" w:color="000000"/>
            </w:tcBorders>
          </w:tcPr>
          <w:p w14:paraId="59641352"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82,35</w:t>
            </w:r>
          </w:p>
        </w:tc>
      </w:tr>
      <w:tr w:rsidR="009824B5" w:rsidRPr="009824B5" w14:paraId="2D99B1F3" w14:textId="77777777" w:rsidTr="00A50456">
        <w:tc>
          <w:tcPr>
            <w:tcW w:w="1716" w:type="dxa"/>
            <w:gridSpan w:val="2"/>
            <w:tcBorders>
              <w:top w:val="nil"/>
              <w:left w:val="single" w:sz="4" w:space="0" w:color="000000"/>
              <w:bottom w:val="single" w:sz="4" w:space="0" w:color="000000"/>
              <w:right w:val="nil"/>
            </w:tcBorders>
            <w:hideMark/>
          </w:tcPr>
          <w:p w14:paraId="6E5485AC" w14:textId="77777777" w:rsidR="009824B5" w:rsidRPr="009824B5" w:rsidRDefault="009824B5" w:rsidP="00A50456">
            <w:pPr>
              <w:suppressAutoHyphens/>
              <w:snapToGrid w:val="0"/>
              <w:spacing w:after="0" w:line="240" w:lineRule="auto"/>
              <w:jc w:val="center"/>
              <w:rPr>
                <w:i/>
                <w:sz w:val="24"/>
                <w:szCs w:val="24"/>
              </w:rPr>
            </w:pPr>
          </w:p>
        </w:tc>
        <w:tc>
          <w:tcPr>
            <w:tcW w:w="3665" w:type="dxa"/>
            <w:tcBorders>
              <w:top w:val="nil"/>
              <w:left w:val="single" w:sz="4" w:space="0" w:color="000000"/>
              <w:bottom w:val="single" w:sz="4" w:space="0" w:color="000000"/>
              <w:right w:val="nil"/>
            </w:tcBorders>
            <w:hideMark/>
          </w:tcPr>
          <w:p w14:paraId="3B991630" w14:textId="77777777" w:rsidR="009824B5" w:rsidRPr="009824B5" w:rsidRDefault="009824B5" w:rsidP="00A50456">
            <w:pPr>
              <w:suppressAutoHyphens/>
              <w:snapToGrid w:val="0"/>
              <w:spacing w:after="0" w:line="240" w:lineRule="auto"/>
              <w:rPr>
                <w:i/>
                <w:sz w:val="24"/>
                <w:szCs w:val="24"/>
              </w:rPr>
            </w:pPr>
          </w:p>
        </w:tc>
        <w:tc>
          <w:tcPr>
            <w:tcW w:w="1497" w:type="dxa"/>
            <w:tcBorders>
              <w:top w:val="nil"/>
              <w:left w:val="single" w:sz="4" w:space="0" w:color="000000"/>
              <w:bottom w:val="single" w:sz="4" w:space="0" w:color="000000"/>
              <w:right w:val="nil"/>
            </w:tcBorders>
            <w:hideMark/>
          </w:tcPr>
          <w:p w14:paraId="7AF50F44" w14:textId="77777777" w:rsidR="009824B5" w:rsidRPr="009824B5" w:rsidRDefault="009824B5" w:rsidP="00A50456">
            <w:pPr>
              <w:suppressAutoHyphens/>
              <w:snapToGrid w:val="0"/>
              <w:spacing w:after="0" w:line="240" w:lineRule="auto"/>
              <w:jc w:val="right"/>
              <w:rPr>
                <w:i/>
                <w:sz w:val="24"/>
                <w:szCs w:val="24"/>
              </w:rPr>
            </w:pPr>
          </w:p>
        </w:tc>
        <w:tc>
          <w:tcPr>
            <w:tcW w:w="1624" w:type="dxa"/>
            <w:tcBorders>
              <w:top w:val="nil"/>
              <w:left w:val="single" w:sz="4" w:space="0" w:color="000000"/>
              <w:bottom w:val="single" w:sz="4" w:space="0" w:color="000000"/>
              <w:right w:val="nil"/>
            </w:tcBorders>
            <w:hideMark/>
          </w:tcPr>
          <w:p w14:paraId="2657B01F" w14:textId="77777777" w:rsidR="009824B5" w:rsidRPr="009824B5" w:rsidRDefault="009824B5" w:rsidP="00A50456">
            <w:pPr>
              <w:suppressAutoHyphens/>
              <w:snapToGrid w:val="0"/>
              <w:spacing w:after="0" w:line="240" w:lineRule="auto"/>
              <w:jc w:val="right"/>
              <w:rPr>
                <w:i/>
                <w:sz w:val="24"/>
                <w:szCs w:val="24"/>
              </w:rPr>
            </w:pPr>
          </w:p>
        </w:tc>
        <w:tc>
          <w:tcPr>
            <w:tcW w:w="993" w:type="dxa"/>
            <w:tcBorders>
              <w:top w:val="nil"/>
              <w:left w:val="single" w:sz="4" w:space="0" w:color="000000"/>
              <w:bottom w:val="single" w:sz="4" w:space="0" w:color="000000"/>
              <w:right w:val="single" w:sz="4" w:space="0" w:color="000000"/>
            </w:tcBorders>
            <w:hideMark/>
          </w:tcPr>
          <w:p w14:paraId="0D0C5807"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p>
        </w:tc>
      </w:tr>
    </w:tbl>
    <w:p w14:paraId="7C4C93F6" w14:textId="77777777" w:rsidR="009824B5" w:rsidRPr="009824B5" w:rsidRDefault="009824B5" w:rsidP="00F91AE1">
      <w:pPr>
        <w:spacing w:after="0" w:line="240" w:lineRule="auto"/>
        <w:jc w:val="both"/>
        <w:outlineLvl w:val="1"/>
        <w:rPr>
          <w:rFonts w:ascii="Times New Roman" w:eastAsia="Times New Roman" w:hAnsi="Times New Roman" w:cs="Times New Roman"/>
          <w:sz w:val="24"/>
          <w:szCs w:val="24"/>
        </w:rPr>
      </w:pPr>
      <w:r w:rsidRPr="009824B5">
        <w:rPr>
          <w:rFonts w:ascii="Times New Roman" w:eastAsia="Times New Roman" w:hAnsi="Times New Roman" w:cs="Times New Roman"/>
          <w:bCs/>
          <w:sz w:val="24"/>
          <w:szCs w:val="24"/>
        </w:rPr>
        <w:lastRenderedPageBreak/>
        <w:t>W ramach rozdziału wydatkowano środki</w:t>
      </w:r>
      <w:r w:rsidRPr="009824B5">
        <w:rPr>
          <w:rFonts w:ascii="Times New Roman" w:eastAsia="Times New Roman" w:hAnsi="Times New Roman" w:cs="Times New Roman"/>
          <w:b/>
          <w:bCs/>
          <w:sz w:val="24"/>
          <w:szCs w:val="24"/>
        </w:rPr>
        <w:t xml:space="preserve"> </w:t>
      </w:r>
      <w:r w:rsidRPr="009824B5">
        <w:rPr>
          <w:rFonts w:ascii="Times New Roman" w:eastAsia="Times New Roman" w:hAnsi="Times New Roman" w:cs="Times New Roman"/>
          <w:sz w:val="24"/>
          <w:szCs w:val="24"/>
        </w:rPr>
        <w:t>na projekt „Rozwój usług społecznych w Gminie Ślemień poprzez działalność Klubu Seniora” w rozbiciu jak poniżej:</w:t>
      </w:r>
    </w:p>
    <w:p w14:paraId="20D538A8" w14:textId="77777777" w:rsidR="009824B5" w:rsidRPr="009824B5" w:rsidRDefault="009824B5" w:rsidP="00F91AE1">
      <w:pPr>
        <w:pStyle w:val="Akapitzlist"/>
        <w:numPr>
          <w:ilvl w:val="0"/>
          <w:numId w:val="73"/>
        </w:numPr>
        <w:suppressAutoHyphens/>
        <w:spacing w:after="0" w:line="240" w:lineRule="auto"/>
        <w:jc w:val="both"/>
        <w:outlineLvl w:val="1"/>
        <w:rPr>
          <w:sz w:val="24"/>
          <w:szCs w:val="24"/>
        </w:rPr>
      </w:pPr>
      <w:r w:rsidRPr="009824B5">
        <w:rPr>
          <w:sz w:val="24"/>
          <w:szCs w:val="24"/>
        </w:rPr>
        <w:t xml:space="preserve">wynagrodzenia z tytułu umów zleceń dla 7 osób prowadzących zajęcia dla seniorów łącznie ze składkami wydatkowano kwotę 58 251,28 zł, (w ramach zajęć sportowych, prawnych, prozdrowotnych, informatycznych, artystycznych oraz opieki animatorów zrealizowano łącznie 792 godzin). </w:t>
      </w:r>
    </w:p>
    <w:p w14:paraId="2EEB5B46" w14:textId="77777777" w:rsidR="009824B5" w:rsidRPr="009824B5" w:rsidRDefault="009824B5" w:rsidP="00F91AE1">
      <w:pPr>
        <w:pStyle w:val="Akapitzlist"/>
        <w:numPr>
          <w:ilvl w:val="0"/>
          <w:numId w:val="73"/>
        </w:numPr>
        <w:suppressAutoHyphens/>
        <w:spacing w:after="0" w:line="240" w:lineRule="auto"/>
        <w:jc w:val="both"/>
        <w:outlineLvl w:val="1"/>
        <w:rPr>
          <w:sz w:val="24"/>
          <w:szCs w:val="24"/>
        </w:rPr>
      </w:pPr>
      <w:r w:rsidRPr="009824B5">
        <w:rPr>
          <w:sz w:val="24"/>
          <w:szCs w:val="24"/>
        </w:rPr>
        <w:t xml:space="preserve">warsztaty szkoleniowe w zakresie pracy z cudzoziemcami w kwocie 2 996,00 zł </w:t>
      </w:r>
    </w:p>
    <w:p w14:paraId="161968E5" w14:textId="624343BD" w:rsidR="009824B5" w:rsidRPr="00F91AE1" w:rsidRDefault="009824B5" w:rsidP="00F91AE1">
      <w:pPr>
        <w:pStyle w:val="Akapitzlist"/>
        <w:numPr>
          <w:ilvl w:val="0"/>
          <w:numId w:val="73"/>
        </w:numPr>
        <w:suppressAutoHyphens/>
        <w:spacing w:after="0" w:line="240" w:lineRule="auto"/>
        <w:jc w:val="both"/>
        <w:outlineLvl w:val="1"/>
        <w:rPr>
          <w:sz w:val="24"/>
          <w:szCs w:val="24"/>
        </w:rPr>
      </w:pPr>
      <w:r w:rsidRPr="009824B5">
        <w:rPr>
          <w:sz w:val="24"/>
          <w:szCs w:val="24"/>
        </w:rPr>
        <w:t>warsztaty tematyczne, wyjazdy i wycieczki w kwocie 21 284,00 zł (zrealizowano</w:t>
      </w:r>
      <w:r w:rsidR="00F91AE1">
        <w:rPr>
          <w:sz w:val="24"/>
          <w:szCs w:val="24"/>
        </w:rPr>
        <w:t xml:space="preserve"> </w:t>
      </w:r>
      <w:r w:rsidRPr="009824B5">
        <w:rPr>
          <w:sz w:val="24"/>
          <w:szCs w:val="24"/>
        </w:rPr>
        <w:t>3</w:t>
      </w:r>
      <w:r w:rsidR="00F91AE1">
        <w:rPr>
          <w:sz w:val="24"/>
          <w:szCs w:val="24"/>
        </w:rPr>
        <w:br/>
      </w:r>
      <w:r w:rsidRPr="00F91AE1">
        <w:rPr>
          <w:sz w:val="24"/>
          <w:szCs w:val="24"/>
        </w:rPr>
        <w:t>wyjazdy i 8 warsztatów tematycznych)</w:t>
      </w:r>
    </w:p>
    <w:p w14:paraId="67D9D236" w14:textId="77777777" w:rsidR="009824B5" w:rsidRPr="009824B5" w:rsidRDefault="009824B5" w:rsidP="00F91AE1">
      <w:pPr>
        <w:pStyle w:val="Akapitzlist"/>
        <w:numPr>
          <w:ilvl w:val="0"/>
          <w:numId w:val="73"/>
        </w:numPr>
        <w:suppressAutoHyphens/>
        <w:spacing w:after="0" w:line="240" w:lineRule="auto"/>
        <w:jc w:val="both"/>
        <w:outlineLvl w:val="1"/>
        <w:rPr>
          <w:sz w:val="24"/>
          <w:szCs w:val="24"/>
        </w:rPr>
      </w:pPr>
      <w:r w:rsidRPr="009824B5">
        <w:rPr>
          <w:sz w:val="24"/>
          <w:szCs w:val="24"/>
        </w:rPr>
        <w:t xml:space="preserve">poradnictwo psychologiczne w kwocie 5 940,00 zł </w:t>
      </w:r>
    </w:p>
    <w:p w14:paraId="2A624439" w14:textId="77777777" w:rsidR="009824B5" w:rsidRPr="009824B5" w:rsidRDefault="009824B5" w:rsidP="00F91AE1">
      <w:pPr>
        <w:spacing w:after="0" w:line="240" w:lineRule="auto"/>
        <w:jc w:val="both"/>
        <w:outlineLvl w:val="1"/>
        <w:rPr>
          <w:rFonts w:ascii="Times New Roman" w:eastAsia="Times New Roman" w:hAnsi="Times New Roman" w:cs="Times New Roman"/>
          <w:sz w:val="24"/>
          <w:szCs w:val="24"/>
        </w:rPr>
      </w:pPr>
      <w:r w:rsidRPr="009824B5">
        <w:rPr>
          <w:rFonts w:ascii="Times New Roman" w:eastAsia="Times New Roman" w:hAnsi="Times New Roman" w:cs="Times New Roman"/>
          <w:sz w:val="24"/>
          <w:szCs w:val="24"/>
        </w:rPr>
        <w:t xml:space="preserve">Ponadto na materiały biurowe i tonery wydatkowano kwotę 4 000,00 zł. </w:t>
      </w:r>
    </w:p>
    <w:p w14:paraId="7339805F" w14:textId="77777777" w:rsidR="009824B5" w:rsidRPr="009824B5" w:rsidRDefault="009824B5" w:rsidP="009824B5">
      <w:pPr>
        <w:spacing w:after="0" w:line="240" w:lineRule="auto"/>
        <w:rPr>
          <w:b/>
          <w:sz w:val="24"/>
          <w:szCs w:val="24"/>
        </w:rPr>
      </w:pPr>
    </w:p>
    <w:p w14:paraId="7FFEB8BD" w14:textId="77777777" w:rsidR="009824B5" w:rsidRPr="009824B5" w:rsidRDefault="009824B5" w:rsidP="009824B5">
      <w:pPr>
        <w:spacing w:after="0" w:line="240" w:lineRule="auto"/>
        <w:ind w:left="708"/>
        <w:rPr>
          <w:rFonts w:ascii="Times New Roman" w:hAnsi="Times New Roman" w:cs="Times New Roman"/>
          <w:b/>
          <w:sz w:val="24"/>
          <w:szCs w:val="24"/>
        </w:rPr>
      </w:pPr>
      <w:r w:rsidRPr="009824B5">
        <w:rPr>
          <w:rFonts w:ascii="Times New Roman" w:hAnsi="Times New Roman" w:cs="Times New Roman"/>
          <w:b/>
          <w:sz w:val="24"/>
          <w:szCs w:val="24"/>
        </w:rPr>
        <w:t>3. DZIAŁ 854   EDUKACYJNA OPIEKA WYCHOWAWCZA</w:t>
      </w:r>
    </w:p>
    <w:p w14:paraId="6A023127" w14:textId="77777777" w:rsidR="009824B5" w:rsidRPr="009824B5" w:rsidRDefault="009824B5" w:rsidP="009824B5">
      <w:pPr>
        <w:spacing w:after="0" w:line="240" w:lineRule="auto"/>
        <w:rPr>
          <w:b/>
          <w:sz w:val="24"/>
          <w:szCs w:val="24"/>
        </w:rPr>
      </w:pPr>
      <w:r w:rsidRPr="009824B5">
        <w:rPr>
          <w:b/>
          <w:sz w:val="24"/>
          <w:szCs w:val="24"/>
        </w:rPr>
        <w:t>Rozdział 85415</w:t>
      </w:r>
    </w:p>
    <w:tbl>
      <w:tblPr>
        <w:tblW w:w="9347" w:type="dxa"/>
        <w:tblInd w:w="-25" w:type="dxa"/>
        <w:tblLayout w:type="fixed"/>
        <w:tblLook w:val="04A0" w:firstRow="1" w:lastRow="0" w:firstColumn="1" w:lastColumn="0" w:noHBand="0" w:noVBand="1"/>
      </w:tblPr>
      <w:tblGrid>
        <w:gridCol w:w="1110"/>
        <w:gridCol w:w="577"/>
        <w:gridCol w:w="3653"/>
        <w:gridCol w:w="1296"/>
        <w:gridCol w:w="1416"/>
        <w:gridCol w:w="1295"/>
      </w:tblGrid>
      <w:tr w:rsidR="009824B5" w:rsidRPr="009824B5" w14:paraId="345310F8" w14:textId="77777777" w:rsidTr="00A50456">
        <w:tc>
          <w:tcPr>
            <w:tcW w:w="1110" w:type="dxa"/>
            <w:tcBorders>
              <w:top w:val="single" w:sz="4" w:space="0" w:color="000000"/>
              <w:left w:val="single" w:sz="4" w:space="0" w:color="000000"/>
              <w:bottom w:val="single" w:sz="4" w:space="0" w:color="000000"/>
              <w:right w:val="nil"/>
            </w:tcBorders>
            <w:shd w:val="clear" w:color="auto" w:fill="ACB9CA" w:themeFill="text2" w:themeFillTint="66"/>
            <w:hideMark/>
          </w:tcPr>
          <w:p w14:paraId="7124A72A"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Rozdział</w:t>
            </w:r>
          </w:p>
        </w:tc>
        <w:tc>
          <w:tcPr>
            <w:tcW w:w="577" w:type="dxa"/>
            <w:tcBorders>
              <w:top w:val="single" w:sz="4" w:space="0" w:color="000000"/>
              <w:left w:val="single" w:sz="4" w:space="0" w:color="000000"/>
              <w:bottom w:val="single" w:sz="4" w:space="0" w:color="000000"/>
              <w:right w:val="nil"/>
            </w:tcBorders>
            <w:shd w:val="clear" w:color="auto" w:fill="ACB9CA" w:themeFill="text2" w:themeFillTint="66"/>
            <w:hideMark/>
          </w:tcPr>
          <w:p w14:paraId="262DFC15"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w:t>
            </w:r>
          </w:p>
        </w:tc>
        <w:tc>
          <w:tcPr>
            <w:tcW w:w="3653" w:type="dxa"/>
            <w:tcBorders>
              <w:top w:val="single" w:sz="4" w:space="0" w:color="000000"/>
              <w:left w:val="single" w:sz="4" w:space="0" w:color="000000"/>
              <w:bottom w:val="single" w:sz="4" w:space="0" w:color="000000"/>
              <w:right w:val="nil"/>
            </w:tcBorders>
            <w:shd w:val="clear" w:color="auto" w:fill="ACB9CA" w:themeFill="text2" w:themeFillTint="66"/>
            <w:hideMark/>
          </w:tcPr>
          <w:p w14:paraId="4D2C74FD"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Określenie</w:t>
            </w:r>
          </w:p>
        </w:tc>
        <w:tc>
          <w:tcPr>
            <w:tcW w:w="1296" w:type="dxa"/>
            <w:tcBorders>
              <w:top w:val="single" w:sz="4" w:space="0" w:color="000000"/>
              <w:left w:val="single" w:sz="4" w:space="0" w:color="000000"/>
              <w:bottom w:val="single" w:sz="4" w:space="0" w:color="000000"/>
              <w:right w:val="nil"/>
            </w:tcBorders>
            <w:shd w:val="clear" w:color="auto" w:fill="ACB9CA" w:themeFill="text2" w:themeFillTint="66"/>
            <w:hideMark/>
          </w:tcPr>
          <w:p w14:paraId="3D90F310"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Plan</w:t>
            </w:r>
          </w:p>
        </w:tc>
        <w:tc>
          <w:tcPr>
            <w:tcW w:w="1416" w:type="dxa"/>
            <w:tcBorders>
              <w:top w:val="single" w:sz="4" w:space="0" w:color="000000"/>
              <w:left w:val="single" w:sz="4" w:space="0" w:color="000000"/>
              <w:bottom w:val="single" w:sz="4" w:space="0" w:color="000000"/>
              <w:right w:val="nil"/>
            </w:tcBorders>
            <w:shd w:val="clear" w:color="auto" w:fill="ACB9CA" w:themeFill="text2" w:themeFillTint="66"/>
            <w:hideMark/>
          </w:tcPr>
          <w:p w14:paraId="7CC98EE4"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Wykonanie na 31.12.2025 r.</w:t>
            </w:r>
          </w:p>
        </w:tc>
        <w:tc>
          <w:tcPr>
            <w:tcW w:w="1295"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5B7BB81D"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 wyk.</w:t>
            </w:r>
          </w:p>
        </w:tc>
      </w:tr>
      <w:tr w:rsidR="009824B5" w:rsidRPr="009824B5" w14:paraId="76AB696A" w14:textId="77777777" w:rsidTr="00A50456">
        <w:tc>
          <w:tcPr>
            <w:tcW w:w="5340" w:type="dxa"/>
            <w:gridSpan w:val="3"/>
            <w:tcBorders>
              <w:top w:val="nil"/>
              <w:left w:val="single" w:sz="4" w:space="0" w:color="000000"/>
              <w:bottom w:val="single" w:sz="4" w:space="0" w:color="000000"/>
              <w:right w:val="nil"/>
            </w:tcBorders>
            <w:hideMark/>
          </w:tcPr>
          <w:p w14:paraId="71BECB2A" w14:textId="77777777" w:rsidR="009824B5" w:rsidRPr="009824B5" w:rsidRDefault="009824B5" w:rsidP="00A50456">
            <w:pPr>
              <w:snapToGrid w:val="0"/>
              <w:spacing w:after="0" w:line="240" w:lineRule="auto"/>
              <w:rPr>
                <w:rFonts w:ascii="Times New Roman" w:eastAsia="Times New Roman" w:hAnsi="Times New Roman"/>
                <w:b/>
                <w:sz w:val="24"/>
                <w:szCs w:val="24"/>
                <w:lang w:eastAsia="ar-SA"/>
              </w:rPr>
            </w:pPr>
            <w:r w:rsidRPr="009824B5">
              <w:rPr>
                <w:b/>
                <w:sz w:val="24"/>
                <w:szCs w:val="24"/>
              </w:rPr>
              <w:t>85415</w:t>
            </w:r>
          </w:p>
          <w:p w14:paraId="3F84F8A1" w14:textId="77777777" w:rsidR="009824B5" w:rsidRPr="009824B5" w:rsidRDefault="009824B5" w:rsidP="00A50456">
            <w:pPr>
              <w:spacing w:after="0" w:line="240" w:lineRule="auto"/>
              <w:rPr>
                <w:b/>
                <w:sz w:val="24"/>
                <w:szCs w:val="24"/>
              </w:rPr>
            </w:pPr>
            <w:r w:rsidRPr="009824B5">
              <w:rPr>
                <w:b/>
                <w:sz w:val="24"/>
                <w:szCs w:val="24"/>
              </w:rPr>
              <w:t>Edukacyjna opieka wychowawcza</w:t>
            </w:r>
          </w:p>
        </w:tc>
        <w:tc>
          <w:tcPr>
            <w:tcW w:w="1296" w:type="dxa"/>
            <w:tcBorders>
              <w:top w:val="nil"/>
              <w:left w:val="single" w:sz="4" w:space="0" w:color="000000"/>
              <w:bottom w:val="single" w:sz="4" w:space="0" w:color="000000"/>
              <w:right w:val="nil"/>
            </w:tcBorders>
            <w:hideMark/>
          </w:tcPr>
          <w:p w14:paraId="6B430164"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25 900,00</w:t>
            </w:r>
          </w:p>
        </w:tc>
        <w:tc>
          <w:tcPr>
            <w:tcW w:w="1416" w:type="dxa"/>
            <w:tcBorders>
              <w:top w:val="nil"/>
              <w:left w:val="single" w:sz="4" w:space="0" w:color="000000"/>
              <w:bottom w:val="single" w:sz="4" w:space="0" w:color="000000"/>
              <w:right w:val="nil"/>
            </w:tcBorders>
            <w:hideMark/>
          </w:tcPr>
          <w:p w14:paraId="04994F6B"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17 197,48</w:t>
            </w:r>
          </w:p>
        </w:tc>
        <w:tc>
          <w:tcPr>
            <w:tcW w:w="1295" w:type="dxa"/>
            <w:tcBorders>
              <w:top w:val="nil"/>
              <w:left w:val="single" w:sz="4" w:space="0" w:color="000000"/>
              <w:bottom w:val="single" w:sz="4" w:space="0" w:color="000000"/>
              <w:right w:val="single" w:sz="4" w:space="0" w:color="000000"/>
            </w:tcBorders>
            <w:hideMark/>
          </w:tcPr>
          <w:p w14:paraId="0888798A"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66,40</w:t>
            </w:r>
          </w:p>
        </w:tc>
      </w:tr>
      <w:tr w:rsidR="009824B5" w:rsidRPr="009824B5" w14:paraId="7BF55B7C" w14:textId="77777777" w:rsidTr="00A50456">
        <w:tc>
          <w:tcPr>
            <w:tcW w:w="1687" w:type="dxa"/>
            <w:gridSpan w:val="2"/>
            <w:tcBorders>
              <w:top w:val="nil"/>
              <w:left w:val="single" w:sz="4" w:space="0" w:color="000000"/>
              <w:bottom w:val="single" w:sz="4" w:space="0" w:color="000000"/>
              <w:right w:val="nil"/>
            </w:tcBorders>
            <w:hideMark/>
          </w:tcPr>
          <w:p w14:paraId="28F7EFE2"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3260</w:t>
            </w:r>
          </w:p>
        </w:tc>
        <w:tc>
          <w:tcPr>
            <w:tcW w:w="3653" w:type="dxa"/>
            <w:tcBorders>
              <w:top w:val="nil"/>
              <w:left w:val="single" w:sz="4" w:space="0" w:color="000000"/>
              <w:bottom w:val="single" w:sz="4" w:space="0" w:color="000000"/>
              <w:right w:val="nil"/>
            </w:tcBorders>
            <w:hideMark/>
          </w:tcPr>
          <w:p w14:paraId="4ABA8BFD"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 xml:space="preserve">Inne formy pomocy dla uczniów </w:t>
            </w:r>
          </w:p>
        </w:tc>
        <w:tc>
          <w:tcPr>
            <w:tcW w:w="1296" w:type="dxa"/>
            <w:tcBorders>
              <w:top w:val="nil"/>
              <w:left w:val="single" w:sz="4" w:space="0" w:color="000000"/>
              <w:bottom w:val="single" w:sz="4" w:space="0" w:color="000000"/>
              <w:right w:val="nil"/>
            </w:tcBorders>
            <w:hideMark/>
          </w:tcPr>
          <w:p w14:paraId="71994F69"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34 200,00</w:t>
            </w:r>
          </w:p>
        </w:tc>
        <w:tc>
          <w:tcPr>
            <w:tcW w:w="1416" w:type="dxa"/>
            <w:tcBorders>
              <w:top w:val="nil"/>
              <w:left w:val="single" w:sz="4" w:space="0" w:color="000000"/>
              <w:bottom w:val="single" w:sz="4" w:space="0" w:color="000000"/>
              <w:right w:val="nil"/>
            </w:tcBorders>
            <w:hideMark/>
          </w:tcPr>
          <w:p w14:paraId="21885B91"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23 339,21</w:t>
            </w:r>
          </w:p>
        </w:tc>
        <w:tc>
          <w:tcPr>
            <w:tcW w:w="1295" w:type="dxa"/>
            <w:tcBorders>
              <w:top w:val="nil"/>
              <w:left w:val="single" w:sz="4" w:space="0" w:color="000000"/>
              <w:bottom w:val="single" w:sz="4" w:space="0" w:color="000000"/>
              <w:right w:val="single" w:sz="4" w:space="0" w:color="000000"/>
            </w:tcBorders>
            <w:hideMark/>
          </w:tcPr>
          <w:p w14:paraId="072D9D3A"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p>
        </w:tc>
      </w:tr>
    </w:tbl>
    <w:p w14:paraId="0EC3A4B4" w14:textId="498A8838" w:rsidR="009824B5" w:rsidRPr="009824B5" w:rsidRDefault="009824B5" w:rsidP="009824B5">
      <w:pPr>
        <w:suppressAutoHyphens/>
        <w:spacing w:after="0" w:line="240" w:lineRule="auto"/>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 xml:space="preserve">Ośrodek Pomocy Społecznej realizuje świadczenia pomocy materialnej dla uczniów  </w:t>
      </w:r>
      <w:r w:rsidR="00F91AE1">
        <w:rPr>
          <w:rFonts w:ascii="Times New Roman" w:eastAsia="Times New Roman" w:hAnsi="Times New Roman" w:cs="Times New Roman"/>
          <w:sz w:val="24"/>
          <w:szCs w:val="24"/>
          <w:lang w:eastAsia="ar-SA"/>
        </w:rPr>
        <w:br/>
      </w:r>
      <w:r w:rsidRPr="009824B5">
        <w:rPr>
          <w:rFonts w:ascii="Times New Roman" w:eastAsia="Times New Roman" w:hAnsi="Times New Roman" w:cs="Times New Roman"/>
          <w:sz w:val="24"/>
          <w:szCs w:val="24"/>
          <w:lang w:eastAsia="ar-SA"/>
        </w:rPr>
        <w:t>o charakterze socjalnym. Łączna kwota wydatków na ten cel wyniosła 17 197,48 zł, z czego kwota 13 757,98 zł (do 90%) stanowi dofinansowanie do zadań własnych, pozostała kwota tj. 3 439,50 zł  (od 10%)  to środki własne.</w:t>
      </w:r>
    </w:p>
    <w:p w14:paraId="02923C3A" w14:textId="77777777" w:rsidR="009824B5" w:rsidRPr="009824B5" w:rsidRDefault="009824B5" w:rsidP="009824B5">
      <w:pPr>
        <w:spacing w:after="0" w:line="240" w:lineRule="auto"/>
        <w:jc w:val="both"/>
        <w:rPr>
          <w:rFonts w:ascii="Times New Roman" w:hAnsi="Times New Roman" w:cs="Times New Roman"/>
          <w:color w:val="FF0000"/>
          <w:sz w:val="24"/>
          <w:szCs w:val="24"/>
        </w:rPr>
      </w:pPr>
    </w:p>
    <w:p w14:paraId="3F1D1E57" w14:textId="77777777" w:rsidR="009824B5" w:rsidRPr="009824B5" w:rsidRDefault="009824B5">
      <w:pPr>
        <w:pStyle w:val="Akapitzlist"/>
        <w:numPr>
          <w:ilvl w:val="0"/>
          <w:numId w:val="68"/>
        </w:numPr>
        <w:suppressAutoHyphens/>
        <w:spacing w:after="0" w:line="240" w:lineRule="auto"/>
        <w:rPr>
          <w:b/>
          <w:sz w:val="24"/>
          <w:szCs w:val="24"/>
        </w:rPr>
      </w:pPr>
      <w:r w:rsidRPr="009824B5">
        <w:rPr>
          <w:b/>
          <w:sz w:val="24"/>
          <w:szCs w:val="24"/>
        </w:rPr>
        <w:t>DZIAŁ 855   RODZINA</w:t>
      </w:r>
    </w:p>
    <w:p w14:paraId="5B21BBF5" w14:textId="77777777" w:rsidR="009824B5" w:rsidRPr="009824B5" w:rsidRDefault="009824B5" w:rsidP="009824B5">
      <w:pPr>
        <w:spacing w:after="0" w:line="240" w:lineRule="auto"/>
        <w:rPr>
          <w:b/>
          <w:sz w:val="24"/>
          <w:szCs w:val="24"/>
        </w:rPr>
      </w:pPr>
      <w:r w:rsidRPr="009824B5">
        <w:rPr>
          <w:b/>
          <w:sz w:val="24"/>
          <w:szCs w:val="24"/>
        </w:rPr>
        <w:t>Rozdział 85502</w:t>
      </w:r>
    </w:p>
    <w:tbl>
      <w:tblPr>
        <w:tblW w:w="9495" w:type="dxa"/>
        <w:tblInd w:w="-25" w:type="dxa"/>
        <w:tblLayout w:type="fixed"/>
        <w:tblLook w:val="04A0" w:firstRow="1" w:lastRow="0" w:firstColumn="1" w:lastColumn="0" w:noHBand="0" w:noVBand="1"/>
      </w:tblPr>
      <w:tblGrid>
        <w:gridCol w:w="1111"/>
        <w:gridCol w:w="605"/>
        <w:gridCol w:w="3665"/>
        <w:gridCol w:w="1497"/>
        <w:gridCol w:w="1624"/>
        <w:gridCol w:w="993"/>
      </w:tblGrid>
      <w:tr w:rsidR="009824B5" w:rsidRPr="009824B5" w14:paraId="7B1A1CFC" w14:textId="77777777" w:rsidTr="00A50456">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38349A5E"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5512E55C"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w:t>
            </w:r>
          </w:p>
        </w:tc>
        <w:tc>
          <w:tcPr>
            <w:tcW w:w="3665" w:type="dxa"/>
            <w:tcBorders>
              <w:top w:val="single" w:sz="4" w:space="0" w:color="000000"/>
              <w:left w:val="single" w:sz="4" w:space="0" w:color="000000"/>
              <w:bottom w:val="single" w:sz="4" w:space="0" w:color="000000"/>
              <w:right w:val="nil"/>
            </w:tcBorders>
            <w:shd w:val="clear" w:color="auto" w:fill="ACB9CA" w:themeFill="text2" w:themeFillTint="66"/>
            <w:hideMark/>
          </w:tcPr>
          <w:p w14:paraId="50F5D2C3"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Określenie</w:t>
            </w:r>
          </w:p>
        </w:tc>
        <w:tc>
          <w:tcPr>
            <w:tcW w:w="1497" w:type="dxa"/>
            <w:tcBorders>
              <w:top w:val="single" w:sz="4" w:space="0" w:color="000000"/>
              <w:left w:val="single" w:sz="4" w:space="0" w:color="000000"/>
              <w:bottom w:val="single" w:sz="4" w:space="0" w:color="000000"/>
              <w:right w:val="nil"/>
            </w:tcBorders>
            <w:shd w:val="clear" w:color="auto" w:fill="ACB9CA" w:themeFill="text2" w:themeFillTint="66"/>
            <w:hideMark/>
          </w:tcPr>
          <w:p w14:paraId="01A3629A"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Plan</w:t>
            </w:r>
          </w:p>
        </w:tc>
        <w:tc>
          <w:tcPr>
            <w:tcW w:w="1624" w:type="dxa"/>
            <w:tcBorders>
              <w:top w:val="single" w:sz="4" w:space="0" w:color="000000"/>
              <w:left w:val="single" w:sz="4" w:space="0" w:color="000000"/>
              <w:bottom w:val="single" w:sz="4" w:space="0" w:color="000000"/>
              <w:right w:val="nil"/>
            </w:tcBorders>
            <w:shd w:val="clear" w:color="auto" w:fill="ACB9CA" w:themeFill="text2" w:themeFillTint="66"/>
            <w:hideMark/>
          </w:tcPr>
          <w:p w14:paraId="740A66AA" w14:textId="77777777" w:rsidR="009824B5" w:rsidRPr="009824B5" w:rsidRDefault="009824B5" w:rsidP="00A50456">
            <w:pPr>
              <w:snapToGrid w:val="0"/>
              <w:spacing w:after="0" w:line="240" w:lineRule="auto"/>
              <w:jc w:val="center"/>
              <w:rPr>
                <w:rFonts w:ascii="Times New Roman" w:eastAsia="Times New Roman" w:hAnsi="Times New Roman"/>
                <w:b/>
                <w:sz w:val="24"/>
                <w:szCs w:val="24"/>
                <w:lang w:eastAsia="ar-SA"/>
              </w:rPr>
            </w:pPr>
            <w:r w:rsidRPr="009824B5">
              <w:rPr>
                <w:b/>
                <w:sz w:val="24"/>
                <w:szCs w:val="24"/>
              </w:rPr>
              <w:t xml:space="preserve">Wykonanie na </w:t>
            </w:r>
          </w:p>
          <w:p w14:paraId="4E1174DB"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31.12.2025 r.</w:t>
            </w:r>
          </w:p>
        </w:tc>
        <w:tc>
          <w:tcPr>
            <w:tcW w:w="993"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0EBCC68F"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 wyk.</w:t>
            </w:r>
          </w:p>
        </w:tc>
      </w:tr>
      <w:tr w:rsidR="009824B5" w:rsidRPr="009824B5" w14:paraId="547FE72F" w14:textId="77777777" w:rsidTr="00A50456">
        <w:tc>
          <w:tcPr>
            <w:tcW w:w="5381" w:type="dxa"/>
            <w:gridSpan w:val="3"/>
            <w:tcBorders>
              <w:top w:val="nil"/>
              <w:left w:val="single" w:sz="4" w:space="0" w:color="000000"/>
              <w:bottom w:val="single" w:sz="4" w:space="0" w:color="000000"/>
              <w:right w:val="nil"/>
            </w:tcBorders>
            <w:hideMark/>
          </w:tcPr>
          <w:p w14:paraId="33D6E2DD" w14:textId="77777777" w:rsidR="009824B5" w:rsidRPr="009824B5" w:rsidRDefault="009824B5" w:rsidP="00A50456">
            <w:pPr>
              <w:snapToGrid w:val="0"/>
              <w:spacing w:after="0" w:line="240" w:lineRule="auto"/>
              <w:rPr>
                <w:rFonts w:ascii="Times New Roman" w:eastAsia="Times New Roman" w:hAnsi="Times New Roman"/>
                <w:b/>
                <w:sz w:val="24"/>
                <w:szCs w:val="24"/>
                <w:lang w:eastAsia="ar-SA"/>
              </w:rPr>
            </w:pPr>
            <w:r w:rsidRPr="009824B5">
              <w:rPr>
                <w:b/>
                <w:sz w:val="24"/>
                <w:szCs w:val="24"/>
              </w:rPr>
              <w:t>85502</w:t>
            </w:r>
            <w:r w:rsidRPr="009824B5">
              <w:rPr>
                <w:rFonts w:ascii="Times New Roman" w:eastAsia="Times New Roman" w:hAnsi="Times New Roman"/>
                <w:b/>
                <w:sz w:val="24"/>
                <w:szCs w:val="24"/>
                <w:lang w:eastAsia="ar-SA"/>
              </w:rPr>
              <w:t xml:space="preserve"> </w:t>
            </w:r>
            <w:r w:rsidRPr="009824B5">
              <w:rPr>
                <w:b/>
                <w:sz w:val="24"/>
                <w:szCs w:val="24"/>
              </w:rPr>
              <w:t xml:space="preserve">Świadczenia rodzinne, świadczenie z funduszu alimentacyjnego oraz składki na ubezpieczenia emerytalne i rentowe z ubezpieczenia społecznego </w:t>
            </w:r>
          </w:p>
        </w:tc>
        <w:tc>
          <w:tcPr>
            <w:tcW w:w="1497" w:type="dxa"/>
            <w:tcBorders>
              <w:top w:val="nil"/>
              <w:left w:val="single" w:sz="4" w:space="0" w:color="000000"/>
              <w:bottom w:val="single" w:sz="4" w:space="0" w:color="000000"/>
              <w:right w:val="nil"/>
            </w:tcBorders>
            <w:hideMark/>
          </w:tcPr>
          <w:p w14:paraId="55CA00BD"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1 441 607,29</w:t>
            </w:r>
          </w:p>
        </w:tc>
        <w:tc>
          <w:tcPr>
            <w:tcW w:w="1624" w:type="dxa"/>
            <w:tcBorders>
              <w:top w:val="nil"/>
              <w:left w:val="single" w:sz="4" w:space="0" w:color="000000"/>
              <w:bottom w:val="single" w:sz="4" w:space="0" w:color="000000"/>
              <w:right w:val="nil"/>
            </w:tcBorders>
            <w:hideMark/>
          </w:tcPr>
          <w:p w14:paraId="418B454D"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1 441 607,29</w:t>
            </w:r>
          </w:p>
        </w:tc>
        <w:tc>
          <w:tcPr>
            <w:tcW w:w="993" w:type="dxa"/>
            <w:tcBorders>
              <w:top w:val="nil"/>
              <w:left w:val="single" w:sz="4" w:space="0" w:color="000000"/>
              <w:bottom w:val="single" w:sz="4" w:space="0" w:color="000000"/>
              <w:right w:val="single" w:sz="4" w:space="0" w:color="000000"/>
            </w:tcBorders>
            <w:hideMark/>
          </w:tcPr>
          <w:p w14:paraId="16EE715E"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rFonts w:ascii="Times New Roman" w:eastAsia="Times New Roman" w:hAnsi="Times New Roman" w:cs="Times New Roman"/>
                <w:b/>
                <w:sz w:val="24"/>
                <w:szCs w:val="24"/>
                <w:lang w:eastAsia="ar-SA"/>
              </w:rPr>
              <w:t>100,00</w:t>
            </w:r>
          </w:p>
        </w:tc>
      </w:tr>
      <w:tr w:rsidR="009824B5" w:rsidRPr="009824B5" w14:paraId="0CBAE002" w14:textId="77777777" w:rsidTr="00A50456">
        <w:tc>
          <w:tcPr>
            <w:tcW w:w="1716" w:type="dxa"/>
            <w:gridSpan w:val="2"/>
            <w:tcBorders>
              <w:top w:val="nil"/>
              <w:left w:val="single" w:sz="4" w:space="0" w:color="000000"/>
              <w:bottom w:val="single" w:sz="4" w:space="0" w:color="000000"/>
              <w:right w:val="nil"/>
            </w:tcBorders>
            <w:hideMark/>
          </w:tcPr>
          <w:p w14:paraId="49D4CD37"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3110</w:t>
            </w:r>
          </w:p>
        </w:tc>
        <w:tc>
          <w:tcPr>
            <w:tcW w:w="3665" w:type="dxa"/>
            <w:tcBorders>
              <w:top w:val="nil"/>
              <w:left w:val="single" w:sz="4" w:space="0" w:color="000000"/>
              <w:bottom w:val="single" w:sz="4" w:space="0" w:color="000000"/>
              <w:right w:val="nil"/>
            </w:tcBorders>
            <w:hideMark/>
          </w:tcPr>
          <w:p w14:paraId="03D19A57"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Świadczenia społeczne</w:t>
            </w:r>
          </w:p>
        </w:tc>
        <w:tc>
          <w:tcPr>
            <w:tcW w:w="1497" w:type="dxa"/>
            <w:tcBorders>
              <w:top w:val="nil"/>
              <w:left w:val="single" w:sz="4" w:space="0" w:color="000000"/>
              <w:bottom w:val="single" w:sz="4" w:space="0" w:color="000000"/>
              <w:right w:val="nil"/>
            </w:tcBorders>
            <w:hideMark/>
          </w:tcPr>
          <w:p w14:paraId="1B1AA98A"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1 275 931,18</w:t>
            </w:r>
          </w:p>
        </w:tc>
        <w:tc>
          <w:tcPr>
            <w:tcW w:w="1624" w:type="dxa"/>
            <w:tcBorders>
              <w:top w:val="nil"/>
              <w:left w:val="single" w:sz="4" w:space="0" w:color="000000"/>
              <w:bottom w:val="single" w:sz="4" w:space="0" w:color="000000"/>
              <w:right w:val="nil"/>
            </w:tcBorders>
            <w:hideMark/>
          </w:tcPr>
          <w:p w14:paraId="68E6D3DE"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1 275 931,18</w:t>
            </w:r>
          </w:p>
        </w:tc>
        <w:tc>
          <w:tcPr>
            <w:tcW w:w="993" w:type="dxa"/>
            <w:tcBorders>
              <w:top w:val="nil"/>
              <w:left w:val="single" w:sz="4" w:space="0" w:color="000000"/>
              <w:bottom w:val="single" w:sz="4" w:space="0" w:color="000000"/>
              <w:right w:val="single" w:sz="4" w:space="0" w:color="000000"/>
            </w:tcBorders>
            <w:hideMark/>
          </w:tcPr>
          <w:p w14:paraId="7A5AE973"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100,00</w:t>
            </w:r>
          </w:p>
        </w:tc>
      </w:tr>
      <w:tr w:rsidR="009824B5" w:rsidRPr="009824B5" w14:paraId="6CE69EBA" w14:textId="77777777" w:rsidTr="00A50456">
        <w:tc>
          <w:tcPr>
            <w:tcW w:w="1716" w:type="dxa"/>
            <w:gridSpan w:val="2"/>
            <w:tcBorders>
              <w:top w:val="nil"/>
              <w:left w:val="single" w:sz="4" w:space="0" w:color="000000"/>
              <w:bottom w:val="single" w:sz="4" w:space="0" w:color="000000"/>
              <w:right w:val="nil"/>
            </w:tcBorders>
            <w:hideMark/>
          </w:tcPr>
          <w:p w14:paraId="783070AF"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4010</w:t>
            </w:r>
          </w:p>
        </w:tc>
        <w:tc>
          <w:tcPr>
            <w:tcW w:w="3665" w:type="dxa"/>
            <w:tcBorders>
              <w:top w:val="nil"/>
              <w:left w:val="single" w:sz="4" w:space="0" w:color="000000"/>
              <w:bottom w:val="single" w:sz="4" w:space="0" w:color="000000"/>
              <w:right w:val="nil"/>
            </w:tcBorders>
            <w:hideMark/>
          </w:tcPr>
          <w:p w14:paraId="755FE01C"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Wynagrodzenia osobowe pracowników</w:t>
            </w:r>
          </w:p>
        </w:tc>
        <w:tc>
          <w:tcPr>
            <w:tcW w:w="1497" w:type="dxa"/>
            <w:tcBorders>
              <w:top w:val="nil"/>
              <w:left w:val="single" w:sz="4" w:space="0" w:color="000000"/>
              <w:bottom w:val="single" w:sz="4" w:space="0" w:color="000000"/>
              <w:right w:val="nil"/>
            </w:tcBorders>
            <w:hideMark/>
          </w:tcPr>
          <w:p w14:paraId="7A2579CB"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 xml:space="preserve">27 037,41 </w:t>
            </w:r>
          </w:p>
        </w:tc>
        <w:tc>
          <w:tcPr>
            <w:tcW w:w="1624" w:type="dxa"/>
            <w:tcBorders>
              <w:top w:val="nil"/>
              <w:left w:val="single" w:sz="4" w:space="0" w:color="000000"/>
              <w:bottom w:val="single" w:sz="4" w:space="0" w:color="000000"/>
              <w:right w:val="nil"/>
            </w:tcBorders>
            <w:hideMark/>
          </w:tcPr>
          <w:p w14:paraId="0ABE690B"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26 430,07</w:t>
            </w:r>
          </w:p>
        </w:tc>
        <w:tc>
          <w:tcPr>
            <w:tcW w:w="993" w:type="dxa"/>
            <w:tcBorders>
              <w:top w:val="nil"/>
              <w:left w:val="single" w:sz="4" w:space="0" w:color="000000"/>
              <w:bottom w:val="single" w:sz="4" w:space="0" w:color="000000"/>
              <w:right w:val="single" w:sz="4" w:space="0" w:color="000000"/>
            </w:tcBorders>
            <w:hideMark/>
          </w:tcPr>
          <w:p w14:paraId="45D08E0F"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100,00</w:t>
            </w:r>
          </w:p>
        </w:tc>
      </w:tr>
      <w:tr w:rsidR="009824B5" w:rsidRPr="009824B5" w14:paraId="0BEF3BB6" w14:textId="77777777" w:rsidTr="00A50456">
        <w:tc>
          <w:tcPr>
            <w:tcW w:w="1716" w:type="dxa"/>
            <w:gridSpan w:val="2"/>
            <w:tcBorders>
              <w:top w:val="nil"/>
              <w:left w:val="single" w:sz="4" w:space="0" w:color="000000"/>
              <w:bottom w:val="single" w:sz="4" w:space="0" w:color="000000"/>
              <w:right w:val="nil"/>
            </w:tcBorders>
            <w:hideMark/>
          </w:tcPr>
          <w:p w14:paraId="66643822"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4110</w:t>
            </w:r>
          </w:p>
        </w:tc>
        <w:tc>
          <w:tcPr>
            <w:tcW w:w="3665" w:type="dxa"/>
            <w:tcBorders>
              <w:top w:val="nil"/>
              <w:left w:val="single" w:sz="4" w:space="0" w:color="000000"/>
              <w:bottom w:val="single" w:sz="4" w:space="0" w:color="000000"/>
              <w:right w:val="nil"/>
            </w:tcBorders>
            <w:hideMark/>
          </w:tcPr>
          <w:p w14:paraId="2DCA6637"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Składki na ubezpieczenie społeczne</w:t>
            </w:r>
          </w:p>
        </w:tc>
        <w:tc>
          <w:tcPr>
            <w:tcW w:w="1497" w:type="dxa"/>
            <w:tcBorders>
              <w:top w:val="nil"/>
              <w:left w:val="single" w:sz="4" w:space="0" w:color="000000"/>
              <w:bottom w:val="single" w:sz="4" w:space="0" w:color="000000"/>
              <w:right w:val="nil"/>
            </w:tcBorders>
            <w:hideMark/>
          </w:tcPr>
          <w:p w14:paraId="48C01B1B"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128 566,98</w:t>
            </w:r>
          </w:p>
        </w:tc>
        <w:tc>
          <w:tcPr>
            <w:tcW w:w="1624" w:type="dxa"/>
            <w:tcBorders>
              <w:top w:val="nil"/>
              <w:left w:val="single" w:sz="4" w:space="0" w:color="000000"/>
              <w:bottom w:val="single" w:sz="4" w:space="0" w:color="000000"/>
              <w:right w:val="nil"/>
            </w:tcBorders>
            <w:hideMark/>
          </w:tcPr>
          <w:p w14:paraId="0CDCAD75"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128 566,98</w:t>
            </w:r>
          </w:p>
        </w:tc>
        <w:tc>
          <w:tcPr>
            <w:tcW w:w="993" w:type="dxa"/>
            <w:tcBorders>
              <w:top w:val="nil"/>
              <w:left w:val="single" w:sz="4" w:space="0" w:color="000000"/>
              <w:bottom w:val="single" w:sz="4" w:space="0" w:color="000000"/>
              <w:right w:val="single" w:sz="4" w:space="0" w:color="000000"/>
            </w:tcBorders>
            <w:hideMark/>
          </w:tcPr>
          <w:p w14:paraId="08F72265"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100,00</w:t>
            </w:r>
          </w:p>
        </w:tc>
      </w:tr>
      <w:tr w:rsidR="009824B5" w:rsidRPr="009824B5" w14:paraId="05709470" w14:textId="77777777" w:rsidTr="00A50456">
        <w:tc>
          <w:tcPr>
            <w:tcW w:w="1716" w:type="dxa"/>
            <w:gridSpan w:val="2"/>
            <w:tcBorders>
              <w:top w:val="nil"/>
              <w:left w:val="single" w:sz="4" w:space="0" w:color="000000"/>
              <w:bottom w:val="single" w:sz="4" w:space="0" w:color="000000"/>
              <w:right w:val="nil"/>
            </w:tcBorders>
            <w:hideMark/>
          </w:tcPr>
          <w:p w14:paraId="73D25F60"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4120</w:t>
            </w:r>
          </w:p>
        </w:tc>
        <w:tc>
          <w:tcPr>
            <w:tcW w:w="3665" w:type="dxa"/>
            <w:tcBorders>
              <w:top w:val="nil"/>
              <w:left w:val="single" w:sz="4" w:space="0" w:color="000000"/>
              <w:bottom w:val="single" w:sz="4" w:space="0" w:color="000000"/>
              <w:right w:val="nil"/>
            </w:tcBorders>
            <w:hideMark/>
          </w:tcPr>
          <w:p w14:paraId="68A1D0CC"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 xml:space="preserve">Składki na Fundusz Pracy </w:t>
            </w:r>
          </w:p>
        </w:tc>
        <w:tc>
          <w:tcPr>
            <w:tcW w:w="1497" w:type="dxa"/>
            <w:tcBorders>
              <w:top w:val="nil"/>
              <w:left w:val="single" w:sz="4" w:space="0" w:color="000000"/>
              <w:bottom w:val="single" w:sz="4" w:space="0" w:color="000000"/>
              <w:right w:val="nil"/>
            </w:tcBorders>
            <w:hideMark/>
          </w:tcPr>
          <w:p w14:paraId="22D403BE"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618,60</w:t>
            </w:r>
          </w:p>
        </w:tc>
        <w:tc>
          <w:tcPr>
            <w:tcW w:w="1624" w:type="dxa"/>
            <w:tcBorders>
              <w:top w:val="nil"/>
              <w:left w:val="single" w:sz="4" w:space="0" w:color="000000"/>
              <w:bottom w:val="single" w:sz="4" w:space="0" w:color="000000"/>
              <w:right w:val="nil"/>
            </w:tcBorders>
            <w:hideMark/>
          </w:tcPr>
          <w:p w14:paraId="3AA05D80"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618,60</w:t>
            </w:r>
          </w:p>
        </w:tc>
        <w:tc>
          <w:tcPr>
            <w:tcW w:w="993" w:type="dxa"/>
            <w:tcBorders>
              <w:top w:val="nil"/>
              <w:left w:val="single" w:sz="4" w:space="0" w:color="000000"/>
              <w:bottom w:val="single" w:sz="4" w:space="0" w:color="000000"/>
              <w:right w:val="single" w:sz="4" w:space="0" w:color="000000"/>
            </w:tcBorders>
            <w:hideMark/>
          </w:tcPr>
          <w:p w14:paraId="352FCA4C"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100,00</w:t>
            </w:r>
          </w:p>
        </w:tc>
      </w:tr>
      <w:tr w:rsidR="009824B5" w:rsidRPr="009824B5" w14:paraId="0334B3C7" w14:textId="77777777" w:rsidTr="00A50456">
        <w:tc>
          <w:tcPr>
            <w:tcW w:w="1716" w:type="dxa"/>
            <w:gridSpan w:val="2"/>
            <w:tcBorders>
              <w:top w:val="nil"/>
              <w:left w:val="single" w:sz="4" w:space="0" w:color="000000"/>
              <w:bottom w:val="single" w:sz="4" w:space="0" w:color="000000"/>
              <w:right w:val="nil"/>
            </w:tcBorders>
            <w:hideMark/>
          </w:tcPr>
          <w:p w14:paraId="4AFB4376"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4210</w:t>
            </w:r>
          </w:p>
        </w:tc>
        <w:tc>
          <w:tcPr>
            <w:tcW w:w="3665" w:type="dxa"/>
            <w:tcBorders>
              <w:top w:val="nil"/>
              <w:left w:val="single" w:sz="4" w:space="0" w:color="000000"/>
              <w:bottom w:val="single" w:sz="4" w:space="0" w:color="000000"/>
              <w:right w:val="nil"/>
            </w:tcBorders>
            <w:hideMark/>
          </w:tcPr>
          <w:p w14:paraId="2457D73E"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Zakup materiałów i wyposażenia</w:t>
            </w:r>
          </w:p>
        </w:tc>
        <w:tc>
          <w:tcPr>
            <w:tcW w:w="1497" w:type="dxa"/>
            <w:tcBorders>
              <w:top w:val="nil"/>
              <w:left w:val="single" w:sz="4" w:space="0" w:color="000000"/>
              <w:bottom w:val="single" w:sz="4" w:space="0" w:color="000000"/>
              <w:right w:val="nil"/>
            </w:tcBorders>
            <w:hideMark/>
          </w:tcPr>
          <w:p w14:paraId="58E9230A"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2 500,00</w:t>
            </w:r>
          </w:p>
        </w:tc>
        <w:tc>
          <w:tcPr>
            <w:tcW w:w="1624" w:type="dxa"/>
            <w:tcBorders>
              <w:top w:val="nil"/>
              <w:left w:val="single" w:sz="4" w:space="0" w:color="000000"/>
              <w:bottom w:val="single" w:sz="4" w:space="0" w:color="000000"/>
              <w:right w:val="nil"/>
            </w:tcBorders>
            <w:hideMark/>
          </w:tcPr>
          <w:p w14:paraId="02F21559"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2 500,00</w:t>
            </w:r>
          </w:p>
        </w:tc>
        <w:tc>
          <w:tcPr>
            <w:tcW w:w="993" w:type="dxa"/>
            <w:tcBorders>
              <w:top w:val="nil"/>
              <w:left w:val="single" w:sz="4" w:space="0" w:color="000000"/>
              <w:bottom w:val="single" w:sz="4" w:space="0" w:color="000000"/>
              <w:right w:val="single" w:sz="4" w:space="0" w:color="000000"/>
            </w:tcBorders>
            <w:hideMark/>
          </w:tcPr>
          <w:p w14:paraId="1C299B3A"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100,00</w:t>
            </w:r>
          </w:p>
        </w:tc>
      </w:tr>
      <w:tr w:rsidR="009824B5" w:rsidRPr="009824B5" w14:paraId="5DFAFBE8" w14:textId="77777777" w:rsidTr="00A50456">
        <w:tc>
          <w:tcPr>
            <w:tcW w:w="1716" w:type="dxa"/>
            <w:gridSpan w:val="2"/>
            <w:tcBorders>
              <w:top w:val="nil"/>
              <w:left w:val="single" w:sz="4" w:space="0" w:color="000000"/>
              <w:bottom w:val="single" w:sz="4" w:space="0" w:color="000000"/>
              <w:right w:val="nil"/>
            </w:tcBorders>
            <w:hideMark/>
          </w:tcPr>
          <w:p w14:paraId="17E18A26"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4300</w:t>
            </w:r>
          </w:p>
        </w:tc>
        <w:tc>
          <w:tcPr>
            <w:tcW w:w="3665" w:type="dxa"/>
            <w:tcBorders>
              <w:top w:val="nil"/>
              <w:left w:val="single" w:sz="4" w:space="0" w:color="000000"/>
              <w:bottom w:val="single" w:sz="4" w:space="0" w:color="000000"/>
              <w:right w:val="nil"/>
            </w:tcBorders>
            <w:hideMark/>
          </w:tcPr>
          <w:p w14:paraId="427D97C4"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Zakup usług pozostałych</w:t>
            </w:r>
          </w:p>
        </w:tc>
        <w:tc>
          <w:tcPr>
            <w:tcW w:w="1497" w:type="dxa"/>
            <w:tcBorders>
              <w:top w:val="nil"/>
              <w:left w:val="single" w:sz="4" w:space="0" w:color="000000"/>
              <w:bottom w:val="single" w:sz="4" w:space="0" w:color="000000"/>
              <w:right w:val="nil"/>
            </w:tcBorders>
            <w:hideMark/>
          </w:tcPr>
          <w:p w14:paraId="67342161"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7 745,30</w:t>
            </w:r>
          </w:p>
        </w:tc>
        <w:tc>
          <w:tcPr>
            <w:tcW w:w="1624" w:type="dxa"/>
            <w:tcBorders>
              <w:top w:val="nil"/>
              <w:left w:val="single" w:sz="4" w:space="0" w:color="000000"/>
              <w:bottom w:val="single" w:sz="4" w:space="0" w:color="000000"/>
              <w:right w:val="nil"/>
            </w:tcBorders>
            <w:hideMark/>
          </w:tcPr>
          <w:p w14:paraId="55F164A6"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 xml:space="preserve"> 7 745,30</w:t>
            </w:r>
          </w:p>
        </w:tc>
        <w:tc>
          <w:tcPr>
            <w:tcW w:w="993" w:type="dxa"/>
            <w:tcBorders>
              <w:top w:val="nil"/>
              <w:left w:val="single" w:sz="4" w:space="0" w:color="000000"/>
              <w:bottom w:val="single" w:sz="4" w:space="0" w:color="000000"/>
              <w:right w:val="single" w:sz="4" w:space="0" w:color="000000"/>
            </w:tcBorders>
            <w:hideMark/>
          </w:tcPr>
          <w:p w14:paraId="28AF090D"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100,00</w:t>
            </w:r>
          </w:p>
        </w:tc>
      </w:tr>
      <w:tr w:rsidR="009824B5" w:rsidRPr="009824B5" w14:paraId="2D151BF1" w14:textId="77777777" w:rsidTr="00A50456">
        <w:tc>
          <w:tcPr>
            <w:tcW w:w="1716" w:type="dxa"/>
            <w:gridSpan w:val="2"/>
            <w:tcBorders>
              <w:top w:val="nil"/>
              <w:left w:val="single" w:sz="4" w:space="0" w:color="000000"/>
              <w:bottom w:val="single" w:sz="4" w:space="0" w:color="000000"/>
              <w:right w:val="nil"/>
            </w:tcBorders>
          </w:tcPr>
          <w:p w14:paraId="009ED85D"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4360</w:t>
            </w:r>
          </w:p>
        </w:tc>
        <w:tc>
          <w:tcPr>
            <w:tcW w:w="3665" w:type="dxa"/>
            <w:tcBorders>
              <w:top w:val="nil"/>
              <w:left w:val="single" w:sz="4" w:space="0" w:color="000000"/>
              <w:bottom w:val="single" w:sz="4" w:space="0" w:color="000000"/>
              <w:right w:val="nil"/>
            </w:tcBorders>
            <w:hideMark/>
          </w:tcPr>
          <w:p w14:paraId="68DF1C88"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Zakup usług telekomunikacyjnych</w:t>
            </w:r>
          </w:p>
        </w:tc>
        <w:tc>
          <w:tcPr>
            <w:tcW w:w="1497" w:type="dxa"/>
            <w:tcBorders>
              <w:top w:val="nil"/>
              <w:left w:val="single" w:sz="4" w:space="0" w:color="000000"/>
              <w:bottom w:val="single" w:sz="4" w:space="0" w:color="000000"/>
              <w:right w:val="nil"/>
            </w:tcBorders>
            <w:hideMark/>
          </w:tcPr>
          <w:p w14:paraId="525688D0"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586,38</w:t>
            </w:r>
          </w:p>
        </w:tc>
        <w:tc>
          <w:tcPr>
            <w:tcW w:w="1624" w:type="dxa"/>
            <w:tcBorders>
              <w:top w:val="nil"/>
              <w:left w:val="single" w:sz="4" w:space="0" w:color="000000"/>
              <w:bottom w:val="single" w:sz="4" w:space="0" w:color="000000"/>
              <w:right w:val="nil"/>
            </w:tcBorders>
            <w:hideMark/>
          </w:tcPr>
          <w:p w14:paraId="5CCB7F15"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586,38</w:t>
            </w:r>
          </w:p>
        </w:tc>
        <w:tc>
          <w:tcPr>
            <w:tcW w:w="993" w:type="dxa"/>
            <w:tcBorders>
              <w:top w:val="nil"/>
              <w:left w:val="single" w:sz="4" w:space="0" w:color="000000"/>
              <w:bottom w:val="single" w:sz="4" w:space="0" w:color="000000"/>
              <w:right w:val="single" w:sz="4" w:space="0" w:color="000000"/>
            </w:tcBorders>
            <w:hideMark/>
          </w:tcPr>
          <w:p w14:paraId="05D73B93"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100,00</w:t>
            </w:r>
          </w:p>
        </w:tc>
      </w:tr>
      <w:tr w:rsidR="009824B5" w:rsidRPr="009824B5" w14:paraId="65BF325C" w14:textId="77777777" w:rsidTr="00A50456">
        <w:tc>
          <w:tcPr>
            <w:tcW w:w="1716" w:type="dxa"/>
            <w:gridSpan w:val="2"/>
            <w:tcBorders>
              <w:top w:val="nil"/>
              <w:left w:val="single" w:sz="4" w:space="0" w:color="000000"/>
              <w:bottom w:val="single" w:sz="4" w:space="0" w:color="000000"/>
              <w:right w:val="nil"/>
            </w:tcBorders>
            <w:hideMark/>
          </w:tcPr>
          <w:p w14:paraId="1DDDC678"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4700</w:t>
            </w:r>
          </w:p>
        </w:tc>
        <w:tc>
          <w:tcPr>
            <w:tcW w:w="3665" w:type="dxa"/>
            <w:tcBorders>
              <w:top w:val="nil"/>
              <w:left w:val="single" w:sz="4" w:space="0" w:color="000000"/>
              <w:bottom w:val="single" w:sz="4" w:space="0" w:color="000000"/>
              <w:right w:val="nil"/>
            </w:tcBorders>
            <w:hideMark/>
          </w:tcPr>
          <w:p w14:paraId="60139BDE"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 xml:space="preserve">Szkolenia pracowników niebędących członkami korpusu służby cywilnej </w:t>
            </w:r>
          </w:p>
        </w:tc>
        <w:tc>
          <w:tcPr>
            <w:tcW w:w="1497" w:type="dxa"/>
            <w:tcBorders>
              <w:top w:val="nil"/>
              <w:left w:val="single" w:sz="4" w:space="0" w:color="000000"/>
              <w:bottom w:val="single" w:sz="4" w:space="0" w:color="000000"/>
              <w:right w:val="nil"/>
            </w:tcBorders>
            <w:hideMark/>
          </w:tcPr>
          <w:p w14:paraId="6B4F8F47"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447,50</w:t>
            </w:r>
          </w:p>
        </w:tc>
        <w:tc>
          <w:tcPr>
            <w:tcW w:w="1624" w:type="dxa"/>
            <w:tcBorders>
              <w:top w:val="nil"/>
              <w:left w:val="single" w:sz="4" w:space="0" w:color="000000"/>
              <w:bottom w:val="single" w:sz="4" w:space="0" w:color="000000"/>
              <w:right w:val="nil"/>
            </w:tcBorders>
            <w:hideMark/>
          </w:tcPr>
          <w:p w14:paraId="66388BC1"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447,50</w:t>
            </w:r>
          </w:p>
        </w:tc>
        <w:tc>
          <w:tcPr>
            <w:tcW w:w="993" w:type="dxa"/>
            <w:tcBorders>
              <w:top w:val="nil"/>
              <w:left w:val="single" w:sz="4" w:space="0" w:color="000000"/>
              <w:bottom w:val="single" w:sz="4" w:space="0" w:color="000000"/>
              <w:right w:val="single" w:sz="4" w:space="0" w:color="000000"/>
            </w:tcBorders>
            <w:hideMark/>
          </w:tcPr>
          <w:p w14:paraId="225659C9"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100,00</w:t>
            </w:r>
          </w:p>
        </w:tc>
      </w:tr>
    </w:tbl>
    <w:p w14:paraId="72FBD20E" w14:textId="77777777" w:rsidR="009824B5" w:rsidRPr="009824B5" w:rsidRDefault="009824B5" w:rsidP="009824B5">
      <w:pPr>
        <w:spacing w:after="0" w:line="240" w:lineRule="auto"/>
        <w:jc w:val="both"/>
        <w:rPr>
          <w:rFonts w:ascii="Times New Roman" w:hAnsi="Times New Roman" w:cs="Times New Roman"/>
          <w:sz w:val="24"/>
          <w:szCs w:val="24"/>
        </w:rPr>
      </w:pPr>
    </w:p>
    <w:p w14:paraId="41B64CBC" w14:textId="77777777" w:rsidR="009824B5" w:rsidRPr="009824B5" w:rsidRDefault="009824B5" w:rsidP="00F91AE1">
      <w:pPr>
        <w:suppressAutoHyphens/>
        <w:spacing w:after="0" w:line="240" w:lineRule="auto"/>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lastRenderedPageBreak/>
        <w:t>Wydatki rozdziału 85502 zostały przeznaczone na:</w:t>
      </w:r>
    </w:p>
    <w:p w14:paraId="09AAA6A3" w14:textId="77777777" w:rsidR="009824B5" w:rsidRPr="009824B5" w:rsidRDefault="009824B5" w:rsidP="00F91AE1">
      <w:pPr>
        <w:numPr>
          <w:ilvl w:val="0"/>
          <w:numId w:val="5"/>
        </w:numPr>
        <w:tabs>
          <w:tab w:val="left" w:pos="0"/>
        </w:tabs>
        <w:suppressAutoHyphens/>
        <w:spacing w:after="0" w:line="240" w:lineRule="auto"/>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wypłatę świadczeń społecznych w kwocie 1 275 931,18 zł takich jak:</w:t>
      </w:r>
    </w:p>
    <w:p w14:paraId="72C762A0" w14:textId="77777777" w:rsidR="009824B5" w:rsidRPr="009824B5" w:rsidRDefault="009824B5" w:rsidP="00F91AE1">
      <w:pPr>
        <w:pStyle w:val="Akapitzlist"/>
        <w:numPr>
          <w:ilvl w:val="0"/>
          <w:numId w:val="74"/>
        </w:numPr>
        <w:suppressAutoHyphens/>
        <w:spacing w:after="0" w:line="240" w:lineRule="auto"/>
        <w:jc w:val="both"/>
        <w:rPr>
          <w:sz w:val="24"/>
          <w:szCs w:val="24"/>
        </w:rPr>
      </w:pPr>
      <w:r w:rsidRPr="009824B5">
        <w:rPr>
          <w:sz w:val="24"/>
          <w:szCs w:val="24"/>
        </w:rPr>
        <w:t>zasiłki rodzinne – 697  świadczeń na kwotę 82 059,00 zł</w:t>
      </w:r>
    </w:p>
    <w:p w14:paraId="661F82CB" w14:textId="77777777" w:rsidR="009824B5" w:rsidRPr="009824B5" w:rsidRDefault="009824B5" w:rsidP="00F91AE1">
      <w:pPr>
        <w:pStyle w:val="Akapitzlist"/>
        <w:numPr>
          <w:ilvl w:val="0"/>
          <w:numId w:val="74"/>
        </w:numPr>
        <w:suppressAutoHyphens/>
        <w:spacing w:after="0" w:line="240" w:lineRule="auto"/>
        <w:jc w:val="both"/>
        <w:rPr>
          <w:sz w:val="24"/>
          <w:szCs w:val="24"/>
        </w:rPr>
      </w:pPr>
      <w:r w:rsidRPr="009824B5">
        <w:rPr>
          <w:sz w:val="24"/>
          <w:szCs w:val="24"/>
        </w:rPr>
        <w:t>zasiłki rodzinne wraz z dodatkami ustalone na podstawie art.5 ust. 3 ustawy „złotówka za złotówkę” w kwocie 5 690,02 zł</w:t>
      </w:r>
    </w:p>
    <w:p w14:paraId="61E98A86" w14:textId="77777777" w:rsidR="009824B5" w:rsidRPr="009824B5" w:rsidRDefault="009824B5" w:rsidP="00F91AE1">
      <w:pPr>
        <w:pStyle w:val="Akapitzlist"/>
        <w:numPr>
          <w:ilvl w:val="0"/>
          <w:numId w:val="74"/>
        </w:numPr>
        <w:suppressAutoHyphens/>
        <w:spacing w:after="0" w:line="240" w:lineRule="auto"/>
        <w:jc w:val="both"/>
        <w:rPr>
          <w:sz w:val="24"/>
          <w:szCs w:val="24"/>
        </w:rPr>
      </w:pPr>
      <w:r w:rsidRPr="009824B5">
        <w:rPr>
          <w:sz w:val="24"/>
          <w:szCs w:val="24"/>
        </w:rPr>
        <w:t>opieki nad dzieckiem w okresie korzystania z urlopu wychowawczego- 14 świadczeń na kwotę 4 709,90 zł</w:t>
      </w:r>
    </w:p>
    <w:p w14:paraId="57741C48" w14:textId="77777777" w:rsidR="009824B5" w:rsidRPr="009824B5" w:rsidRDefault="009824B5" w:rsidP="00F91AE1">
      <w:pPr>
        <w:pStyle w:val="Akapitzlist"/>
        <w:numPr>
          <w:ilvl w:val="0"/>
          <w:numId w:val="74"/>
        </w:numPr>
        <w:suppressAutoHyphens/>
        <w:spacing w:after="0" w:line="240" w:lineRule="auto"/>
        <w:jc w:val="both"/>
        <w:rPr>
          <w:sz w:val="24"/>
          <w:szCs w:val="24"/>
        </w:rPr>
      </w:pPr>
      <w:r w:rsidRPr="009824B5">
        <w:rPr>
          <w:sz w:val="24"/>
          <w:szCs w:val="24"/>
        </w:rPr>
        <w:t>samotnego wychowywania dziecka- 48 świadczenia na kwotę  9 264,00 zł</w:t>
      </w:r>
    </w:p>
    <w:p w14:paraId="1C6DDBB0" w14:textId="77777777" w:rsidR="009824B5" w:rsidRPr="009824B5" w:rsidRDefault="009824B5" w:rsidP="00F91AE1">
      <w:pPr>
        <w:pStyle w:val="Akapitzlist"/>
        <w:numPr>
          <w:ilvl w:val="0"/>
          <w:numId w:val="74"/>
        </w:numPr>
        <w:suppressAutoHyphens/>
        <w:spacing w:after="0" w:line="240" w:lineRule="auto"/>
        <w:jc w:val="both"/>
        <w:rPr>
          <w:sz w:val="24"/>
          <w:szCs w:val="24"/>
        </w:rPr>
      </w:pPr>
      <w:r w:rsidRPr="009824B5">
        <w:rPr>
          <w:sz w:val="24"/>
          <w:szCs w:val="24"/>
        </w:rPr>
        <w:t>kształcenia i rehabilitacji dziecka niepełnosprawnego- 22 świadczeń na kwotę 2 400,00 zł</w:t>
      </w:r>
    </w:p>
    <w:p w14:paraId="3D91A722" w14:textId="77777777" w:rsidR="009824B5" w:rsidRPr="009824B5" w:rsidRDefault="009824B5" w:rsidP="00F91AE1">
      <w:pPr>
        <w:pStyle w:val="Akapitzlist"/>
        <w:numPr>
          <w:ilvl w:val="0"/>
          <w:numId w:val="74"/>
        </w:numPr>
        <w:suppressAutoHyphens/>
        <w:spacing w:after="0" w:line="240" w:lineRule="auto"/>
        <w:jc w:val="both"/>
        <w:rPr>
          <w:sz w:val="24"/>
          <w:szCs w:val="24"/>
        </w:rPr>
      </w:pPr>
      <w:r w:rsidRPr="009824B5">
        <w:rPr>
          <w:sz w:val="24"/>
          <w:szCs w:val="24"/>
        </w:rPr>
        <w:t xml:space="preserve">podjęcia przez dziecko nauki w szkole poza miejscem zamieszkania- 124 świadczeń na kwotę 8 556,00 zł </w:t>
      </w:r>
    </w:p>
    <w:p w14:paraId="17C5A609" w14:textId="77777777" w:rsidR="009824B5" w:rsidRPr="009824B5" w:rsidRDefault="009824B5" w:rsidP="00F91AE1">
      <w:pPr>
        <w:pStyle w:val="Akapitzlist"/>
        <w:numPr>
          <w:ilvl w:val="0"/>
          <w:numId w:val="74"/>
        </w:numPr>
        <w:suppressAutoHyphens/>
        <w:spacing w:after="0" w:line="240" w:lineRule="auto"/>
        <w:jc w:val="both"/>
        <w:rPr>
          <w:sz w:val="24"/>
          <w:szCs w:val="24"/>
        </w:rPr>
      </w:pPr>
      <w:r w:rsidRPr="009824B5">
        <w:rPr>
          <w:sz w:val="24"/>
          <w:szCs w:val="24"/>
        </w:rPr>
        <w:t>rozpoczęcie roku szkolnego – 46 świadczeń na kwotę 4 500,00 zł</w:t>
      </w:r>
    </w:p>
    <w:p w14:paraId="147F6337" w14:textId="77777777" w:rsidR="009824B5" w:rsidRPr="009824B5" w:rsidRDefault="009824B5" w:rsidP="00F91AE1">
      <w:pPr>
        <w:pStyle w:val="Akapitzlist"/>
        <w:numPr>
          <w:ilvl w:val="0"/>
          <w:numId w:val="74"/>
        </w:numPr>
        <w:suppressAutoHyphens/>
        <w:spacing w:after="0" w:line="240" w:lineRule="auto"/>
        <w:jc w:val="both"/>
        <w:rPr>
          <w:sz w:val="24"/>
          <w:szCs w:val="24"/>
        </w:rPr>
      </w:pPr>
      <w:r w:rsidRPr="009824B5">
        <w:rPr>
          <w:sz w:val="24"/>
          <w:szCs w:val="24"/>
        </w:rPr>
        <w:t xml:space="preserve">wychowywanie dziecka w rodzinie wielodzietnej- 203 świadczeń na kwotę 19 285,00 </w:t>
      </w:r>
    </w:p>
    <w:p w14:paraId="760DF471" w14:textId="77777777" w:rsidR="009824B5" w:rsidRPr="009824B5" w:rsidRDefault="009824B5" w:rsidP="00F91AE1">
      <w:pPr>
        <w:pStyle w:val="Akapitzlist"/>
        <w:numPr>
          <w:ilvl w:val="0"/>
          <w:numId w:val="74"/>
        </w:numPr>
        <w:suppressAutoHyphens/>
        <w:spacing w:after="0" w:line="240" w:lineRule="auto"/>
        <w:jc w:val="both"/>
        <w:rPr>
          <w:sz w:val="24"/>
          <w:szCs w:val="24"/>
        </w:rPr>
      </w:pPr>
      <w:r w:rsidRPr="009824B5">
        <w:rPr>
          <w:sz w:val="24"/>
          <w:szCs w:val="24"/>
        </w:rPr>
        <w:t>zasiłki pielęgnacyjne- 770 świadczeń na kwotę 163 822,56 zł</w:t>
      </w:r>
    </w:p>
    <w:p w14:paraId="10678D7D" w14:textId="77777777" w:rsidR="009824B5" w:rsidRPr="009824B5" w:rsidRDefault="009824B5" w:rsidP="00F91AE1">
      <w:pPr>
        <w:pStyle w:val="Akapitzlist"/>
        <w:numPr>
          <w:ilvl w:val="0"/>
          <w:numId w:val="74"/>
        </w:numPr>
        <w:suppressAutoHyphens/>
        <w:spacing w:after="0" w:line="240" w:lineRule="auto"/>
        <w:jc w:val="both"/>
        <w:rPr>
          <w:sz w:val="24"/>
          <w:szCs w:val="24"/>
        </w:rPr>
      </w:pPr>
      <w:r w:rsidRPr="009824B5">
        <w:rPr>
          <w:sz w:val="24"/>
          <w:szCs w:val="24"/>
        </w:rPr>
        <w:t>świadczenia pielęgnacyjne- 274 świadczenia na kwotę 900 638,00 zł</w:t>
      </w:r>
    </w:p>
    <w:p w14:paraId="6FABA064" w14:textId="77777777" w:rsidR="009824B5" w:rsidRPr="009824B5" w:rsidRDefault="009824B5" w:rsidP="00F91AE1">
      <w:pPr>
        <w:pStyle w:val="Akapitzlist"/>
        <w:numPr>
          <w:ilvl w:val="0"/>
          <w:numId w:val="74"/>
        </w:numPr>
        <w:suppressAutoHyphens/>
        <w:spacing w:after="0" w:line="240" w:lineRule="auto"/>
        <w:jc w:val="both"/>
        <w:rPr>
          <w:sz w:val="24"/>
          <w:szCs w:val="24"/>
        </w:rPr>
      </w:pPr>
      <w:r w:rsidRPr="009824B5">
        <w:rPr>
          <w:sz w:val="24"/>
          <w:szCs w:val="24"/>
        </w:rPr>
        <w:t>zasiłek dla opiekuna – 12 świadczeń na kwotę 7 440,00 zł</w:t>
      </w:r>
    </w:p>
    <w:p w14:paraId="26350E12" w14:textId="77777777" w:rsidR="009824B5" w:rsidRPr="009824B5" w:rsidRDefault="009824B5" w:rsidP="00F91AE1">
      <w:pPr>
        <w:pStyle w:val="Akapitzlist"/>
        <w:numPr>
          <w:ilvl w:val="0"/>
          <w:numId w:val="74"/>
        </w:numPr>
        <w:suppressAutoHyphens/>
        <w:spacing w:after="0" w:line="240" w:lineRule="auto"/>
        <w:jc w:val="both"/>
        <w:rPr>
          <w:sz w:val="24"/>
          <w:szCs w:val="24"/>
        </w:rPr>
      </w:pPr>
      <w:r w:rsidRPr="009824B5">
        <w:rPr>
          <w:sz w:val="24"/>
          <w:szCs w:val="24"/>
        </w:rPr>
        <w:t>jednorazowa zapomoga z tytułu urodzenia dziecka- 1 świadczenie na kwotę 1 000,00</w:t>
      </w:r>
    </w:p>
    <w:p w14:paraId="5C699830" w14:textId="77777777" w:rsidR="009824B5" w:rsidRPr="009824B5" w:rsidRDefault="009824B5" w:rsidP="00F91AE1">
      <w:pPr>
        <w:pStyle w:val="Akapitzlist"/>
        <w:numPr>
          <w:ilvl w:val="0"/>
          <w:numId w:val="74"/>
        </w:numPr>
        <w:suppressAutoHyphens/>
        <w:spacing w:after="0" w:line="240" w:lineRule="auto"/>
        <w:jc w:val="both"/>
        <w:rPr>
          <w:sz w:val="24"/>
          <w:szCs w:val="24"/>
        </w:rPr>
      </w:pPr>
      <w:r w:rsidRPr="009824B5">
        <w:rPr>
          <w:sz w:val="24"/>
          <w:szCs w:val="24"/>
        </w:rPr>
        <w:t>świadczenia rodzicielskie dla 1 osoby w kwocie 3 066,70 zł</w:t>
      </w:r>
    </w:p>
    <w:p w14:paraId="5A00467F" w14:textId="77777777" w:rsidR="009824B5" w:rsidRPr="009824B5" w:rsidRDefault="009824B5" w:rsidP="00F91AE1">
      <w:pPr>
        <w:pStyle w:val="Akapitzlist"/>
        <w:numPr>
          <w:ilvl w:val="0"/>
          <w:numId w:val="74"/>
        </w:numPr>
        <w:suppressAutoHyphens/>
        <w:spacing w:after="0" w:line="240" w:lineRule="auto"/>
        <w:jc w:val="both"/>
        <w:rPr>
          <w:sz w:val="24"/>
          <w:szCs w:val="24"/>
        </w:rPr>
      </w:pPr>
      <w:r w:rsidRPr="009824B5">
        <w:rPr>
          <w:sz w:val="24"/>
          <w:szCs w:val="24"/>
        </w:rPr>
        <w:t>fundusz alimentacyjny- 115 świadczeń na kwotę 63 500,00 zł</w:t>
      </w:r>
    </w:p>
    <w:p w14:paraId="579D66E7" w14:textId="77777777" w:rsidR="009824B5" w:rsidRPr="009824B5" w:rsidRDefault="009824B5" w:rsidP="00F91AE1">
      <w:pPr>
        <w:numPr>
          <w:ilvl w:val="0"/>
          <w:numId w:val="5"/>
        </w:numPr>
        <w:tabs>
          <w:tab w:val="left" w:pos="0"/>
        </w:tabs>
        <w:suppressAutoHyphens/>
        <w:spacing w:after="0" w:line="240" w:lineRule="auto"/>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Wypłatę wynagrodzeń osobowych wraz z pochodnymi dla 1 pracownika w kwocie 30 231,18 zł (część wynagrodzenia tego pracownika została pokryta ze środków własnych)</w:t>
      </w:r>
    </w:p>
    <w:p w14:paraId="4C8193EB" w14:textId="77777777" w:rsidR="009824B5" w:rsidRPr="009824B5" w:rsidRDefault="009824B5" w:rsidP="00F91AE1">
      <w:pPr>
        <w:numPr>
          <w:ilvl w:val="0"/>
          <w:numId w:val="5"/>
        </w:numPr>
        <w:tabs>
          <w:tab w:val="left" w:pos="0"/>
        </w:tabs>
        <w:suppressAutoHyphens/>
        <w:spacing w:after="0" w:line="240" w:lineRule="auto"/>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 xml:space="preserve">Składki społeczne od świadczeń pielęgnacyjnych dla 11 osób, składki społeczne od zasiłku dla opiekuna dla 1 osoby w łącznej kwocie 124 165,75 zł </w:t>
      </w:r>
    </w:p>
    <w:p w14:paraId="22147CB5" w14:textId="77777777" w:rsidR="009824B5" w:rsidRPr="009824B5" w:rsidRDefault="009824B5" w:rsidP="00F91AE1">
      <w:pPr>
        <w:numPr>
          <w:ilvl w:val="0"/>
          <w:numId w:val="5"/>
        </w:numPr>
        <w:tabs>
          <w:tab w:val="left" w:pos="0"/>
        </w:tabs>
        <w:suppressAutoHyphens/>
        <w:spacing w:after="0" w:line="240" w:lineRule="auto"/>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Zakup usług pozostałych: usługi pocztowe, nadzór nad programem świadczeń rodzinnych i funduszu alimentacyjnego 7 745,30 zł</w:t>
      </w:r>
    </w:p>
    <w:p w14:paraId="0700F989" w14:textId="77777777" w:rsidR="009824B5" w:rsidRPr="009824B5" w:rsidRDefault="009824B5" w:rsidP="00F91AE1">
      <w:pPr>
        <w:numPr>
          <w:ilvl w:val="0"/>
          <w:numId w:val="5"/>
        </w:numPr>
        <w:tabs>
          <w:tab w:val="left" w:pos="0"/>
        </w:tabs>
        <w:suppressAutoHyphens/>
        <w:spacing w:after="0" w:line="240" w:lineRule="auto"/>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Rozmowy telefoniczne i dostęp do Internetu w wysokości 586,38 zł</w:t>
      </w:r>
    </w:p>
    <w:p w14:paraId="4B719EB6" w14:textId="77777777" w:rsidR="009824B5" w:rsidRPr="009824B5" w:rsidRDefault="009824B5" w:rsidP="00F91AE1">
      <w:pPr>
        <w:numPr>
          <w:ilvl w:val="0"/>
          <w:numId w:val="5"/>
        </w:numPr>
        <w:tabs>
          <w:tab w:val="left" w:pos="0"/>
        </w:tabs>
        <w:suppressAutoHyphens/>
        <w:spacing w:after="0" w:line="240" w:lineRule="auto"/>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Zakup materiałów i wyposażenia w wysokości 2 500,00 zł</w:t>
      </w:r>
    </w:p>
    <w:p w14:paraId="60E290D2" w14:textId="77777777" w:rsidR="009824B5" w:rsidRPr="009824B5" w:rsidRDefault="009824B5" w:rsidP="00F91AE1">
      <w:pPr>
        <w:spacing w:after="0" w:line="240" w:lineRule="auto"/>
        <w:jc w:val="both"/>
        <w:rPr>
          <w:rFonts w:ascii="Times New Roman" w:hAnsi="Times New Roman" w:cs="Times New Roman"/>
          <w:b/>
          <w:bCs/>
          <w:sz w:val="24"/>
          <w:szCs w:val="24"/>
        </w:rPr>
      </w:pPr>
      <w:r w:rsidRPr="009824B5">
        <w:rPr>
          <w:rFonts w:ascii="Times New Roman" w:eastAsia="Times New Roman" w:hAnsi="Times New Roman" w:cs="Times New Roman"/>
          <w:sz w:val="24"/>
          <w:szCs w:val="24"/>
          <w:lang w:eastAsia="ar-SA"/>
        </w:rPr>
        <w:t>Szkolenia dla pracowników w wysokości 447,50 zł</w:t>
      </w:r>
    </w:p>
    <w:p w14:paraId="6EDAA6EC" w14:textId="77777777" w:rsidR="009824B5" w:rsidRPr="009824B5" w:rsidRDefault="009824B5" w:rsidP="009824B5">
      <w:pPr>
        <w:spacing w:after="0" w:line="240" w:lineRule="auto"/>
        <w:rPr>
          <w:rFonts w:ascii="Times New Roman" w:hAnsi="Times New Roman" w:cs="Times New Roman"/>
          <w:b/>
          <w:sz w:val="24"/>
          <w:szCs w:val="24"/>
        </w:rPr>
      </w:pPr>
    </w:p>
    <w:p w14:paraId="55429562" w14:textId="77777777" w:rsidR="009824B5" w:rsidRPr="009824B5" w:rsidRDefault="009824B5" w:rsidP="009824B5">
      <w:pPr>
        <w:spacing w:after="0" w:line="240" w:lineRule="auto"/>
        <w:rPr>
          <w:rFonts w:ascii="Times New Roman" w:hAnsi="Times New Roman" w:cs="Times New Roman"/>
          <w:b/>
          <w:sz w:val="24"/>
          <w:szCs w:val="24"/>
        </w:rPr>
      </w:pPr>
      <w:r w:rsidRPr="009824B5">
        <w:rPr>
          <w:rFonts w:ascii="Times New Roman" w:hAnsi="Times New Roman" w:cs="Times New Roman"/>
          <w:b/>
          <w:sz w:val="24"/>
          <w:szCs w:val="24"/>
        </w:rPr>
        <w:t>Rozdział 85503</w:t>
      </w:r>
    </w:p>
    <w:tbl>
      <w:tblPr>
        <w:tblW w:w="9495" w:type="dxa"/>
        <w:tblInd w:w="-25" w:type="dxa"/>
        <w:tblLayout w:type="fixed"/>
        <w:tblLook w:val="04A0" w:firstRow="1" w:lastRow="0" w:firstColumn="1" w:lastColumn="0" w:noHBand="0" w:noVBand="1"/>
      </w:tblPr>
      <w:tblGrid>
        <w:gridCol w:w="1111"/>
        <w:gridCol w:w="605"/>
        <w:gridCol w:w="3665"/>
        <w:gridCol w:w="1497"/>
        <w:gridCol w:w="1624"/>
        <w:gridCol w:w="993"/>
      </w:tblGrid>
      <w:tr w:rsidR="009824B5" w:rsidRPr="009824B5" w14:paraId="262D14E0" w14:textId="77777777" w:rsidTr="00A50456">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7669AEEF"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4F68FAF6"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w:t>
            </w:r>
          </w:p>
        </w:tc>
        <w:tc>
          <w:tcPr>
            <w:tcW w:w="3665" w:type="dxa"/>
            <w:tcBorders>
              <w:top w:val="single" w:sz="4" w:space="0" w:color="000000"/>
              <w:left w:val="single" w:sz="4" w:space="0" w:color="000000"/>
              <w:bottom w:val="single" w:sz="4" w:space="0" w:color="000000"/>
              <w:right w:val="nil"/>
            </w:tcBorders>
            <w:shd w:val="clear" w:color="auto" w:fill="ACB9CA" w:themeFill="text2" w:themeFillTint="66"/>
            <w:hideMark/>
          </w:tcPr>
          <w:p w14:paraId="09709E31"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Określenie</w:t>
            </w:r>
          </w:p>
        </w:tc>
        <w:tc>
          <w:tcPr>
            <w:tcW w:w="1497" w:type="dxa"/>
            <w:tcBorders>
              <w:top w:val="single" w:sz="4" w:space="0" w:color="000000"/>
              <w:left w:val="single" w:sz="4" w:space="0" w:color="000000"/>
              <w:bottom w:val="single" w:sz="4" w:space="0" w:color="000000"/>
              <w:right w:val="nil"/>
            </w:tcBorders>
            <w:shd w:val="clear" w:color="auto" w:fill="ACB9CA" w:themeFill="text2" w:themeFillTint="66"/>
            <w:hideMark/>
          </w:tcPr>
          <w:p w14:paraId="407163B7"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Plan</w:t>
            </w:r>
          </w:p>
        </w:tc>
        <w:tc>
          <w:tcPr>
            <w:tcW w:w="1624" w:type="dxa"/>
            <w:tcBorders>
              <w:top w:val="single" w:sz="4" w:space="0" w:color="000000"/>
              <w:left w:val="single" w:sz="4" w:space="0" w:color="000000"/>
              <w:bottom w:val="single" w:sz="4" w:space="0" w:color="000000"/>
              <w:right w:val="nil"/>
            </w:tcBorders>
            <w:shd w:val="clear" w:color="auto" w:fill="ACB9CA" w:themeFill="text2" w:themeFillTint="66"/>
            <w:hideMark/>
          </w:tcPr>
          <w:p w14:paraId="590B39DF" w14:textId="77777777" w:rsidR="009824B5" w:rsidRPr="009824B5" w:rsidRDefault="009824B5" w:rsidP="00A50456">
            <w:pPr>
              <w:snapToGrid w:val="0"/>
              <w:spacing w:after="0" w:line="240" w:lineRule="auto"/>
              <w:jc w:val="center"/>
              <w:rPr>
                <w:rFonts w:ascii="Times New Roman" w:eastAsia="Times New Roman" w:hAnsi="Times New Roman"/>
                <w:b/>
                <w:sz w:val="24"/>
                <w:szCs w:val="24"/>
                <w:lang w:eastAsia="ar-SA"/>
              </w:rPr>
            </w:pPr>
            <w:r w:rsidRPr="009824B5">
              <w:rPr>
                <w:b/>
                <w:sz w:val="24"/>
                <w:szCs w:val="24"/>
              </w:rPr>
              <w:t xml:space="preserve">Wykonanie na </w:t>
            </w:r>
          </w:p>
          <w:p w14:paraId="1EB80A6A"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31.12.2025 r.</w:t>
            </w:r>
          </w:p>
        </w:tc>
        <w:tc>
          <w:tcPr>
            <w:tcW w:w="993"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1574354A"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 wyk.</w:t>
            </w:r>
          </w:p>
        </w:tc>
      </w:tr>
      <w:tr w:rsidR="009824B5" w:rsidRPr="009824B5" w14:paraId="48AA3A4B" w14:textId="77777777" w:rsidTr="00A50456">
        <w:tc>
          <w:tcPr>
            <w:tcW w:w="5381" w:type="dxa"/>
            <w:gridSpan w:val="3"/>
            <w:tcBorders>
              <w:top w:val="nil"/>
              <w:left w:val="single" w:sz="4" w:space="0" w:color="000000"/>
              <w:bottom w:val="single" w:sz="4" w:space="0" w:color="000000"/>
              <w:right w:val="nil"/>
            </w:tcBorders>
            <w:hideMark/>
          </w:tcPr>
          <w:p w14:paraId="2A86A9AC" w14:textId="77777777" w:rsidR="009824B5" w:rsidRPr="009824B5" w:rsidRDefault="009824B5" w:rsidP="00A50456">
            <w:pPr>
              <w:snapToGrid w:val="0"/>
              <w:spacing w:after="0" w:line="240" w:lineRule="auto"/>
              <w:rPr>
                <w:rFonts w:ascii="Times New Roman" w:eastAsia="Times New Roman" w:hAnsi="Times New Roman"/>
                <w:b/>
                <w:sz w:val="24"/>
                <w:szCs w:val="24"/>
                <w:lang w:eastAsia="ar-SA"/>
              </w:rPr>
            </w:pPr>
            <w:r w:rsidRPr="009824B5">
              <w:rPr>
                <w:b/>
                <w:sz w:val="24"/>
                <w:szCs w:val="24"/>
              </w:rPr>
              <w:t xml:space="preserve">85230 </w:t>
            </w:r>
            <w:r w:rsidRPr="009824B5">
              <w:rPr>
                <w:rFonts w:ascii="Times New Roman" w:eastAsia="Times New Roman" w:hAnsi="Times New Roman"/>
                <w:b/>
                <w:sz w:val="24"/>
                <w:szCs w:val="24"/>
                <w:lang w:eastAsia="ar-SA"/>
              </w:rPr>
              <w:t xml:space="preserve"> Karta Dużej Rodziny</w:t>
            </w:r>
          </w:p>
        </w:tc>
        <w:tc>
          <w:tcPr>
            <w:tcW w:w="1497" w:type="dxa"/>
            <w:tcBorders>
              <w:top w:val="nil"/>
              <w:left w:val="single" w:sz="4" w:space="0" w:color="000000"/>
              <w:bottom w:val="single" w:sz="4" w:space="0" w:color="000000"/>
              <w:right w:val="nil"/>
            </w:tcBorders>
            <w:hideMark/>
          </w:tcPr>
          <w:p w14:paraId="0B27EC3A"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147,00</w:t>
            </w:r>
          </w:p>
        </w:tc>
        <w:tc>
          <w:tcPr>
            <w:tcW w:w="1624" w:type="dxa"/>
            <w:tcBorders>
              <w:top w:val="nil"/>
              <w:left w:val="single" w:sz="4" w:space="0" w:color="000000"/>
              <w:bottom w:val="single" w:sz="4" w:space="0" w:color="000000"/>
              <w:right w:val="nil"/>
            </w:tcBorders>
            <w:hideMark/>
          </w:tcPr>
          <w:p w14:paraId="159E1E27"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147,00</w:t>
            </w:r>
          </w:p>
        </w:tc>
        <w:tc>
          <w:tcPr>
            <w:tcW w:w="993" w:type="dxa"/>
            <w:tcBorders>
              <w:top w:val="nil"/>
              <w:left w:val="single" w:sz="4" w:space="0" w:color="000000"/>
              <w:bottom w:val="single" w:sz="4" w:space="0" w:color="000000"/>
              <w:right w:val="single" w:sz="4" w:space="0" w:color="000000"/>
            </w:tcBorders>
            <w:hideMark/>
          </w:tcPr>
          <w:p w14:paraId="6DF770AB"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100,00</w:t>
            </w:r>
          </w:p>
        </w:tc>
      </w:tr>
      <w:tr w:rsidR="009824B5" w:rsidRPr="009824B5" w14:paraId="7368E5D8" w14:textId="77777777" w:rsidTr="00A50456">
        <w:tc>
          <w:tcPr>
            <w:tcW w:w="1716" w:type="dxa"/>
            <w:gridSpan w:val="2"/>
            <w:tcBorders>
              <w:top w:val="nil"/>
              <w:left w:val="single" w:sz="4" w:space="0" w:color="000000"/>
              <w:bottom w:val="single" w:sz="4" w:space="0" w:color="000000"/>
              <w:right w:val="nil"/>
            </w:tcBorders>
            <w:hideMark/>
          </w:tcPr>
          <w:p w14:paraId="458B37EC"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4010</w:t>
            </w:r>
          </w:p>
        </w:tc>
        <w:tc>
          <w:tcPr>
            <w:tcW w:w="3665" w:type="dxa"/>
            <w:tcBorders>
              <w:top w:val="nil"/>
              <w:left w:val="single" w:sz="4" w:space="0" w:color="000000"/>
              <w:bottom w:val="single" w:sz="4" w:space="0" w:color="000000"/>
              <w:right w:val="nil"/>
            </w:tcBorders>
            <w:hideMark/>
          </w:tcPr>
          <w:p w14:paraId="08ED2910"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Wynagrodzenia osobowe pracowników</w:t>
            </w:r>
          </w:p>
        </w:tc>
        <w:tc>
          <w:tcPr>
            <w:tcW w:w="1497" w:type="dxa"/>
            <w:tcBorders>
              <w:top w:val="nil"/>
              <w:left w:val="single" w:sz="4" w:space="0" w:color="000000"/>
              <w:bottom w:val="single" w:sz="4" w:space="0" w:color="000000"/>
              <w:right w:val="nil"/>
            </w:tcBorders>
            <w:hideMark/>
          </w:tcPr>
          <w:p w14:paraId="0D4CF381"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125,00</w:t>
            </w:r>
          </w:p>
        </w:tc>
        <w:tc>
          <w:tcPr>
            <w:tcW w:w="1624" w:type="dxa"/>
            <w:tcBorders>
              <w:top w:val="nil"/>
              <w:left w:val="single" w:sz="4" w:space="0" w:color="000000"/>
              <w:bottom w:val="single" w:sz="4" w:space="0" w:color="000000"/>
              <w:right w:val="nil"/>
            </w:tcBorders>
            <w:hideMark/>
          </w:tcPr>
          <w:p w14:paraId="5C26412D"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125,00</w:t>
            </w:r>
          </w:p>
        </w:tc>
        <w:tc>
          <w:tcPr>
            <w:tcW w:w="993" w:type="dxa"/>
            <w:tcBorders>
              <w:top w:val="nil"/>
              <w:left w:val="single" w:sz="4" w:space="0" w:color="000000"/>
              <w:bottom w:val="single" w:sz="4" w:space="0" w:color="000000"/>
              <w:right w:val="single" w:sz="4" w:space="0" w:color="000000"/>
            </w:tcBorders>
            <w:hideMark/>
          </w:tcPr>
          <w:p w14:paraId="429F46B8"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100,00</w:t>
            </w:r>
          </w:p>
        </w:tc>
      </w:tr>
      <w:tr w:rsidR="009824B5" w:rsidRPr="009824B5" w14:paraId="5D5E41B8" w14:textId="77777777" w:rsidTr="00A50456">
        <w:tc>
          <w:tcPr>
            <w:tcW w:w="1716" w:type="dxa"/>
            <w:gridSpan w:val="2"/>
            <w:tcBorders>
              <w:top w:val="nil"/>
              <w:left w:val="single" w:sz="4" w:space="0" w:color="000000"/>
              <w:bottom w:val="single" w:sz="4" w:space="0" w:color="000000"/>
              <w:right w:val="nil"/>
            </w:tcBorders>
            <w:hideMark/>
          </w:tcPr>
          <w:p w14:paraId="1A4689FB"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4110</w:t>
            </w:r>
          </w:p>
        </w:tc>
        <w:tc>
          <w:tcPr>
            <w:tcW w:w="3665" w:type="dxa"/>
            <w:tcBorders>
              <w:top w:val="nil"/>
              <w:left w:val="single" w:sz="4" w:space="0" w:color="000000"/>
              <w:bottom w:val="single" w:sz="4" w:space="0" w:color="000000"/>
              <w:right w:val="nil"/>
            </w:tcBorders>
            <w:hideMark/>
          </w:tcPr>
          <w:p w14:paraId="1F281510"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Składki na ubezpieczenie społeczne</w:t>
            </w:r>
          </w:p>
        </w:tc>
        <w:tc>
          <w:tcPr>
            <w:tcW w:w="1497" w:type="dxa"/>
            <w:tcBorders>
              <w:top w:val="nil"/>
              <w:left w:val="single" w:sz="4" w:space="0" w:color="000000"/>
              <w:bottom w:val="single" w:sz="4" w:space="0" w:color="000000"/>
              <w:right w:val="nil"/>
            </w:tcBorders>
            <w:hideMark/>
          </w:tcPr>
          <w:p w14:paraId="5FBCC719"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19,00</w:t>
            </w:r>
          </w:p>
        </w:tc>
        <w:tc>
          <w:tcPr>
            <w:tcW w:w="1624" w:type="dxa"/>
            <w:tcBorders>
              <w:top w:val="nil"/>
              <w:left w:val="single" w:sz="4" w:space="0" w:color="000000"/>
              <w:bottom w:val="single" w:sz="4" w:space="0" w:color="000000"/>
              <w:right w:val="nil"/>
            </w:tcBorders>
            <w:hideMark/>
          </w:tcPr>
          <w:p w14:paraId="682F0470"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19,00</w:t>
            </w:r>
          </w:p>
        </w:tc>
        <w:tc>
          <w:tcPr>
            <w:tcW w:w="993" w:type="dxa"/>
            <w:tcBorders>
              <w:top w:val="nil"/>
              <w:left w:val="single" w:sz="4" w:space="0" w:color="000000"/>
              <w:bottom w:val="single" w:sz="4" w:space="0" w:color="000000"/>
              <w:right w:val="single" w:sz="4" w:space="0" w:color="000000"/>
            </w:tcBorders>
            <w:hideMark/>
          </w:tcPr>
          <w:p w14:paraId="6ECA2E47"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100,00</w:t>
            </w:r>
          </w:p>
        </w:tc>
      </w:tr>
      <w:tr w:rsidR="009824B5" w:rsidRPr="009824B5" w14:paraId="6AC71302" w14:textId="77777777" w:rsidTr="00A50456">
        <w:tc>
          <w:tcPr>
            <w:tcW w:w="1716" w:type="dxa"/>
            <w:gridSpan w:val="2"/>
            <w:tcBorders>
              <w:top w:val="nil"/>
              <w:left w:val="single" w:sz="4" w:space="0" w:color="000000"/>
              <w:bottom w:val="single" w:sz="4" w:space="0" w:color="000000"/>
              <w:right w:val="nil"/>
            </w:tcBorders>
            <w:hideMark/>
          </w:tcPr>
          <w:p w14:paraId="040C074A"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4120</w:t>
            </w:r>
          </w:p>
        </w:tc>
        <w:tc>
          <w:tcPr>
            <w:tcW w:w="3665" w:type="dxa"/>
            <w:tcBorders>
              <w:top w:val="nil"/>
              <w:left w:val="single" w:sz="4" w:space="0" w:color="000000"/>
              <w:bottom w:val="single" w:sz="4" w:space="0" w:color="000000"/>
              <w:right w:val="nil"/>
            </w:tcBorders>
            <w:hideMark/>
          </w:tcPr>
          <w:p w14:paraId="5C805462"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Składki na Fundusz Pracy</w:t>
            </w:r>
          </w:p>
        </w:tc>
        <w:tc>
          <w:tcPr>
            <w:tcW w:w="1497" w:type="dxa"/>
            <w:tcBorders>
              <w:top w:val="nil"/>
              <w:left w:val="single" w:sz="4" w:space="0" w:color="000000"/>
              <w:bottom w:val="single" w:sz="4" w:space="0" w:color="000000"/>
              <w:right w:val="nil"/>
            </w:tcBorders>
            <w:hideMark/>
          </w:tcPr>
          <w:p w14:paraId="42321DC6"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3,00</w:t>
            </w:r>
          </w:p>
        </w:tc>
        <w:tc>
          <w:tcPr>
            <w:tcW w:w="1624" w:type="dxa"/>
            <w:tcBorders>
              <w:top w:val="nil"/>
              <w:left w:val="single" w:sz="4" w:space="0" w:color="000000"/>
              <w:bottom w:val="single" w:sz="4" w:space="0" w:color="000000"/>
              <w:right w:val="nil"/>
            </w:tcBorders>
            <w:hideMark/>
          </w:tcPr>
          <w:p w14:paraId="17AD1D88"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3,00</w:t>
            </w:r>
          </w:p>
        </w:tc>
        <w:tc>
          <w:tcPr>
            <w:tcW w:w="993" w:type="dxa"/>
            <w:tcBorders>
              <w:top w:val="nil"/>
              <w:left w:val="single" w:sz="4" w:space="0" w:color="000000"/>
              <w:bottom w:val="single" w:sz="4" w:space="0" w:color="000000"/>
              <w:right w:val="single" w:sz="4" w:space="0" w:color="000000"/>
            </w:tcBorders>
            <w:hideMark/>
          </w:tcPr>
          <w:p w14:paraId="6752B3C2"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100,00</w:t>
            </w:r>
          </w:p>
        </w:tc>
      </w:tr>
    </w:tbl>
    <w:p w14:paraId="72312564" w14:textId="77777777" w:rsidR="009824B5" w:rsidRPr="009824B5" w:rsidRDefault="009824B5" w:rsidP="009824B5">
      <w:pPr>
        <w:spacing w:after="0" w:line="240" w:lineRule="auto"/>
        <w:jc w:val="both"/>
        <w:rPr>
          <w:rFonts w:ascii="Times New Roman" w:eastAsia="Times New Roman" w:hAnsi="Times New Roman" w:cs="Times New Roman"/>
          <w:color w:val="FF0000"/>
          <w:sz w:val="24"/>
          <w:szCs w:val="24"/>
        </w:rPr>
      </w:pPr>
      <w:r w:rsidRPr="009824B5">
        <w:rPr>
          <w:rFonts w:ascii="Times New Roman" w:hAnsi="Times New Roman" w:cs="Times New Roman"/>
          <w:sz w:val="24"/>
          <w:szCs w:val="24"/>
        </w:rPr>
        <w:t>Środki z tego rozdziału przeznaczone zostały na wynagrodzenie i pochodne od wynagrodzenia pracownika realizującego zadanie Karty Dużej Rodziny . W roku 2025 wydano 20 kart.</w:t>
      </w:r>
    </w:p>
    <w:p w14:paraId="62745C4C" w14:textId="77777777" w:rsidR="009824B5" w:rsidRPr="009824B5" w:rsidRDefault="009824B5" w:rsidP="009824B5">
      <w:pPr>
        <w:spacing w:after="0" w:line="240" w:lineRule="auto"/>
        <w:rPr>
          <w:b/>
          <w:sz w:val="24"/>
          <w:szCs w:val="24"/>
        </w:rPr>
      </w:pPr>
    </w:p>
    <w:p w14:paraId="2505A9E6" w14:textId="77777777" w:rsidR="009824B5" w:rsidRDefault="009824B5" w:rsidP="009824B5">
      <w:pPr>
        <w:suppressAutoHyphens/>
        <w:spacing w:after="0" w:line="240" w:lineRule="auto"/>
        <w:jc w:val="both"/>
        <w:rPr>
          <w:rFonts w:ascii="Times New Roman" w:eastAsia="Times New Roman" w:hAnsi="Times New Roman" w:cs="Times New Roman"/>
          <w:sz w:val="24"/>
          <w:szCs w:val="24"/>
          <w:lang w:eastAsia="ar-SA"/>
        </w:rPr>
      </w:pPr>
    </w:p>
    <w:p w14:paraId="167F5B7D" w14:textId="77777777" w:rsidR="00F91AE1" w:rsidRDefault="00F91AE1" w:rsidP="009824B5">
      <w:pPr>
        <w:suppressAutoHyphens/>
        <w:spacing w:after="0" w:line="240" w:lineRule="auto"/>
        <w:jc w:val="both"/>
        <w:rPr>
          <w:rFonts w:ascii="Times New Roman" w:eastAsia="Times New Roman" w:hAnsi="Times New Roman" w:cs="Times New Roman"/>
          <w:sz w:val="24"/>
          <w:szCs w:val="24"/>
          <w:lang w:eastAsia="ar-SA"/>
        </w:rPr>
      </w:pPr>
    </w:p>
    <w:p w14:paraId="36E72A72" w14:textId="77777777" w:rsidR="00F91AE1" w:rsidRDefault="00F91AE1" w:rsidP="009824B5">
      <w:pPr>
        <w:suppressAutoHyphens/>
        <w:spacing w:after="0" w:line="240" w:lineRule="auto"/>
        <w:jc w:val="both"/>
        <w:rPr>
          <w:rFonts w:ascii="Times New Roman" w:eastAsia="Times New Roman" w:hAnsi="Times New Roman" w:cs="Times New Roman"/>
          <w:sz w:val="24"/>
          <w:szCs w:val="24"/>
          <w:lang w:eastAsia="ar-SA"/>
        </w:rPr>
      </w:pPr>
    </w:p>
    <w:p w14:paraId="00CD297B" w14:textId="77777777" w:rsidR="00F91AE1" w:rsidRDefault="00F91AE1" w:rsidP="009824B5">
      <w:pPr>
        <w:suppressAutoHyphens/>
        <w:spacing w:after="0" w:line="240" w:lineRule="auto"/>
        <w:jc w:val="both"/>
        <w:rPr>
          <w:rFonts w:ascii="Times New Roman" w:eastAsia="Times New Roman" w:hAnsi="Times New Roman" w:cs="Times New Roman"/>
          <w:sz w:val="24"/>
          <w:szCs w:val="24"/>
          <w:lang w:eastAsia="ar-SA"/>
        </w:rPr>
      </w:pPr>
    </w:p>
    <w:p w14:paraId="43780530" w14:textId="77777777" w:rsidR="00F91AE1" w:rsidRDefault="00F91AE1" w:rsidP="009824B5">
      <w:pPr>
        <w:suppressAutoHyphens/>
        <w:spacing w:after="0" w:line="240" w:lineRule="auto"/>
        <w:jc w:val="both"/>
        <w:rPr>
          <w:rFonts w:ascii="Times New Roman" w:eastAsia="Times New Roman" w:hAnsi="Times New Roman" w:cs="Times New Roman"/>
          <w:sz w:val="24"/>
          <w:szCs w:val="24"/>
          <w:lang w:eastAsia="ar-SA"/>
        </w:rPr>
      </w:pPr>
    </w:p>
    <w:p w14:paraId="3CA06DF0" w14:textId="77777777" w:rsidR="00F91AE1" w:rsidRPr="009824B5" w:rsidRDefault="00F91AE1" w:rsidP="009824B5">
      <w:pPr>
        <w:suppressAutoHyphens/>
        <w:spacing w:after="0" w:line="240" w:lineRule="auto"/>
        <w:jc w:val="both"/>
        <w:rPr>
          <w:rFonts w:ascii="Times New Roman" w:eastAsia="Times New Roman" w:hAnsi="Times New Roman" w:cs="Times New Roman"/>
          <w:sz w:val="24"/>
          <w:szCs w:val="24"/>
          <w:lang w:eastAsia="ar-SA"/>
        </w:rPr>
      </w:pPr>
    </w:p>
    <w:p w14:paraId="6553B1AC" w14:textId="77777777" w:rsidR="009824B5" w:rsidRPr="009824B5" w:rsidRDefault="009824B5" w:rsidP="009824B5">
      <w:pPr>
        <w:suppressAutoHyphens/>
        <w:spacing w:after="0" w:line="240" w:lineRule="auto"/>
        <w:rPr>
          <w:rFonts w:ascii="Times New Roman" w:eastAsia="Times New Roman" w:hAnsi="Times New Roman" w:cs="Times New Roman"/>
          <w:b/>
          <w:sz w:val="24"/>
          <w:szCs w:val="24"/>
          <w:lang w:eastAsia="ar-SA"/>
        </w:rPr>
      </w:pPr>
      <w:r w:rsidRPr="009824B5">
        <w:rPr>
          <w:rFonts w:ascii="Times New Roman" w:eastAsia="Times New Roman" w:hAnsi="Times New Roman" w:cs="Times New Roman"/>
          <w:b/>
          <w:sz w:val="24"/>
          <w:szCs w:val="24"/>
          <w:lang w:eastAsia="ar-SA"/>
        </w:rPr>
        <w:lastRenderedPageBreak/>
        <w:t>Rozdział 85504</w:t>
      </w:r>
    </w:p>
    <w:tbl>
      <w:tblPr>
        <w:tblW w:w="9489" w:type="dxa"/>
        <w:tblInd w:w="-25" w:type="dxa"/>
        <w:tblLayout w:type="fixed"/>
        <w:tblLook w:val="0000" w:firstRow="0" w:lastRow="0" w:firstColumn="0" w:lastColumn="0" w:noHBand="0" w:noVBand="0"/>
      </w:tblPr>
      <w:tblGrid>
        <w:gridCol w:w="1110"/>
        <w:gridCol w:w="605"/>
        <w:gridCol w:w="3863"/>
        <w:gridCol w:w="1296"/>
        <w:gridCol w:w="1623"/>
        <w:gridCol w:w="992"/>
      </w:tblGrid>
      <w:tr w:rsidR="009824B5" w:rsidRPr="009824B5" w14:paraId="65BBC0AF" w14:textId="77777777" w:rsidTr="00A50456">
        <w:tc>
          <w:tcPr>
            <w:tcW w:w="1110" w:type="dxa"/>
            <w:tcBorders>
              <w:top w:val="single" w:sz="4" w:space="0" w:color="000000"/>
              <w:left w:val="single" w:sz="4" w:space="0" w:color="000000"/>
              <w:bottom w:val="single" w:sz="4" w:space="0" w:color="000000"/>
            </w:tcBorders>
            <w:shd w:val="clear" w:color="auto" w:fill="ACB9CA" w:themeFill="text2" w:themeFillTint="66"/>
          </w:tcPr>
          <w:p w14:paraId="56D3FA82"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rFonts w:ascii="Times New Roman" w:eastAsia="Times New Roman" w:hAnsi="Times New Roman" w:cs="Times New Roman"/>
                <w:b/>
                <w:sz w:val="24"/>
                <w:szCs w:val="24"/>
                <w:lang w:eastAsia="ar-SA"/>
              </w:rPr>
              <w:t>Rozdział</w:t>
            </w:r>
          </w:p>
        </w:tc>
        <w:tc>
          <w:tcPr>
            <w:tcW w:w="605" w:type="dxa"/>
            <w:tcBorders>
              <w:top w:val="single" w:sz="4" w:space="0" w:color="000000"/>
              <w:left w:val="single" w:sz="4" w:space="0" w:color="000000"/>
              <w:bottom w:val="single" w:sz="4" w:space="0" w:color="000000"/>
            </w:tcBorders>
            <w:shd w:val="clear" w:color="auto" w:fill="ACB9CA" w:themeFill="text2" w:themeFillTint="66"/>
          </w:tcPr>
          <w:p w14:paraId="1D3E4411"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rFonts w:ascii="Times New Roman" w:eastAsia="Times New Roman" w:hAnsi="Times New Roman" w:cs="Times New Roman"/>
                <w:b/>
                <w:sz w:val="24"/>
                <w:szCs w:val="24"/>
                <w:lang w:eastAsia="ar-SA"/>
              </w:rPr>
              <w:t>§</w:t>
            </w:r>
          </w:p>
        </w:tc>
        <w:tc>
          <w:tcPr>
            <w:tcW w:w="3863" w:type="dxa"/>
            <w:tcBorders>
              <w:top w:val="single" w:sz="4" w:space="0" w:color="000000"/>
              <w:left w:val="single" w:sz="4" w:space="0" w:color="000000"/>
              <w:bottom w:val="single" w:sz="4" w:space="0" w:color="000000"/>
            </w:tcBorders>
            <w:shd w:val="clear" w:color="auto" w:fill="ACB9CA" w:themeFill="text2" w:themeFillTint="66"/>
          </w:tcPr>
          <w:p w14:paraId="78C5F6CC"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rFonts w:ascii="Times New Roman" w:eastAsia="Times New Roman" w:hAnsi="Times New Roman" w:cs="Times New Roman"/>
                <w:b/>
                <w:sz w:val="24"/>
                <w:szCs w:val="24"/>
                <w:lang w:eastAsia="ar-SA"/>
              </w:rPr>
              <w:t>Określenie</w:t>
            </w:r>
          </w:p>
        </w:tc>
        <w:tc>
          <w:tcPr>
            <w:tcW w:w="1296" w:type="dxa"/>
            <w:tcBorders>
              <w:top w:val="single" w:sz="4" w:space="0" w:color="000000"/>
              <w:left w:val="single" w:sz="4" w:space="0" w:color="000000"/>
              <w:bottom w:val="single" w:sz="4" w:space="0" w:color="000000"/>
            </w:tcBorders>
            <w:shd w:val="clear" w:color="auto" w:fill="ACB9CA" w:themeFill="text2" w:themeFillTint="66"/>
          </w:tcPr>
          <w:p w14:paraId="5D99D9E8"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rFonts w:ascii="Times New Roman" w:eastAsia="Times New Roman" w:hAnsi="Times New Roman" w:cs="Times New Roman"/>
                <w:b/>
                <w:sz w:val="24"/>
                <w:szCs w:val="24"/>
                <w:lang w:eastAsia="ar-SA"/>
              </w:rPr>
              <w:t>Plan</w:t>
            </w:r>
          </w:p>
        </w:tc>
        <w:tc>
          <w:tcPr>
            <w:tcW w:w="1623" w:type="dxa"/>
            <w:tcBorders>
              <w:top w:val="single" w:sz="4" w:space="0" w:color="000000"/>
              <w:left w:val="single" w:sz="4" w:space="0" w:color="000000"/>
              <w:bottom w:val="single" w:sz="4" w:space="0" w:color="000000"/>
            </w:tcBorders>
            <w:shd w:val="clear" w:color="auto" w:fill="ACB9CA" w:themeFill="text2" w:themeFillTint="66"/>
          </w:tcPr>
          <w:p w14:paraId="72498566"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rFonts w:ascii="Times New Roman" w:eastAsia="Times New Roman" w:hAnsi="Times New Roman" w:cs="Times New Roman"/>
                <w:b/>
                <w:sz w:val="24"/>
                <w:szCs w:val="24"/>
                <w:lang w:eastAsia="ar-SA"/>
              </w:rPr>
              <w:t>Wykonanie na 31.12.2025r</w:t>
            </w:r>
          </w:p>
        </w:tc>
        <w:tc>
          <w:tcPr>
            <w:tcW w:w="992"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098F9E62"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rFonts w:ascii="Times New Roman" w:eastAsia="Times New Roman" w:hAnsi="Times New Roman" w:cs="Times New Roman"/>
                <w:b/>
                <w:sz w:val="24"/>
                <w:szCs w:val="24"/>
                <w:lang w:eastAsia="ar-SA"/>
              </w:rPr>
              <w:t>% wyk.</w:t>
            </w:r>
          </w:p>
        </w:tc>
      </w:tr>
      <w:tr w:rsidR="009824B5" w:rsidRPr="009824B5" w14:paraId="40262A1A" w14:textId="77777777" w:rsidTr="00A50456">
        <w:tc>
          <w:tcPr>
            <w:tcW w:w="5578" w:type="dxa"/>
            <w:gridSpan w:val="3"/>
            <w:tcBorders>
              <w:left w:val="single" w:sz="4" w:space="0" w:color="000000"/>
              <w:bottom w:val="single" w:sz="4" w:space="0" w:color="000000"/>
            </w:tcBorders>
          </w:tcPr>
          <w:p w14:paraId="6EDBE46B" w14:textId="77777777" w:rsidR="009824B5" w:rsidRPr="009824B5" w:rsidRDefault="009824B5" w:rsidP="00A50456">
            <w:pPr>
              <w:suppressAutoHyphens/>
              <w:snapToGrid w:val="0"/>
              <w:spacing w:after="0" w:line="240" w:lineRule="auto"/>
              <w:rPr>
                <w:rFonts w:ascii="Times New Roman" w:eastAsia="Times New Roman" w:hAnsi="Times New Roman" w:cs="Times New Roman"/>
                <w:b/>
                <w:sz w:val="24"/>
                <w:szCs w:val="24"/>
                <w:lang w:eastAsia="ar-SA"/>
              </w:rPr>
            </w:pPr>
            <w:r w:rsidRPr="009824B5">
              <w:rPr>
                <w:rFonts w:ascii="Times New Roman" w:eastAsia="Times New Roman" w:hAnsi="Times New Roman" w:cs="Times New Roman"/>
                <w:b/>
                <w:sz w:val="24"/>
                <w:szCs w:val="24"/>
                <w:lang w:eastAsia="ar-SA"/>
              </w:rPr>
              <w:t>85504</w:t>
            </w:r>
          </w:p>
          <w:p w14:paraId="04D6DDD4" w14:textId="77777777" w:rsidR="009824B5" w:rsidRPr="009824B5" w:rsidRDefault="009824B5" w:rsidP="00A50456">
            <w:pPr>
              <w:suppressAutoHyphens/>
              <w:spacing w:after="0" w:line="240" w:lineRule="auto"/>
              <w:rPr>
                <w:rFonts w:ascii="Times New Roman" w:eastAsia="Times New Roman" w:hAnsi="Times New Roman" w:cs="Times New Roman"/>
                <w:b/>
                <w:sz w:val="24"/>
                <w:szCs w:val="24"/>
                <w:lang w:eastAsia="ar-SA"/>
              </w:rPr>
            </w:pPr>
            <w:r w:rsidRPr="009824B5">
              <w:rPr>
                <w:rFonts w:ascii="Times New Roman" w:eastAsia="Times New Roman" w:hAnsi="Times New Roman" w:cs="Times New Roman"/>
                <w:b/>
                <w:sz w:val="24"/>
                <w:szCs w:val="24"/>
                <w:lang w:eastAsia="ar-SA"/>
              </w:rPr>
              <w:t xml:space="preserve">Wspieranie rodziny </w:t>
            </w:r>
          </w:p>
        </w:tc>
        <w:tc>
          <w:tcPr>
            <w:tcW w:w="1296" w:type="dxa"/>
            <w:tcBorders>
              <w:left w:val="single" w:sz="4" w:space="0" w:color="000000"/>
              <w:bottom w:val="single" w:sz="4" w:space="0" w:color="000000"/>
            </w:tcBorders>
          </w:tcPr>
          <w:p w14:paraId="4208B25B"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rFonts w:ascii="Times New Roman" w:eastAsia="Times New Roman" w:hAnsi="Times New Roman" w:cs="Times New Roman"/>
                <w:b/>
                <w:sz w:val="24"/>
                <w:szCs w:val="24"/>
                <w:lang w:eastAsia="ar-SA"/>
              </w:rPr>
              <w:t>206 092,60</w:t>
            </w:r>
          </w:p>
        </w:tc>
        <w:tc>
          <w:tcPr>
            <w:tcW w:w="1623" w:type="dxa"/>
            <w:tcBorders>
              <w:left w:val="single" w:sz="4" w:space="0" w:color="000000"/>
              <w:bottom w:val="single" w:sz="4" w:space="0" w:color="000000"/>
            </w:tcBorders>
          </w:tcPr>
          <w:p w14:paraId="62AF2A91"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rFonts w:ascii="Times New Roman" w:eastAsia="Times New Roman" w:hAnsi="Times New Roman" w:cs="Times New Roman"/>
                <w:b/>
                <w:sz w:val="24"/>
                <w:szCs w:val="24"/>
                <w:lang w:eastAsia="ar-SA"/>
              </w:rPr>
              <w:t>174 237,71</w:t>
            </w:r>
          </w:p>
        </w:tc>
        <w:tc>
          <w:tcPr>
            <w:tcW w:w="992" w:type="dxa"/>
            <w:tcBorders>
              <w:left w:val="single" w:sz="4" w:space="0" w:color="000000"/>
              <w:bottom w:val="single" w:sz="4" w:space="0" w:color="000000"/>
              <w:right w:val="single" w:sz="4" w:space="0" w:color="000000"/>
            </w:tcBorders>
          </w:tcPr>
          <w:p w14:paraId="7500F0E3"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rFonts w:ascii="Times New Roman" w:eastAsia="Times New Roman" w:hAnsi="Times New Roman" w:cs="Times New Roman"/>
                <w:b/>
                <w:sz w:val="24"/>
                <w:szCs w:val="24"/>
                <w:lang w:eastAsia="ar-SA"/>
              </w:rPr>
              <w:t>84,54</w:t>
            </w:r>
          </w:p>
        </w:tc>
      </w:tr>
      <w:tr w:rsidR="009824B5" w:rsidRPr="009824B5" w14:paraId="618ECCFA" w14:textId="77777777" w:rsidTr="00A50456">
        <w:trPr>
          <w:trHeight w:val="609"/>
        </w:trPr>
        <w:tc>
          <w:tcPr>
            <w:tcW w:w="1715" w:type="dxa"/>
            <w:gridSpan w:val="2"/>
            <w:tcBorders>
              <w:left w:val="single" w:sz="4" w:space="0" w:color="000000"/>
              <w:bottom w:val="single" w:sz="4" w:space="0" w:color="000000"/>
            </w:tcBorders>
          </w:tcPr>
          <w:p w14:paraId="132A082E"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4010</w:t>
            </w:r>
          </w:p>
        </w:tc>
        <w:tc>
          <w:tcPr>
            <w:tcW w:w="3863" w:type="dxa"/>
            <w:tcBorders>
              <w:left w:val="single" w:sz="4" w:space="0" w:color="000000"/>
              <w:bottom w:val="single" w:sz="4" w:space="0" w:color="000000"/>
            </w:tcBorders>
          </w:tcPr>
          <w:p w14:paraId="4E88934B"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Wynagrodzenia osobowe pracowników</w:t>
            </w:r>
          </w:p>
        </w:tc>
        <w:tc>
          <w:tcPr>
            <w:tcW w:w="1296" w:type="dxa"/>
            <w:tcBorders>
              <w:left w:val="single" w:sz="4" w:space="0" w:color="000000"/>
              <w:bottom w:val="single" w:sz="4" w:space="0" w:color="000000"/>
            </w:tcBorders>
          </w:tcPr>
          <w:p w14:paraId="68878221"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10 000,00</w:t>
            </w:r>
          </w:p>
        </w:tc>
        <w:tc>
          <w:tcPr>
            <w:tcW w:w="1623" w:type="dxa"/>
            <w:tcBorders>
              <w:left w:val="single" w:sz="4" w:space="0" w:color="000000"/>
              <w:bottom w:val="single" w:sz="4" w:space="0" w:color="000000"/>
            </w:tcBorders>
          </w:tcPr>
          <w:p w14:paraId="31981CAE"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6 000,00</w:t>
            </w:r>
          </w:p>
        </w:tc>
        <w:tc>
          <w:tcPr>
            <w:tcW w:w="992" w:type="dxa"/>
            <w:tcBorders>
              <w:left w:val="single" w:sz="4" w:space="0" w:color="000000"/>
              <w:bottom w:val="single" w:sz="4" w:space="0" w:color="000000"/>
              <w:right w:val="single" w:sz="4" w:space="0" w:color="000000"/>
            </w:tcBorders>
          </w:tcPr>
          <w:p w14:paraId="3391203F"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60,00</w:t>
            </w:r>
          </w:p>
        </w:tc>
      </w:tr>
      <w:tr w:rsidR="009824B5" w:rsidRPr="009824B5" w14:paraId="1CF8D6D5" w14:textId="77777777" w:rsidTr="00A50456">
        <w:tc>
          <w:tcPr>
            <w:tcW w:w="1715" w:type="dxa"/>
            <w:gridSpan w:val="2"/>
            <w:tcBorders>
              <w:left w:val="single" w:sz="4" w:space="0" w:color="000000"/>
              <w:bottom w:val="single" w:sz="4" w:space="0" w:color="000000"/>
            </w:tcBorders>
          </w:tcPr>
          <w:p w14:paraId="3E5A8696"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4017</w:t>
            </w:r>
          </w:p>
        </w:tc>
        <w:tc>
          <w:tcPr>
            <w:tcW w:w="3863" w:type="dxa"/>
            <w:tcBorders>
              <w:left w:val="single" w:sz="4" w:space="0" w:color="000000"/>
              <w:bottom w:val="single" w:sz="4" w:space="0" w:color="000000"/>
            </w:tcBorders>
          </w:tcPr>
          <w:p w14:paraId="31E9F452"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Wynagrodzenia osobowe pracowników</w:t>
            </w:r>
          </w:p>
        </w:tc>
        <w:tc>
          <w:tcPr>
            <w:tcW w:w="1296" w:type="dxa"/>
            <w:tcBorders>
              <w:left w:val="single" w:sz="4" w:space="0" w:color="000000"/>
              <w:bottom w:val="single" w:sz="4" w:space="0" w:color="000000"/>
            </w:tcBorders>
          </w:tcPr>
          <w:p w14:paraId="774EC0BB"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41 981,00</w:t>
            </w:r>
          </w:p>
        </w:tc>
        <w:tc>
          <w:tcPr>
            <w:tcW w:w="1623" w:type="dxa"/>
            <w:tcBorders>
              <w:left w:val="single" w:sz="4" w:space="0" w:color="000000"/>
              <w:bottom w:val="single" w:sz="4" w:space="0" w:color="000000"/>
            </w:tcBorders>
          </w:tcPr>
          <w:p w14:paraId="2344C90F"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41 777,37</w:t>
            </w:r>
          </w:p>
        </w:tc>
        <w:tc>
          <w:tcPr>
            <w:tcW w:w="992" w:type="dxa"/>
            <w:tcBorders>
              <w:left w:val="single" w:sz="4" w:space="0" w:color="000000"/>
              <w:bottom w:val="single" w:sz="4" w:space="0" w:color="000000"/>
              <w:right w:val="single" w:sz="4" w:space="0" w:color="000000"/>
            </w:tcBorders>
          </w:tcPr>
          <w:p w14:paraId="20E2197F"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99,51</w:t>
            </w:r>
          </w:p>
        </w:tc>
      </w:tr>
      <w:tr w:rsidR="009824B5" w:rsidRPr="009824B5" w14:paraId="0EEA4467" w14:textId="77777777" w:rsidTr="00A50456">
        <w:tc>
          <w:tcPr>
            <w:tcW w:w="1715" w:type="dxa"/>
            <w:gridSpan w:val="2"/>
            <w:tcBorders>
              <w:top w:val="single" w:sz="4" w:space="0" w:color="000000"/>
              <w:left w:val="single" w:sz="4" w:space="0" w:color="000000"/>
              <w:bottom w:val="single" w:sz="4" w:space="0" w:color="auto"/>
            </w:tcBorders>
          </w:tcPr>
          <w:p w14:paraId="11567DFA"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4019</w:t>
            </w:r>
          </w:p>
        </w:tc>
        <w:tc>
          <w:tcPr>
            <w:tcW w:w="3863" w:type="dxa"/>
            <w:tcBorders>
              <w:top w:val="single" w:sz="4" w:space="0" w:color="000000"/>
              <w:left w:val="single" w:sz="4" w:space="0" w:color="000000"/>
              <w:bottom w:val="single" w:sz="4" w:space="0" w:color="auto"/>
            </w:tcBorders>
          </w:tcPr>
          <w:p w14:paraId="3E2B9612"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Wynagrodzenia osobowe pracowników</w:t>
            </w:r>
          </w:p>
        </w:tc>
        <w:tc>
          <w:tcPr>
            <w:tcW w:w="1296" w:type="dxa"/>
            <w:tcBorders>
              <w:top w:val="single" w:sz="4" w:space="0" w:color="000000"/>
              <w:left w:val="single" w:sz="4" w:space="0" w:color="000000"/>
              <w:bottom w:val="single" w:sz="4" w:space="0" w:color="auto"/>
            </w:tcBorders>
          </w:tcPr>
          <w:p w14:paraId="2928F77F"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4 939,00</w:t>
            </w:r>
          </w:p>
        </w:tc>
        <w:tc>
          <w:tcPr>
            <w:tcW w:w="1623" w:type="dxa"/>
            <w:tcBorders>
              <w:top w:val="single" w:sz="4" w:space="0" w:color="000000"/>
              <w:left w:val="single" w:sz="4" w:space="0" w:color="000000"/>
              <w:bottom w:val="single" w:sz="4" w:space="0" w:color="auto"/>
            </w:tcBorders>
          </w:tcPr>
          <w:p w14:paraId="23AB9D81"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4 914,99</w:t>
            </w:r>
          </w:p>
        </w:tc>
        <w:tc>
          <w:tcPr>
            <w:tcW w:w="992" w:type="dxa"/>
            <w:tcBorders>
              <w:top w:val="single" w:sz="4" w:space="0" w:color="000000"/>
              <w:left w:val="single" w:sz="4" w:space="0" w:color="000000"/>
              <w:bottom w:val="single" w:sz="4" w:space="0" w:color="auto"/>
              <w:right w:val="single" w:sz="4" w:space="0" w:color="000000"/>
            </w:tcBorders>
          </w:tcPr>
          <w:p w14:paraId="09C61397"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99,51</w:t>
            </w:r>
          </w:p>
        </w:tc>
      </w:tr>
      <w:tr w:rsidR="009824B5" w:rsidRPr="009824B5" w14:paraId="2CDFB63D" w14:textId="77777777" w:rsidTr="00A50456">
        <w:trPr>
          <w:trHeight w:val="148"/>
        </w:trPr>
        <w:tc>
          <w:tcPr>
            <w:tcW w:w="1715" w:type="dxa"/>
            <w:gridSpan w:val="2"/>
            <w:tcBorders>
              <w:left w:val="single" w:sz="4" w:space="0" w:color="000000"/>
              <w:bottom w:val="single" w:sz="4" w:space="0" w:color="000000"/>
            </w:tcBorders>
          </w:tcPr>
          <w:p w14:paraId="4C4ECDE7"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4110</w:t>
            </w:r>
          </w:p>
        </w:tc>
        <w:tc>
          <w:tcPr>
            <w:tcW w:w="3863" w:type="dxa"/>
            <w:tcBorders>
              <w:left w:val="single" w:sz="4" w:space="0" w:color="000000"/>
              <w:bottom w:val="single" w:sz="4" w:space="0" w:color="000000"/>
            </w:tcBorders>
          </w:tcPr>
          <w:p w14:paraId="063DF063"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Składki na ubezpieczenie społeczne</w:t>
            </w:r>
          </w:p>
        </w:tc>
        <w:tc>
          <w:tcPr>
            <w:tcW w:w="1296" w:type="dxa"/>
            <w:tcBorders>
              <w:top w:val="single" w:sz="4" w:space="0" w:color="auto"/>
              <w:left w:val="single" w:sz="4" w:space="0" w:color="000000"/>
              <w:bottom w:val="single" w:sz="4" w:space="0" w:color="000000"/>
            </w:tcBorders>
          </w:tcPr>
          <w:p w14:paraId="113BB4CC"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6 381,60</w:t>
            </w:r>
          </w:p>
        </w:tc>
        <w:tc>
          <w:tcPr>
            <w:tcW w:w="1623" w:type="dxa"/>
            <w:tcBorders>
              <w:top w:val="single" w:sz="4" w:space="0" w:color="auto"/>
              <w:left w:val="single" w:sz="4" w:space="0" w:color="000000"/>
              <w:bottom w:val="single" w:sz="4" w:space="0" w:color="000000"/>
            </w:tcBorders>
          </w:tcPr>
          <w:p w14:paraId="3A93BDBE"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4 494,23</w:t>
            </w:r>
          </w:p>
        </w:tc>
        <w:tc>
          <w:tcPr>
            <w:tcW w:w="992" w:type="dxa"/>
            <w:tcBorders>
              <w:top w:val="single" w:sz="4" w:space="0" w:color="auto"/>
              <w:left w:val="single" w:sz="4" w:space="0" w:color="000000"/>
              <w:bottom w:val="single" w:sz="4" w:space="0" w:color="000000"/>
              <w:right w:val="single" w:sz="4" w:space="0" w:color="000000"/>
            </w:tcBorders>
          </w:tcPr>
          <w:p w14:paraId="50E2EE60"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70,42</w:t>
            </w:r>
          </w:p>
        </w:tc>
      </w:tr>
      <w:tr w:rsidR="009824B5" w:rsidRPr="009824B5" w14:paraId="14C8331F" w14:textId="77777777" w:rsidTr="00A50456">
        <w:trPr>
          <w:trHeight w:val="148"/>
        </w:trPr>
        <w:tc>
          <w:tcPr>
            <w:tcW w:w="1715" w:type="dxa"/>
            <w:gridSpan w:val="2"/>
            <w:tcBorders>
              <w:left w:val="single" w:sz="4" w:space="0" w:color="000000"/>
              <w:bottom w:val="single" w:sz="4" w:space="0" w:color="000000"/>
            </w:tcBorders>
          </w:tcPr>
          <w:p w14:paraId="1D5F0214"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4117</w:t>
            </w:r>
          </w:p>
        </w:tc>
        <w:tc>
          <w:tcPr>
            <w:tcW w:w="3863" w:type="dxa"/>
            <w:tcBorders>
              <w:left w:val="single" w:sz="4" w:space="0" w:color="000000"/>
              <w:bottom w:val="single" w:sz="4" w:space="0" w:color="000000"/>
            </w:tcBorders>
          </w:tcPr>
          <w:p w14:paraId="60DF6A6B"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Składki na ubezpieczenie społeczne</w:t>
            </w:r>
          </w:p>
        </w:tc>
        <w:tc>
          <w:tcPr>
            <w:tcW w:w="1296" w:type="dxa"/>
            <w:tcBorders>
              <w:top w:val="single" w:sz="4" w:space="0" w:color="auto"/>
              <w:left w:val="single" w:sz="4" w:space="0" w:color="000000"/>
              <w:bottom w:val="single" w:sz="4" w:space="0" w:color="000000"/>
            </w:tcBorders>
          </w:tcPr>
          <w:p w14:paraId="76026AB4"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7 330,00</w:t>
            </w:r>
          </w:p>
        </w:tc>
        <w:tc>
          <w:tcPr>
            <w:tcW w:w="1623" w:type="dxa"/>
            <w:tcBorders>
              <w:top w:val="single" w:sz="4" w:space="0" w:color="auto"/>
              <w:left w:val="single" w:sz="4" w:space="0" w:color="000000"/>
              <w:bottom w:val="single" w:sz="4" w:space="0" w:color="000000"/>
            </w:tcBorders>
          </w:tcPr>
          <w:p w14:paraId="55C46171"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7 294,32</w:t>
            </w:r>
          </w:p>
        </w:tc>
        <w:tc>
          <w:tcPr>
            <w:tcW w:w="992" w:type="dxa"/>
            <w:tcBorders>
              <w:top w:val="single" w:sz="4" w:space="0" w:color="auto"/>
              <w:left w:val="single" w:sz="4" w:space="0" w:color="000000"/>
              <w:bottom w:val="single" w:sz="4" w:space="0" w:color="000000"/>
              <w:right w:val="single" w:sz="4" w:space="0" w:color="000000"/>
            </w:tcBorders>
          </w:tcPr>
          <w:p w14:paraId="69DB152C"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99,51</w:t>
            </w:r>
          </w:p>
        </w:tc>
      </w:tr>
      <w:tr w:rsidR="009824B5" w:rsidRPr="009824B5" w14:paraId="6636E86C" w14:textId="77777777" w:rsidTr="00A50456">
        <w:tc>
          <w:tcPr>
            <w:tcW w:w="1715" w:type="dxa"/>
            <w:gridSpan w:val="2"/>
            <w:tcBorders>
              <w:left w:val="single" w:sz="4" w:space="0" w:color="000000"/>
              <w:bottom w:val="single" w:sz="4" w:space="0" w:color="000000"/>
            </w:tcBorders>
          </w:tcPr>
          <w:p w14:paraId="5F5DE295"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4119</w:t>
            </w:r>
          </w:p>
        </w:tc>
        <w:tc>
          <w:tcPr>
            <w:tcW w:w="3863" w:type="dxa"/>
            <w:tcBorders>
              <w:left w:val="single" w:sz="4" w:space="0" w:color="000000"/>
              <w:bottom w:val="single" w:sz="4" w:space="0" w:color="000000"/>
            </w:tcBorders>
          </w:tcPr>
          <w:p w14:paraId="2FCA626B"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Składki na ubezpieczenie społeczne</w:t>
            </w:r>
          </w:p>
        </w:tc>
        <w:tc>
          <w:tcPr>
            <w:tcW w:w="1296" w:type="dxa"/>
            <w:tcBorders>
              <w:top w:val="single" w:sz="4" w:space="0" w:color="000000"/>
              <w:left w:val="single" w:sz="4" w:space="0" w:color="000000"/>
              <w:bottom w:val="single" w:sz="4" w:space="0" w:color="000000"/>
            </w:tcBorders>
          </w:tcPr>
          <w:p w14:paraId="022E791E"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862,00</w:t>
            </w:r>
          </w:p>
        </w:tc>
        <w:tc>
          <w:tcPr>
            <w:tcW w:w="1623" w:type="dxa"/>
            <w:tcBorders>
              <w:top w:val="single" w:sz="4" w:space="0" w:color="000000"/>
              <w:left w:val="single" w:sz="4" w:space="0" w:color="000000"/>
              <w:bottom w:val="single" w:sz="4" w:space="0" w:color="000000"/>
            </w:tcBorders>
          </w:tcPr>
          <w:p w14:paraId="4BE929FF"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858,16</w:t>
            </w:r>
          </w:p>
        </w:tc>
        <w:tc>
          <w:tcPr>
            <w:tcW w:w="992" w:type="dxa"/>
            <w:tcBorders>
              <w:top w:val="single" w:sz="4" w:space="0" w:color="000000"/>
              <w:left w:val="single" w:sz="4" w:space="0" w:color="000000"/>
              <w:bottom w:val="single" w:sz="4" w:space="0" w:color="000000"/>
              <w:right w:val="single" w:sz="4" w:space="0" w:color="000000"/>
            </w:tcBorders>
          </w:tcPr>
          <w:p w14:paraId="4AFCFB06"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99,55</w:t>
            </w:r>
          </w:p>
        </w:tc>
      </w:tr>
      <w:tr w:rsidR="009824B5" w:rsidRPr="009824B5" w14:paraId="23DB6225" w14:textId="77777777" w:rsidTr="00A50456">
        <w:tc>
          <w:tcPr>
            <w:tcW w:w="1715" w:type="dxa"/>
            <w:gridSpan w:val="2"/>
            <w:tcBorders>
              <w:left w:val="single" w:sz="4" w:space="0" w:color="000000"/>
              <w:bottom w:val="single" w:sz="4" w:space="0" w:color="000000"/>
            </w:tcBorders>
          </w:tcPr>
          <w:p w14:paraId="637F6FDE"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4120</w:t>
            </w:r>
          </w:p>
        </w:tc>
        <w:tc>
          <w:tcPr>
            <w:tcW w:w="3863" w:type="dxa"/>
            <w:tcBorders>
              <w:left w:val="single" w:sz="4" w:space="0" w:color="000000"/>
              <w:bottom w:val="single" w:sz="4" w:space="0" w:color="000000"/>
            </w:tcBorders>
          </w:tcPr>
          <w:p w14:paraId="2AF3826C"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Składki na Fundusz Pracy</w:t>
            </w:r>
          </w:p>
        </w:tc>
        <w:tc>
          <w:tcPr>
            <w:tcW w:w="1296" w:type="dxa"/>
            <w:tcBorders>
              <w:top w:val="single" w:sz="4" w:space="0" w:color="000000"/>
              <w:left w:val="single" w:sz="4" w:space="0" w:color="000000"/>
              <w:bottom w:val="single" w:sz="4" w:space="0" w:color="000000"/>
            </w:tcBorders>
          </w:tcPr>
          <w:p w14:paraId="5ADF3CDA"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968,00</w:t>
            </w:r>
          </w:p>
        </w:tc>
        <w:tc>
          <w:tcPr>
            <w:tcW w:w="1623" w:type="dxa"/>
            <w:tcBorders>
              <w:top w:val="single" w:sz="4" w:space="0" w:color="000000"/>
              <w:left w:val="single" w:sz="4" w:space="0" w:color="000000"/>
              <w:bottom w:val="single" w:sz="4" w:space="0" w:color="000000"/>
            </w:tcBorders>
          </w:tcPr>
          <w:p w14:paraId="412E6C4F"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531,16</w:t>
            </w:r>
          </w:p>
        </w:tc>
        <w:tc>
          <w:tcPr>
            <w:tcW w:w="992" w:type="dxa"/>
            <w:tcBorders>
              <w:top w:val="single" w:sz="4" w:space="0" w:color="000000"/>
              <w:left w:val="single" w:sz="4" w:space="0" w:color="000000"/>
              <w:bottom w:val="single" w:sz="4" w:space="0" w:color="000000"/>
              <w:right w:val="single" w:sz="4" w:space="0" w:color="000000"/>
            </w:tcBorders>
          </w:tcPr>
          <w:p w14:paraId="2CFDE8DE"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54,87</w:t>
            </w:r>
          </w:p>
        </w:tc>
      </w:tr>
      <w:tr w:rsidR="009824B5" w:rsidRPr="009824B5" w14:paraId="67C3117E" w14:textId="77777777" w:rsidTr="00A50456">
        <w:tc>
          <w:tcPr>
            <w:tcW w:w="1715" w:type="dxa"/>
            <w:gridSpan w:val="2"/>
            <w:tcBorders>
              <w:left w:val="single" w:sz="4" w:space="0" w:color="000000"/>
              <w:bottom w:val="single" w:sz="4" w:space="0" w:color="auto"/>
            </w:tcBorders>
          </w:tcPr>
          <w:p w14:paraId="3250E296"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4127</w:t>
            </w:r>
          </w:p>
        </w:tc>
        <w:tc>
          <w:tcPr>
            <w:tcW w:w="3863" w:type="dxa"/>
            <w:tcBorders>
              <w:left w:val="single" w:sz="4" w:space="0" w:color="000000"/>
              <w:bottom w:val="single" w:sz="4" w:space="0" w:color="auto"/>
            </w:tcBorders>
          </w:tcPr>
          <w:p w14:paraId="6411505C"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Składki na Fundusz Pracy</w:t>
            </w:r>
          </w:p>
        </w:tc>
        <w:tc>
          <w:tcPr>
            <w:tcW w:w="1296" w:type="dxa"/>
            <w:tcBorders>
              <w:top w:val="single" w:sz="4" w:space="0" w:color="000000"/>
              <w:left w:val="single" w:sz="4" w:space="0" w:color="000000"/>
              <w:bottom w:val="single" w:sz="4" w:space="0" w:color="auto"/>
            </w:tcBorders>
          </w:tcPr>
          <w:p w14:paraId="0744B849"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1 279,00</w:t>
            </w:r>
          </w:p>
        </w:tc>
        <w:tc>
          <w:tcPr>
            <w:tcW w:w="1623" w:type="dxa"/>
            <w:tcBorders>
              <w:top w:val="single" w:sz="4" w:space="0" w:color="000000"/>
              <w:left w:val="single" w:sz="4" w:space="0" w:color="000000"/>
              <w:bottom w:val="single" w:sz="4" w:space="0" w:color="000000"/>
            </w:tcBorders>
          </w:tcPr>
          <w:p w14:paraId="725E7A58"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1 023,56</w:t>
            </w:r>
          </w:p>
        </w:tc>
        <w:tc>
          <w:tcPr>
            <w:tcW w:w="992" w:type="dxa"/>
            <w:tcBorders>
              <w:top w:val="single" w:sz="4" w:space="0" w:color="000000"/>
              <w:left w:val="single" w:sz="4" w:space="0" w:color="000000"/>
              <w:bottom w:val="single" w:sz="4" w:space="0" w:color="000000"/>
              <w:right w:val="single" w:sz="4" w:space="0" w:color="000000"/>
            </w:tcBorders>
          </w:tcPr>
          <w:p w14:paraId="2D887A28"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80,03</w:t>
            </w:r>
          </w:p>
        </w:tc>
      </w:tr>
      <w:tr w:rsidR="009824B5" w:rsidRPr="009824B5" w14:paraId="78C4081C" w14:textId="77777777" w:rsidTr="00A50456">
        <w:tc>
          <w:tcPr>
            <w:tcW w:w="1715" w:type="dxa"/>
            <w:gridSpan w:val="2"/>
            <w:tcBorders>
              <w:top w:val="single" w:sz="4" w:space="0" w:color="auto"/>
              <w:left w:val="single" w:sz="4" w:space="0" w:color="auto"/>
              <w:bottom w:val="single" w:sz="4" w:space="0" w:color="auto"/>
              <w:right w:val="single" w:sz="4" w:space="0" w:color="auto"/>
            </w:tcBorders>
          </w:tcPr>
          <w:p w14:paraId="4182FB1F"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4129</w:t>
            </w:r>
          </w:p>
        </w:tc>
        <w:tc>
          <w:tcPr>
            <w:tcW w:w="3863" w:type="dxa"/>
            <w:tcBorders>
              <w:top w:val="single" w:sz="4" w:space="0" w:color="auto"/>
              <w:left w:val="single" w:sz="4" w:space="0" w:color="auto"/>
              <w:bottom w:val="single" w:sz="4" w:space="0" w:color="auto"/>
              <w:right w:val="single" w:sz="4" w:space="0" w:color="auto"/>
            </w:tcBorders>
          </w:tcPr>
          <w:p w14:paraId="58E8A0C3"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Składki na Fundusz Pracy</w:t>
            </w:r>
          </w:p>
        </w:tc>
        <w:tc>
          <w:tcPr>
            <w:tcW w:w="1296" w:type="dxa"/>
            <w:tcBorders>
              <w:top w:val="single" w:sz="4" w:space="0" w:color="auto"/>
              <w:left w:val="single" w:sz="4" w:space="0" w:color="auto"/>
              <w:bottom w:val="single" w:sz="4" w:space="0" w:color="auto"/>
              <w:right w:val="single" w:sz="4" w:space="0" w:color="auto"/>
            </w:tcBorders>
          </w:tcPr>
          <w:p w14:paraId="6F6C4422"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151,00</w:t>
            </w:r>
          </w:p>
        </w:tc>
        <w:tc>
          <w:tcPr>
            <w:tcW w:w="1623" w:type="dxa"/>
            <w:tcBorders>
              <w:top w:val="single" w:sz="4" w:space="0" w:color="000000"/>
              <w:left w:val="single" w:sz="4" w:space="0" w:color="auto"/>
              <w:bottom w:val="single" w:sz="4" w:space="0" w:color="000000"/>
            </w:tcBorders>
          </w:tcPr>
          <w:p w14:paraId="277ED0C0"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120,42</w:t>
            </w:r>
          </w:p>
        </w:tc>
        <w:tc>
          <w:tcPr>
            <w:tcW w:w="992" w:type="dxa"/>
            <w:tcBorders>
              <w:top w:val="single" w:sz="4" w:space="0" w:color="000000"/>
              <w:left w:val="single" w:sz="4" w:space="0" w:color="000000"/>
              <w:bottom w:val="single" w:sz="4" w:space="0" w:color="000000"/>
              <w:right w:val="single" w:sz="4" w:space="0" w:color="000000"/>
            </w:tcBorders>
          </w:tcPr>
          <w:p w14:paraId="471B2E17"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79,75</w:t>
            </w:r>
          </w:p>
        </w:tc>
      </w:tr>
      <w:tr w:rsidR="009824B5" w:rsidRPr="009824B5" w14:paraId="3A347AFF" w14:textId="77777777" w:rsidTr="00A50456">
        <w:tc>
          <w:tcPr>
            <w:tcW w:w="1715" w:type="dxa"/>
            <w:gridSpan w:val="2"/>
            <w:tcBorders>
              <w:top w:val="single" w:sz="4" w:space="0" w:color="auto"/>
              <w:left w:val="single" w:sz="4" w:space="0" w:color="auto"/>
              <w:bottom w:val="single" w:sz="4" w:space="0" w:color="auto"/>
              <w:right w:val="single" w:sz="4" w:space="0" w:color="auto"/>
            </w:tcBorders>
          </w:tcPr>
          <w:p w14:paraId="13781F9F"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4170</w:t>
            </w:r>
          </w:p>
        </w:tc>
        <w:tc>
          <w:tcPr>
            <w:tcW w:w="3863" w:type="dxa"/>
            <w:tcBorders>
              <w:top w:val="single" w:sz="4" w:space="0" w:color="auto"/>
              <w:left w:val="single" w:sz="4" w:space="0" w:color="auto"/>
              <w:bottom w:val="single" w:sz="4" w:space="0" w:color="auto"/>
              <w:right w:val="single" w:sz="4" w:space="0" w:color="auto"/>
            </w:tcBorders>
          </w:tcPr>
          <w:p w14:paraId="0261DD93"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Wynagrodzenie bezosobowe</w:t>
            </w:r>
          </w:p>
        </w:tc>
        <w:tc>
          <w:tcPr>
            <w:tcW w:w="1296" w:type="dxa"/>
            <w:tcBorders>
              <w:top w:val="single" w:sz="4" w:space="0" w:color="auto"/>
              <w:left w:val="single" w:sz="4" w:space="0" w:color="auto"/>
              <w:bottom w:val="single" w:sz="4" w:space="0" w:color="auto"/>
              <w:right w:val="single" w:sz="4" w:space="0" w:color="auto"/>
            </w:tcBorders>
          </w:tcPr>
          <w:p w14:paraId="7F7DF676"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29 400,00</w:t>
            </w:r>
          </w:p>
        </w:tc>
        <w:tc>
          <w:tcPr>
            <w:tcW w:w="1623" w:type="dxa"/>
            <w:tcBorders>
              <w:top w:val="single" w:sz="4" w:space="0" w:color="000000"/>
              <w:left w:val="single" w:sz="4" w:space="0" w:color="auto"/>
              <w:bottom w:val="single" w:sz="4" w:space="0" w:color="000000"/>
            </w:tcBorders>
          </w:tcPr>
          <w:p w14:paraId="1E651790"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25 060,00</w:t>
            </w:r>
          </w:p>
        </w:tc>
        <w:tc>
          <w:tcPr>
            <w:tcW w:w="992" w:type="dxa"/>
            <w:tcBorders>
              <w:top w:val="single" w:sz="4" w:space="0" w:color="000000"/>
              <w:left w:val="single" w:sz="4" w:space="0" w:color="000000"/>
              <w:bottom w:val="single" w:sz="4" w:space="0" w:color="000000"/>
              <w:right w:val="single" w:sz="4" w:space="0" w:color="000000"/>
            </w:tcBorders>
          </w:tcPr>
          <w:p w14:paraId="2745C21C"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85,24</w:t>
            </w:r>
          </w:p>
        </w:tc>
      </w:tr>
      <w:tr w:rsidR="009824B5" w:rsidRPr="009824B5" w14:paraId="5E7B37D6" w14:textId="77777777" w:rsidTr="00A50456">
        <w:tc>
          <w:tcPr>
            <w:tcW w:w="1715" w:type="dxa"/>
            <w:gridSpan w:val="2"/>
            <w:tcBorders>
              <w:top w:val="single" w:sz="4" w:space="0" w:color="auto"/>
              <w:left w:val="single" w:sz="4" w:space="0" w:color="auto"/>
              <w:bottom w:val="single" w:sz="4" w:space="0" w:color="auto"/>
              <w:right w:val="single" w:sz="4" w:space="0" w:color="auto"/>
            </w:tcBorders>
          </w:tcPr>
          <w:p w14:paraId="0A5F65C7"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iCs/>
                <w:sz w:val="24"/>
                <w:szCs w:val="24"/>
                <w:lang w:eastAsia="ar-SA"/>
              </w:rPr>
            </w:pPr>
            <w:r w:rsidRPr="009824B5">
              <w:rPr>
                <w:rFonts w:ascii="Times New Roman" w:eastAsia="Times New Roman" w:hAnsi="Times New Roman" w:cs="Times New Roman"/>
                <w:i/>
                <w:iCs/>
                <w:sz w:val="24"/>
                <w:szCs w:val="24"/>
                <w:lang w:eastAsia="ar-SA"/>
              </w:rPr>
              <w:t>4177</w:t>
            </w:r>
          </w:p>
        </w:tc>
        <w:tc>
          <w:tcPr>
            <w:tcW w:w="3863" w:type="dxa"/>
            <w:tcBorders>
              <w:top w:val="single" w:sz="4" w:space="0" w:color="auto"/>
              <w:left w:val="single" w:sz="4" w:space="0" w:color="auto"/>
              <w:bottom w:val="single" w:sz="4" w:space="0" w:color="auto"/>
              <w:right w:val="single" w:sz="4" w:space="0" w:color="auto"/>
            </w:tcBorders>
          </w:tcPr>
          <w:p w14:paraId="08D02E4E" w14:textId="77777777" w:rsidR="009824B5" w:rsidRPr="009824B5" w:rsidRDefault="009824B5" w:rsidP="00A50456">
            <w:pPr>
              <w:suppressAutoHyphens/>
              <w:snapToGrid w:val="0"/>
              <w:spacing w:after="0" w:line="240" w:lineRule="auto"/>
              <w:rPr>
                <w:rFonts w:ascii="Times New Roman" w:eastAsia="Times New Roman" w:hAnsi="Times New Roman" w:cs="Times New Roman"/>
                <w:i/>
                <w:iCs/>
                <w:sz w:val="24"/>
                <w:szCs w:val="24"/>
                <w:lang w:eastAsia="ar-SA"/>
              </w:rPr>
            </w:pPr>
            <w:r w:rsidRPr="009824B5">
              <w:rPr>
                <w:rFonts w:ascii="Times New Roman" w:eastAsia="Times New Roman" w:hAnsi="Times New Roman" w:cs="Times New Roman"/>
                <w:i/>
                <w:iCs/>
                <w:sz w:val="24"/>
                <w:szCs w:val="24"/>
                <w:lang w:eastAsia="ar-SA"/>
              </w:rPr>
              <w:t>Wynagrodzenie bezosobowe</w:t>
            </w:r>
          </w:p>
        </w:tc>
        <w:tc>
          <w:tcPr>
            <w:tcW w:w="1296" w:type="dxa"/>
            <w:tcBorders>
              <w:top w:val="single" w:sz="4" w:space="0" w:color="auto"/>
              <w:left w:val="single" w:sz="4" w:space="0" w:color="auto"/>
              <w:bottom w:val="single" w:sz="4" w:space="0" w:color="auto"/>
              <w:right w:val="single" w:sz="4" w:space="0" w:color="auto"/>
            </w:tcBorders>
          </w:tcPr>
          <w:p w14:paraId="358D23DA"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62 266,00</w:t>
            </w:r>
          </w:p>
        </w:tc>
        <w:tc>
          <w:tcPr>
            <w:tcW w:w="1623" w:type="dxa"/>
            <w:tcBorders>
              <w:top w:val="single" w:sz="4" w:space="0" w:color="000000"/>
              <w:left w:val="single" w:sz="4" w:space="0" w:color="auto"/>
              <w:bottom w:val="single" w:sz="4" w:space="0" w:color="000000"/>
            </w:tcBorders>
          </w:tcPr>
          <w:p w14:paraId="02A540E9"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48 530,53</w:t>
            </w:r>
          </w:p>
        </w:tc>
        <w:tc>
          <w:tcPr>
            <w:tcW w:w="992" w:type="dxa"/>
            <w:tcBorders>
              <w:top w:val="single" w:sz="4" w:space="0" w:color="000000"/>
              <w:left w:val="single" w:sz="4" w:space="0" w:color="000000"/>
              <w:bottom w:val="single" w:sz="4" w:space="0" w:color="000000"/>
              <w:right w:val="single" w:sz="4" w:space="0" w:color="000000"/>
            </w:tcBorders>
          </w:tcPr>
          <w:p w14:paraId="18B7CE8A"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77,94</w:t>
            </w:r>
          </w:p>
        </w:tc>
      </w:tr>
      <w:tr w:rsidR="009824B5" w:rsidRPr="009824B5" w14:paraId="7AF6B338" w14:textId="77777777" w:rsidTr="00A50456">
        <w:tc>
          <w:tcPr>
            <w:tcW w:w="1715" w:type="dxa"/>
            <w:gridSpan w:val="2"/>
            <w:tcBorders>
              <w:top w:val="single" w:sz="4" w:space="0" w:color="auto"/>
              <w:left w:val="single" w:sz="4" w:space="0" w:color="auto"/>
              <w:bottom w:val="single" w:sz="4" w:space="0" w:color="auto"/>
              <w:right w:val="single" w:sz="4" w:space="0" w:color="auto"/>
            </w:tcBorders>
          </w:tcPr>
          <w:p w14:paraId="3819E3F6"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iCs/>
                <w:sz w:val="24"/>
                <w:szCs w:val="24"/>
                <w:lang w:eastAsia="ar-SA"/>
              </w:rPr>
            </w:pPr>
            <w:r w:rsidRPr="009824B5">
              <w:rPr>
                <w:rFonts w:ascii="Times New Roman" w:eastAsia="Times New Roman" w:hAnsi="Times New Roman" w:cs="Times New Roman"/>
                <w:i/>
                <w:iCs/>
                <w:sz w:val="24"/>
                <w:szCs w:val="24"/>
                <w:lang w:eastAsia="ar-SA"/>
              </w:rPr>
              <w:t>4179</w:t>
            </w:r>
          </w:p>
        </w:tc>
        <w:tc>
          <w:tcPr>
            <w:tcW w:w="3863" w:type="dxa"/>
            <w:tcBorders>
              <w:top w:val="single" w:sz="4" w:space="0" w:color="auto"/>
              <w:left w:val="single" w:sz="4" w:space="0" w:color="auto"/>
              <w:bottom w:val="single" w:sz="4" w:space="0" w:color="auto"/>
              <w:right w:val="single" w:sz="4" w:space="0" w:color="auto"/>
            </w:tcBorders>
          </w:tcPr>
          <w:p w14:paraId="544B1854" w14:textId="77777777" w:rsidR="009824B5" w:rsidRPr="009824B5" w:rsidRDefault="009824B5" w:rsidP="00A50456">
            <w:pPr>
              <w:suppressAutoHyphens/>
              <w:snapToGrid w:val="0"/>
              <w:spacing w:after="0" w:line="240" w:lineRule="auto"/>
              <w:rPr>
                <w:rFonts w:ascii="Times New Roman" w:eastAsia="Times New Roman" w:hAnsi="Times New Roman" w:cs="Times New Roman"/>
                <w:i/>
                <w:iCs/>
                <w:sz w:val="24"/>
                <w:szCs w:val="24"/>
                <w:lang w:eastAsia="ar-SA"/>
              </w:rPr>
            </w:pPr>
            <w:r w:rsidRPr="009824B5">
              <w:rPr>
                <w:rFonts w:ascii="Times New Roman" w:eastAsia="Times New Roman" w:hAnsi="Times New Roman" w:cs="Times New Roman"/>
                <w:i/>
                <w:iCs/>
                <w:sz w:val="24"/>
                <w:szCs w:val="24"/>
                <w:lang w:eastAsia="ar-SA"/>
              </w:rPr>
              <w:t>Wynagrodzenie bezosobowe</w:t>
            </w:r>
          </w:p>
        </w:tc>
        <w:tc>
          <w:tcPr>
            <w:tcW w:w="1296" w:type="dxa"/>
            <w:tcBorders>
              <w:top w:val="single" w:sz="4" w:space="0" w:color="auto"/>
              <w:left w:val="single" w:sz="4" w:space="0" w:color="auto"/>
              <w:bottom w:val="single" w:sz="4" w:space="0" w:color="auto"/>
              <w:right w:val="single" w:sz="4" w:space="0" w:color="auto"/>
            </w:tcBorders>
          </w:tcPr>
          <w:p w14:paraId="5FF11EB0"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7 334,00</w:t>
            </w:r>
          </w:p>
        </w:tc>
        <w:tc>
          <w:tcPr>
            <w:tcW w:w="1623" w:type="dxa"/>
            <w:tcBorders>
              <w:top w:val="single" w:sz="4" w:space="0" w:color="000000"/>
              <w:left w:val="single" w:sz="4" w:space="0" w:color="auto"/>
              <w:bottom w:val="single" w:sz="4" w:space="0" w:color="000000"/>
            </w:tcBorders>
          </w:tcPr>
          <w:p w14:paraId="40332D6A"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5 709,47</w:t>
            </w:r>
          </w:p>
        </w:tc>
        <w:tc>
          <w:tcPr>
            <w:tcW w:w="992" w:type="dxa"/>
            <w:tcBorders>
              <w:top w:val="single" w:sz="4" w:space="0" w:color="000000"/>
              <w:left w:val="single" w:sz="4" w:space="0" w:color="000000"/>
              <w:bottom w:val="single" w:sz="4" w:space="0" w:color="000000"/>
              <w:right w:val="single" w:sz="4" w:space="0" w:color="000000"/>
            </w:tcBorders>
          </w:tcPr>
          <w:p w14:paraId="06620F6E"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77,85</w:t>
            </w:r>
          </w:p>
        </w:tc>
      </w:tr>
      <w:tr w:rsidR="009824B5" w:rsidRPr="009824B5" w14:paraId="75809676" w14:textId="77777777" w:rsidTr="00A50456">
        <w:tc>
          <w:tcPr>
            <w:tcW w:w="1715" w:type="dxa"/>
            <w:gridSpan w:val="2"/>
            <w:tcBorders>
              <w:left w:val="single" w:sz="4" w:space="0" w:color="000000"/>
              <w:bottom w:val="single" w:sz="4" w:space="0" w:color="000000"/>
            </w:tcBorders>
          </w:tcPr>
          <w:p w14:paraId="65465763"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4307</w:t>
            </w:r>
          </w:p>
        </w:tc>
        <w:tc>
          <w:tcPr>
            <w:tcW w:w="3863" w:type="dxa"/>
            <w:tcBorders>
              <w:left w:val="single" w:sz="4" w:space="0" w:color="000000"/>
              <w:bottom w:val="single" w:sz="4" w:space="0" w:color="000000"/>
            </w:tcBorders>
          </w:tcPr>
          <w:p w14:paraId="56936E78"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Zakup usług pozostałych</w:t>
            </w:r>
          </w:p>
        </w:tc>
        <w:tc>
          <w:tcPr>
            <w:tcW w:w="1296" w:type="dxa"/>
            <w:tcBorders>
              <w:top w:val="single" w:sz="4" w:space="0" w:color="auto"/>
              <w:left w:val="single" w:sz="4" w:space="0" w:color="auto"/>
              <w:bottom w:val="single" w:sz="4" w:space="0" w:color="auto"/>
              <w:right w:val="single" w:sz="4" w:space="0" w:color="auto"/>
            </w:tcBorders>
          </w:tcPr>
          <w:p w14:paraId="7101D4F2"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28 627,00</w:t>
            </w:r>
          </w:p>
        </w:tc>
        <w:tc>
          <w:tcPr>
            <w:tcW w:w="1623" w:type="dxa"/>
            <w:tcBorders>
              <w:top w:val="single" w:sz="4" w:space="0" w:color="000000"/>
              <w:left w:val="single" w:sz="4" w:space="0" w:color="auto"/>
              <w:bottom w:val="single" w:sz="4" w:space="0" w:color="000000"/>
            </w:tcBorders>
          </w:tcPr>
          <w:p w14:paraId="6E534292"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24 447,34</w:t>
            </w:r>
          </w:p>
        </w:tc>
        <w:tc>
          <w:tcPr>
            <w:tcW w:w="992" w:type="dxa"/>
            <w:tcBorders>
              <w:top w:val="single" w:sz="4" w:space="0" w:color="000000"/>
              <w:left w:val="single" w:sz="4" w:space="0" w:color="000000"/>
              <w:bottom w:val="single" w:sz="4" w:space="0" w:color="000000"/>
              <w:right w:val="single" w:sz="4" w:space="0" w:color="000000"/>
            </w:tcBorders>
          </w:tcPr>
          <w:p w14:paraId="0B2DC238"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85,40</w:t>
            </w:r>
          </w:p>
        </w:tc>
      </w:tr>
      <w:tr w:rsidR="009824B5" w:rsidRPr="009824B5" w14:paraId="04FC6F55" w14:textId="77777777" w:rsidTr="00A50456">
        <w:tc>
          <w:tcPr>
            <w:tcW w:w="1715" w:type="dxa"/>
            <w:gridSpan w:val="2"/>
            <w:tcBorders>
              <w:left w:val="single" w:sz="4" w:space="0" w:color="000000"/>
              <w:bottom w:val="single" w:sz="4" w:space="0" w:color="000000"/>
            </w:tcBorders>
          </w:tcPr>
          <w:p w14:paraId="61192EF1"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4309</w:t>
            </w:r>
          </w:p>
        </w:tc>
        <w:tc>
          <w:tcPr>
            <w:tcW w:w="3863" w:type="dxa"/>
            <w:tcBorders>
              <w:left w:val="single" w:sz="4" w:space="0" w:color="000000"/>
              <w:bottom w:val="single" w:sz="4" w:space="0" w:color="000000"/>
            </w:tcBorders>
          </w:tcPr>
          <w:p w14:paraId="1E2AB9FB"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Zakup usług pozostałych</w:t>
            </w:r>
          </w:p>
        </w:tc>
        <w:tc>
          <w:tcPr>
            <w:tcW w:w="1296" w:type="dxa"/>
            <w:tcBorders>
              <w:top w:val="single" w:sz="4" w:space="0" w:color="auto"/>
              <w:left w:val="single" w:sz="4" w:space="0" w:color="auto"/>
              <w:bottom w:val="single" w:sz="4" w:space="0" w:color="auto"/>
              <w:right w:val="single" w:sz="4" w:space="0" w:color="auto"/>
            </w:tcBorders>
          </w:tcPr>
          <w:p w14:paraId="682D9145"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3 374,00</w:t>
            </w:r>
          </w:p>
        </w:tc>
        <w:tc>
          <w:tcPr>
            <w:tcW w:w="1623" w:type="dxa"/>
            <w:tcBorders>
              <w:top w:val="single" w:sz="4" w:space="0" w:color="000000"/>
              <w:left w:val="single" w:sz="4" w:space="0" w:color="auto"/>
              <w:bottom w:val="single" w:sz="4" w:space="0" w:color="000000"/>
            </w:tcBorders>
          </w:tcPr>
          <w:p w14:paraId="372B0206"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2 876,16</w:t>
            </w:r>
          </w:p>
        </w:tc>
        <w:tc>
          <w:tcPr>
            <w:tcW w:w="992" w:type="dxa"/>
            <w:tcBorders>
              <w:top w:val="single" w:sz="4" w:space="0" w:color="000000"/>
              <w:left w:val="single" w:sz="4" w:space="0" w:color="000000"/>
              <w:bottom w:val="single" w:sz="4" w:space="0" w:color="000000"/>
              <w:right w:val="single" w:sz="4" w:space="0" w:color="000000"/>
            </w:tcBorders>
          </w:tcPr>
          <w:p w14:paraId="07F9609F"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85,24</w:t>
            </w:r>
          </w:p>
        </w:tc>
      </w:tr>
      <w:tr w:rsidR="009824B5" w:rsidRPr="009824B5" w14:paraId="67CF9DC1" w14:textId="77777777" w:rsidTr="00A50456">
        <w:tc>
          <w:tcPr>
            <w:tcW w:w="1715" w:type="dxa"/>
            <w:gridSpan w:val="2"/>
            <w:tcBorders>
              <w:top w:val="single" w:sz="4" w:space="0" w:color="auto"/>
              <w:left w:val="single" w:sz="4" w:space="0" w:color="auto"/>
              <w:bottom w:val="single" w:sz="4" w:space="0" w:color="auto"/>
              <w:right w:val="single" w:sz="4" w:space="0" w:color="auto"/>
            </w:tcBorders>
          </w:tcPr>
          <w:p w14:paraId="6347D2DD"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4390</w:t>
            </w:r>
          </w:p>
        </w:tc>
        <w:tc>
          <w:tcPr>
            <w:tcW w:w="3863" w:type="dxa"/>
            <w:tcBorders>
              <w:top w:val="single" w:sz="4" w:space="0" w:color="auto"/>
              <w:left w:val="single" w:sz="4" w:space="0" w:color="auto"/>
              <w:bottom w:val="single" w:sz="4" w:space="0" w:color="auto"/>
              <w:right w:val="single" w:sz="4" w:space="0" w:color="auto"/>
            </w:tcBorders>
          </w:tcPr>
          <w:p w14:paraId="557150F6"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 xml:space="preserve">Zakup usług obejmujących wykonanie ekspertyz, analiz, opinii </w:t>
            </w:r>
          </w:p>
        </w:tc>
        <w:tc>
          <w:tcPr>
            <w:tcW w:w="1296" w:type="dxa"/>
            <w:tcBorders>
              <w:top w:val="single" w:sz="4" w:space="0" w:color="auto"/>
              <w:left w:val="single" w:sz="4" w:space="0" w:color="auto"/>
              <w:bottom w:val="single" w:sz="4" w:space="0" w:color="auto"/>
              <w:right w:val="single" w:sz="4" w:space="0" w:color="auto"/>
            </w:tcBorders>
          </w:tcPr>
          <w:p w14:paraId="773BBDB0"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600,00</w:t>
            </w:r>
          </w:p>
        </w:tc>
        <w:tc>
          <w:tcPr>
            <w:tcW w:w="1623" w:type="dxa"/>
            <w:tcBorders>
              <w:top w:val="single" w:sz="4" w:space="0" w:color="000000"/>
              <w:left w:val="single" w:sz="4" w:space="0" w:color="auto"/>
              <w:bottom w:val="single" w:sz="4" w:space="0" w:color="000000"/>
            </w:tcBorders>
          </w:tcPr>
          <w:p w14:paraId="49E8FE5A"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600,00</w:t>
            </w:r>
          </w:p>
        </w:tc>
        <w:tc>
          <w:tcPr>
            <w:tcW w:w="992" w:type="dxa"/>
            <w:tcBorders>
              <w:top w:val="single" w:sz="4" w:space="0" w:color="000000"/>
              <w:left w:val="single" w:sz="4" w:space="0" w:color="000000"/>
              <w:bottom w:val="single" w:sz="4" w:space="0" w:color="000000"/>
              <w:right w:val="single" w:sz="4" w:space="0" w:color="000000"/>
            </w:tcBorders>
          </w:tcPr>
          <w:p w14:paraId="0A728E74"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100,00</w:t>
            </w:r>
          </w:p>
        </w:tc>
      </w:tr>
      <w:tr w:rsidR="009824B5" w:rsidRPr="009824B5" w14:paraId="29A24E1A" w14:textId="77777777" w:rsidTr="00A50456">
        <w:tc>
          <w:tcPr>
            <w:tcW w:w="1715" w:type="dxa"/>
            <w:gridSpan w:val="2"/>
            <w:tcBorders>
              <w:top w:val="single" w:sz="4" w:space="0" w:color="auto"/>
              <w:left w:val="single" w:sz="4" w:space="0" w:color="auto"/>
              <w:bottom w:val="single" w:sz="4" w:space="0" w:color="auto"/>
              <w:right w:val="single" w:sz="4" w:space="0" w:color="auto"/>
            </w:tcBorders>
          </w:tcPr>
          <w:p w14:paraId="22E3D5FF"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4410</w:t>
            </w:r>
          </w:p>
        </w:tc>
        <w:tc>
          <w:tcPr>
            <w:tcW w:w="3863" w:type="dxa"/>
            <w:tcBorders>
              <w:top w:val="single" w:sz="4" w:space="0" w:color="auto"/>
              <w:left w:val="single" w:sz="4" w:space="0" w:color="auto"/>
              <w:bottom w:val="single" w:sz="4" w:space="0" w:color="auto"/>
              <w:right w:val="single" w:sz="4" w:space="0" w:color="auto"/>
            </w:tcBorders>
          </w:tcPr>
          <w:p w14:paraId="19956C29"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Podróże służbowe krajowe</w:t>
            </w:r>
          </w:p>
        </w:tc>
        <w:tc>
          <w:tcPr>
            <w:tcW w:w="1296" w:type="dxa"/>
            <w:tcBorders>
              <w:top w:val="single" w:sz="4" w:space="0" w:color="auto"/>
              <w:left w:val="single" w:sz="4" w:space="0" w:color="auto"/>
              <w:bottom w:val="single" w:sz="4" w:space="0" w:color="auto"/>
              <w:right w:val="single" w:sz="4" w:space="0" w:color="auto"/>
            </w:tcBorders>
          </w:tcPr>
          <w:p w14:paraId="1463102D"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600,00</w:t>
            </w:r>
          </w:p>
        </w:tc>
        <w:tc>
          <w:tcPr>
            <w:tcW w:w="1623" w:type="dxa"/>
            <w:tcBorders>
              <w:top w:val="single" w:sz="4" w:space="0" w:color="000000"/>
              <w:left w:val="single" w:sz="4" w:space="0" w:color="auto"/>
              <w:bottom w:val="single" w:sz="4" w:space="0" w:color="auto"/>
            </w:tcBorders>
          </w:tcPr>
          <w:p w14:paraId="3770596D"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0,00</w:t>
            </w:r>
          </w:p>
        </w:tc>
        <w:tc>
          <w:tcPr>
            <w:tcW w:w="992" w:type="dxa"/>
            <w:tcBorders>
              <w:top w:val="single" w:sz="4" w:space="0" w:color="000000"/>
              <w:left w:val="single" w:sz="4" w:space="0" w:color="000000"/>
              <w:bottom w:val="single" w:sz="4" w:space="0" w:color="auto"/>
              <w:right w:val="single" w:sz="4" w:space="0" w:color="000000"/>
            </w:tcBorders>
          </w:tcPr>
          <w:p w14:paraId="6C238496"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0,00</w:t>
            </w:r>
          </w:p>
        </w:tc>
      </w:tr>
    </w:tbl>
    <w:p w14:paraId="529B0C98" w14:textId="77777777" w:rsidR="009824B5" w:rsidRPr="009824B5" w:rsidRDefault="009824B5" w:rsidP="009824B5">
      <w:pPr>
        <w:spacing w:after="0" w:line="240" w:lineRule="auto"/>
        <w:rPr>
          <w:b/>
          <w:sz w:val="24"/>
          <w:szCs w:val="24"/>
        </w:rPr>
      </w:pPr>
    </w:p>
    <w:p w14:paraId="213EF232" w14:textId="77777777" w:rsidR="009824B5" w:rsidRPr="009824B5" w:rsidRDefault="009824B5" w:rsidP="00F91AE1">
      <w:pPr>
        <w:spacing w:after="0" w:line="240" w:lineRule="auto"/>
        <w:jc w:val="both"/>
        <w:outlineLvl w:val="1"/>
        <w:rPr>
          <w:rFonts w:ascii="Times New Roman" w:eastAsia="Times New Roman" w:hAnsi="Times New Roman" w:cs="Times New Roman"/>
          <w:bCs/>
          <w:sz w:val="24"/>
          <w:szCs w:val="24"/>
        </w:rPr>
      </w:pPr>
      <w:r w:rsidRPr="009824B5">
        <w:rPr>
          <w:rFonts w:ascii="Times New Roman" w:eastAsia="Times New Roman" w:hAnsi="Times New Roman" w:cs="Times New Roman"/>
          <w:bCs/>
          <w:sz w:val="24"/>
          <w:szCs w:val="24"/>
        </w:rPr>
        <w:t>W ramach rozdziału wydatkowano środki na świadczenia społeczne w ramach zadań:</w:t>
      </w:r>
    </w:p>
    <w:p w14:paraId="06DE2CE1" w14:textId="77777777" w:rsidR="009824B5" w:rsidRPr="009824B5" w:rsidRDefault="009824B5" w:rsidP="00F91AE1">
      <w:pPr>
        <w:numPr>
          <w:ilvl w:val="0"/>
          <w:numId w:val="75"/>
        </w:numPr>
        <w:suppressAutoHyphens/>
        <w:spacing w:after="0" w:line="240" w:lineRule="auto"/>
        <w:contextualSpacing/>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w ramach projektu „Wzmocnienie usług społecznych w Gminie Ślemień poprzez zapewnienie wsparcia rodzinom i dzieciom” wydatkowano kwotę 137 552,32 zł, w tym:</w:t>
      </w:r>
    </w:p>
    <w:p w14:paraId="146C5682" w14:textId="77777777" w:rsidR="009824B5" w:rsidRPr="009824B5" w:rsidRDefault="009824B5" w:rsidP="00F91AE1">
      <w:pPr>
        <w:pStyle w:val="Akapitzlist"/>
        <w:numPr>
          <w:ilvl w:val="0"/>
          <w:numId w:val="76"/>
        </w:numPr>
        <w:suppressAutoHyphens/>
        <w:spacing w:after="0" w:line="240" w:lineRule="auto"/>
        <w:jc w:val="both"/>
        <w:rPr>
          <w:sz w:val="24"/>
          <w:szCs w:val="24"/>
        </w:rPr>
      </w:pPr>
      <w:r w:rsidRPr="009824B5">
        <w:rPr>
          <w:sz w:val="24"/>
          <w:szCs w:val="24"/>
        </w:rPr>
        <w:t xml:space="preserve">na wynagrodzenia wraz ze składkami (asystent rodziny zatrudnienie na ½ etatu) wydatkowano 55 988,82 zł, </w:t>
      </w:r>
    </w:p>
    <w:p w14:paraId="1B3F777F" w14:textId="77777777" w:rsidR="009824B5" w:rsidRPr="009824B5" w:rsidRDefault="009824B5" w:rsidP="00F91AE1">
      <w:pPr>
        <w:pStyle w:val="Akapitzlist"/>
        <w:numPr>
          <w:ilvl w:val="0"/>
          <w:numId w:val="76"/>
        </w:numPr>
        <w:suppressAutoHyphens/>
        <w:spacing w:after="0" w:line="240" w:lineRule="auto"/>
        <w:jc w:val="both"/>
        <w:rPr>
          <w:sz w:val="24"/>
          <w:szCs w:val="24"/>
        </w:rPr>
      </w:pPr>
      <w:r w:rsidRPr="009824B5">
        <w:rPr>
          <w:sz w:val="24"/>
          <w:szCs w:val="24"/>
        </w:rPr>
        <w:t>wynagrodzenia z tytułu umów zleceń dla 5 prowadzących zajęcia dla dzieci wydatkowano kwotę 54 240,00 zł (w ramach zajęć muzycznych, arteterapii, zajęć techniczno- informatycznych, zajęcia korekcyjno-kompensacyjne zrealizowano łącznie 639 godzin zajęć).</w:t>
      </w:r>
    </w:p>
    <w:p w14:paraId="6CD7F470" w14:textId="77777777" w:rsidR="009824B5" w:rsidRPr="009824B5" w:rsidRDefault="009824B5" w:rsidP="00F91AE1">
      <w:pPr>
        <w:pStyle w:val="Akapitzlist"/>
        <w:numPr>
          <w:ilvl w:val="0"/>
          <w:numId w:val="76"/>
        </w:numPr>
        <w:suppressAutoHyphens/>
        <w:spacing w:after="0" w:line="240" w:lineRule="auto"/>
        <w:jc w:val="both"/>
        <w:rPr>
          <w:sz w:val="24"/>
          <w:szCs w:val="24"/>
        </w:rPr>
      </w:pPr>
      <w:r w:rsidRPr="009824B5">
        <w:rPr>
          <w:sz w:val="24"/>
          <w:szCs w:val="24"/>
        </w:rPr>
        <w:t>warsztaty tematyczne i wyjazdy w kwocie 17 583,50 zł (zrealizowano 1 wyjazd i 6 warsztatów tematycznych)</w:t>
      </w:r>
    </w:p>
    <w:p w14:paraId="33C95A75" w14:textId="77777777" w:rsidR="009824B5" w:rsidRPr="009824B5" w:rsidRDefault="009824B5" w:rsidP="00F91AE1">
      <w:pPr>
        <w:pStyle w:val="Akapitzlist"/>
        <w:numPr>
          <w:ilvl w:val="0"/>
          <w:numId w:val="76"/>
        </w:numPr>
        <w:suppressAutoHyphens/>
        <w:spacing w:after="0" w:line="240" w:lineRule="auto"/>
        <w:jc w:val="both"/>
        <w:rPr>
          <w:sz w:val="24"/>
          <w:szCs w:val="24"/>
        </w:rPr>
      </w:pPr>
      <w:r w:rsidRPr="009824B5">
        <w:rPr>
          <w:sz w:val="24"/>
          <w:szCs w:val="24"/>
        </w:rPr>
        <w:t>szkolenie dla kadry projektu i usługa gastronomiczna podczas szkolenia w kwocie 8 540,00 zł</w:t>
      </w:r>
    </w:p>
    <w:p w14:paraId="4EA01863" w14:textId="77777777" w:rsidR="009824B5" w:rsidRPr="009824B5" w:rsidRDefault="009824B5" w:rsidP="00F91AE1">
      <w:pPr>
        <w:pStyle w:val="Akapitzlist"/>
        <w:numPr>
          <w:ilvl w:val="0"/>
          <w:numId w:val="76"/>
        </w:numPr>
        <w:suppressAutoHyphens/>
        <w:spacing w:after="0" w:line="240" w:lineRule="auto"/>
        <w:jc w:val="both"/>
        <w:rPr>
          <w:sz w:val="24"/>
          <w:szCs w:val="24"/>
        </w:rPr>
      </w:pPr>
      <w:r w:rsidRPr="009824B5">
        <w:rPr>
          <w:sz w:val="24"/>
          <w:szCs w:val="24"/>
        </w:rPr>
        <w:t xml:space="preserve">sporządzenie diagnozy merytorycznej w kwocie 1200,00 zł </w:t>
      </w:r>
    </w:p>
    <w:p w14:paraId="6ED47EA8" w14:textId="77777777" w:rsidR="009824B5" w:rsidRPr="009824B5" w:rsidRDefault="009824B5" w:rsidP="00F91AE1">
      <w:pPr>
        <w:suppressAutoHyphens/>
        <w:spacing w:after="0" w:line="240" w:lineRule="auto"/>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2.  koszty utrzymania placówki wsparcia dziennego:</w:t>
      </w:r>
    </w:p>
    <w:p w14:paraId="690BD410" w14:textId="77777777" w:rsidR="009824B5" w:rsidRPr="009824B5" w:rsidRDefault="009824B5" w:rsidP="00F91AE1">
      <w:pPr>
        <w:pStyle w:val="Akapitzlist"/>
        <w:numPr>
          <w:ilvl w:val="0"/>
          <w:numId w:val="77"/>
        </w:numPr>
        <w:suppressAutoHyphens/>
        <w:spacing w:after="0" w:line="240" w:lineRule="auto"/>
        <w:jc w:val="both"/>
        <w:rPr>
          <w:sz w:val="24"/>
          <w:szCs w:val="24"/>
        </w:rPr>
      </w:pPr>
      <w:r w:rsidRPr="009824B5">
        <w:rPr>
          <w:sz w:val="24"/>
          <w:szCs w:val="24"/>
        </w:rPr>
        <w:t>zatrudnienie na umowę zlecenie 3 wychowawców placówki wsparcia dziennego – wydatkowano w łącznej kwocie 28 890,79 zł (zrealizowano łącznie 716 godzin)</w:t>
      </w:r>
    </w:p>
    <w:p w14:paraId="05D34C59" w14:textId="77777777" w:rsidR="009824B5" w:rsidRPr="009824B5" w:rsidRDefault="009824B5" w:rsidP="00F91AE1">
      <w:pPr>
        <w:pStyle w:val="Akapitzlist"/>
        <w:numPr>
          <w:ilvl w:val="0"/>
          <w:numId w:val="77"/>
        </w:numPr>
        <w:suppressAutoHyphens/>
        <w:spacing w:after="0" w:line="240" w:lineRule="auto"/>
        <w:jc w:val="both"/>
        <w:rPr>
          <w:sz w:val="24"/>
          <w:szCs w:val="24"/>
        </w:rPr>
      </w:pPr>
      <w:r w:rsidRPr="009824B5">
        <w:rPr>
          <w:sz w:val="24"/>
          <w:szCs w:val="24"/>
        </w:rPr>
        <w:t>nadzór sanitarny – wydatkowano w łącznej kwocie 600,00 zł</w:t>
      </w:r>
    </w:p>
    <w:p w14:paraId="1624A057" w14:textId="77777777" w:rsidR="009824B5" w:rsidRPr="009824B5" w:rsidRDefault="009824B5" w:rsidP="00F91AE1">
      <w:pPr>
        <w:suppressAutoHyphens/>
        <w:spacing w:after="0" w:line="240" w:lineRule="auto"/>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3. dodatek motywacyjny wraz z pochodnymi dla asystenta rodziny w łącznej wysokości  7 194,60 zł, w całości sfinansowany z dotacji</w:t>
      </w:r>
    </w:p>
    <w:p w14:paraId="1627F151" w14:textId="77777777" w:rsidR="009824B5" w:rsidRPr="009824B5" w:rsidRDefault="009824B5" w:rsidP="009824B5">
      <w:pPr>
        <w:spacing w:after="0" w:line="240" w:lineRule="auto"/>
        <w:rPr>
          <w:b/>
          <w:sz w:val="24"/>
          <w:szCs w:val="24"/>
        </w:rPr>
      </w:pPr>
    </w:p>
    <w:p w14:paraId="15615D63" w14:textId="77777777" w:rsidR="009824B5" w:rsidRPr="009824B5" w:rsidRDefault="009824B5" w:rsidP="009824B5">
      <w:pPr>
        <w:spacing w:after="0" w:line="240" w:lineRule="auto"/>
        <w:rPr>
          <w:b/>
          <w:sz w:val="24"/>
          <w:szCs w:val="24"/>
        </w:rPr>
      </w:pPr>
      <w:r w:rsidRPr="009824B5">
        <w:rPr>
          <w:b/>
          <w:sz w:val="24"/>
          <w:szCs w:val="24"/>
        </w:rPr>
        <w:lastRenderedPageBreak/>
        <w:t>Rozdział 85508</w:t>
      </w:r>
    </w:p>
    <w:tbl>
      <w:tblPr>
        <w:tblW w:w="9495" w:type="dxa"/>
        <w:tblInd w:w="-25" w:type="dxa"/>
        <w:tblLayout w:type="fixed"/>
        <w:tblLook w:val="04A0" w:firstRow="1" w:lastRow="0" w:firstColumn="1" w:lastColumn="0" w:noHBand="0" w:noVBand="1"/>
      </w:tblPr>
      <w:tblGrid>
        <w:gridCol w:w="1111"/>
        <w:gridCol w:w="605"/>
        <w:gridCol w:w="3665"/>
        <w:gridCol w:w="1497"/>
        <w:gridCol w:w="1624"/>
        <w:gridCol w:w="993"/>
      </w:tblGrid>
      <w:tr w:rsidR="009824B5" w:rsidRPr="009824B5" w14:paraId="7952684A" w14:textId="77777777" w:rsidTr="00A50456">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534851D7"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18788BC3"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w:t>
            </w:r>
          </w:p>
        </w:tc>
        <w:tc>
          <w:tcPr>
            <w:tcW w:w="3665" w:type="dxa"/>
            <w:tcBorders>
              <w:top w:val="single" w:sz="4" w:space="0" w:color="000000"/>
              <w:left w:val="single" w:sz="4" w:space="0" w:color="000000"/>
              <w:bottom w:val="single" w:sz="4" w:space="0" w:color="000000"/>
              <w:right w:val="nil"/>
            </w:tcBorders>
            <w:shd w:val="clear" w:color="auto" w:fill="ACB9CA" w:themeFill="text2" w:themeFillTint="66"/>
            <w:hideMark/>
          </w:tcPr>
          <w:p w14:paraId="63966578"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Określenie</w:t>
            </w:r>
          </w:p>
        </w:tc>
        <w:tc>
          <w:tcPr>
            <w:tcW w:w="1497" w:type="dxa"/>
            <w:tcBorders>
              <w:top w:val="single" w:sz="4" w:space="0" w:color="000000"/>
              <w:left w:val="single" w:sz="4" w:space="0" w:color="000000"/>
              <w:bottom w:val="single" w:sz="4" w:space="0" w:color="000000"/>
              <w:right w:val="nil"/>
            </w:tcBorders>
            <w:shd w:val="clear" w:color="auto" w:fill="ACB9CA" w:themeFill="text2" w:themeFillTint="66"/>
            <w:hideMark/>
          </w:tcPr>
          <w:p w14:paraId="1BBF9E30"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Plan</w:t>
            </w:r>
          </w:p>
        </w:tc>
        <w:tc>
          <w:tcPr>
            <w:tcW w:w="1624" w:type="dxa"/>
            <w:tcBorders>
              <w:top w:val="single" w:sz="4" w:space="0" w:color="000000"/>
              <w:left w:val="single" w:sz="4" w:space="0" w:color="000000"/>
              <w:bottom w:val="single" w:sz="4" w:space="0" w:color="000000"/>
              <w:right w:val="nil"/>
            </w:tcBorders>
            <w:shd w:val="clear" w:color="auto" w:fill="ACB9CA" w:themeFill="text2" w:themeFillTint="66"/>
            <w:hideMark/>
          </w:tcPr>
          <w:p w14:paraId="21245901" w14:textId="77777777" w:rsidR="009824B5" w:rsidRPr="009824B5" w:rsidRDefault="009824B5" w:rsidP="00A50456">
            <w:pPr>
              <w:snapToGrid w:val="0"/>
              <w:spacing w:after="0" w:line="240" w:lineRule="auto"/>
              <w:jc w:val="center"/>
              <w:rPr>
                <w:rFonts w:ascii="Times New Roman" w:eastAsia="Times New Roman" w:hAnsi="Times New Roman"/>
                <w:b/>
                <w:sz w:val="24"/>
                <w:szCs w:val="24"/>
                <w:lang w:eastAsia="ar-SA"/>
              </w:rPr>
            </w:pPr>
            <w:r w:rsidRPr="009824B5">
              <w:rPr>
                <w:b/>
                <w:sz w:val="24"/>
                <w:szCs w:val="24"/>
              </w:rPr>
              <w:t xml:space="preserve">Wykonanie na </w:t>
            </w:r>
          </w:p>
          <w:p w14:paraId="0A772C5F"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31.12.2025 r.</w:t>
            </w:r>
          </w:p>
        </w:tc>
        <w:tc>
          <w:tcPr>
            <w:tcW w:w="993"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18EDE40C"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 wyk.</w:t>
            </w:r>
          </w:p>
        </w:tc>
      </w:tr>
      <w:tr w:rsidR="009824B5" w:rsidRPr="009824B5" w14:paraId="2DF263C9" w14:textId="77777777" w:rsidTr="00A50456">
        <w:tc>
          <w:tcPr>
            <w:tcW w:w="5381" w:type="dxa"/>
            <w:gridSpan w:val="3"/>
            <w:tcBorders>
              <w:top w:val="nil"/>
              <w:left w:val="single" w:sz="4" w:space="0" w:color="000000"/>
              <w:bottom w:val="single" w:sz="4" w:space="0" w:color="000000"/>
              <w:right w:val="nil"/>
            </w:tcBorders>
            <w:hideMark/>
          </w:tcPr>
          <w:p w14:paraId="6977C71B" w14:textId="77777777" w:rsidR="009824B5" w:rsidRPr="009824B5" w:rsidRDefault="009824B5" w:rsidP="00A50456">
            <w:pPr>
              <w:snapToGrid w:val="0"/>
              <w:spacing w:after="0" w:line="240" w:lineRule="auto"/>
              <w:rPr>
                <w:rFonts w:ascii="Times New Roman" w:eastAsia="Times New Roman" w:hAnsi="Times New Roman"/>
                <w:b/>
                <w:sz w:val="24"/>
                <w:szCs w:val="24"/>
                <w:lang w:eastAsia="ar-SA"/>
              </w:rPr>
            </w:pPr>
            <w:r w:rsidRPr="009824B5">
              <w:rPr>
                <w:b/>
                <w:sz w:val="24"/>
                <w:szCs w:val="24"/>
              </w:rPr>
              <w:t>85508</w:t>
            </w:r>
            <w:r w:rsidRPr="009824B5">
              <w:rPr>
                <w:rFonts w:ascii="Times New Roman" w:eastAsia="Times New Roman" w:hAnsi="Times New Roman"/>
                <w:b/>
                <w:sz w:val="24"/>
                <w:szCs w:val="24"/>
                <w:lang w:eastAsia="ar-SA"/>
              </w:rPr>
              <w:t xml:space="preserve">   </w:t>
            </w:r>
            <w:r w:rsidRPr="009824B5">
              <w:rPr>
                <w:b/>
                <w:sz w:val="24"/>
                <w:szCs w:val="24"/>
              </w:rPr>
              <w:t xml:space="preserve">Rodziny zastępcze </w:t>
            </w:r>
          </w:p>
        </w:tc>
        <w:tc>
          <w:tcPr>
            <w:tcW w:w="1497" w:type="dxa"/>
            <w:tcBorders>
              <w:top w:val="nil"/>
              <w:left w:val="single" w:sz="4" w:space="0" w:color="000000"/>
              <w:bottom w:val="single" w:sz="4" w:space="0" w:color="000000"/>
              <w:right w:val="nil"/>
            </w:tcBorders>
            <w:hideMark/>
          </w:tcPr>
          <w:p w14:paraId="331E4A20"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2 000,00</w:t>
            </w:r>
          </w:p>
        </w:tc>
        <w:tc>
          <w:tcPr>
            <w:tcW w:w="1624" w:type="dxa"/>
            <w:tcBorders>
              <w:top w:val="nil"/>
              <w:left w:val="single" w:sz="4" w:space="0" w:color="000000"/>
              <w:bottom w:val="single" w:sz="4" w:space="0" w:color="000000"/>
              <w:right w:val="nil"/>
            </w:tcBorders>
            <w:hideMark/>
          </w:tcPr>
          <w:p w14:paraId="2C0E7602"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1 950,56</w:t>
            </w:r>
          </w:p>
        </w:tc>
        <w:tc>
          <w:tcPr>
            <w:tcW w:w="993" w:type="dxa"/>
            <w:tcBorders>
              <w:top w:val="nil"/>
              <w:left w:val="single" w:sz="4" w:space="0" w:color="000000"/>
              <w:bottom w:val="single" w:sz="4" w:space="0" w:color="000000"/>
              <w:right w:val="single" w:sz="4" w:space="0" w:color="000000"/>
            </w:tcBorders>
            <w:hideMark/>
          </w:tcPr>
          <w:p w14:paraId="41D1F009"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rFonts w:ascii="Times New Roman" w:eastAsia="Times New Roman" w:hAnsi="Times New Roman" w:cs="Times New Roman"/>
                <w:b/>
                <w:sz w:val="24"/>
                <w:szCs w:val="24"/>
                <w:lang w:eastAsia="ar-SA"/>
              </w:rPr>
              <w:t>97,53</w:t>
            </w:r>
          </w:p>
        </w:tc>
      </w:tr>
      <w:tr w:rsidR="009824B5" w:rsidRPr="009824B5" w14:paraId="3A4C3772" w14:textId="77777777" w:rsidTr="00A50456">
        <w:tc>
          <w:tcPr>
            <w:tcW w:w="1716" w:type="dxa"/>
            <w:gridSpan w:val="2"/>
            <w:tcBorders>
              <w:top w:val="nil"/>
              <w:left w:val="single" w:sz="4" w:space="0" w:color="000000"/>
              <w:bottom w:val="single" w:sz="4" w:space="0" w:color="000000"/>
              <w:right w:val="nil"/>
            </w:tcBorders>
            <w:hideMark/>
          </w:tcPr>
          <w:p w14:paraId="46EAD9AE"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4300</w:t>
            </w:r>
          </w:p>
        </w:tc>
        <w:tc>
          <w:tcPr>
            <w:tcW w:w="3665" w:type="dxa"/>
            <w:tcBorders>
              <w:top w:val="nil"/>
              <w:left w:val="single" w:sz="4" w:space="0" w:color="000000"/>
              <w:bottom w:val="single" w:sz="4" w:space="0" w:color="000000"/>
              <w:right w:val="nil"/>
            </w:tcBorders>
            <w:hideMark/>
          </w:tcPr>
          <w:p w14:paraId="3AADC2E0"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Zakup usług przez jednostki samorządu terytorialnego od innych jednostek samorządu terytorialnego</w:t>
            </w:r>
          </w:p>
        </w:tc>
        <w:tc>
          <w:tcPr>
            <w:tcW w:w="1497" w:type="dxa"/>
            <w:tcBorders>
              <w:top w:val="nil"/>
              <w:left w:val="single" w:sz="4" w:space="0" w:color="000000"/>
              <w:bottom w:val="single" w:sz="4" w:space="0" w:color="000000"/>
              <w:right w:val="nil"/>
            </w:tcBorders>
            <w:hideMark/>
          </w:tcPr>
          <w:p w14:paraId="3719DCF9"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2 000,00</w:t>
            </w:r>
          </w:p>
        </w:tc>
        <w:tc>
          <w:tcPr>
            <w:tcW w:w="1624" w:type="dxa"/>
            <w:tcBorders>
              <w:top w:val="nil"/>
              <w:left w:val="single" w:sz="4" w:space="0" w:color="000000"/>
              <w:bottom w:val="single" w:sz="4" w:space="0" w:color="000000"/>
              <w:right w:val="nil"/>
            </w:tcBorders>
            <w:hideMark/>
          </w:tcPr>
          <w:p w14:paraId="763F0EE0"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1 950,56</w:t>
            </w:r>
          </w:p>
        </w:tc>
        <w:tc>
          <w:tcPr>
            <w:tcW w:w="993" w:type="dxa"/>
            <w:tcBorders>
              <w:top w:val="nil"/>
              <w:left w:val="single" w:sz="4" w:space="0" w:color="000000"/>
              <w:bottom w:val="single" w:sz="4" w:space="0" w:color="000000"/>
              <w:right w:val="single" w:sz="4" w:space="0" w:color="000000"/>
            </w:tcBorders>
            <w:hideMark/>
          </w:tcPr>
          <w:p w14:paraId="6C2AA015"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97,53</w:t>
            </w:r>
          </w:p>
        </w:tc>
      </w:tr>
    </w:tbl>
    <w:p w14:paraId="18F7E6F5" w14:textId="71A6612F" w:rsidR="009824B5" w:rsidRPr="009824B5" w:rsidRDefault="009824B5" w:rsidP="009824B5">
      <w:pPr>
        <w:spacing w:after="0" w:line="240" w:lineRule="auto"/>
        <w:jc w:val="both"/>
        <w:rPr>
          <w:rFonts w:ascii="Times New Roman" w:hAnsi="Times New Roman" w:cs="Times New Roman"/>
          <w:color w:val="000000" w:themeColor="text1"/>
          <w:sz w:val="24"/>
          <w:szCs w:val="24"/>
        </w:rPr>
      </w:pPr>
      <w:r w:rsidRPr="009824B5">
        <w:rPr>
          <w:rFonts w:ascii="Times New Roman" w:hAnsi="Times New Roman" w:cs="Times New Roman"/>
          <w:color w:val="000000" w:themeColor="text1"/>
          <w:sz w:val="24"/>
          <w:szCs w:val="24"/>
        </w:rPr>
        <w:t xml:space="preserve">W powyższy rozdziale poniesiono wydatek za pobyt 1 dziecka z terenu Gminy Ślemień </w:t>
      </w:r>
      <w:r w:rsidR="00F91AE1">
        <w:rPr>
          <w:rFonts w:ascii="Times New Roman" w:hAnsi="Times New Roman" w:cs="Times New Roman"/>
          <w:color w:val="000000" w:themeColor="text1"/>
          <w:sz w:val="24"/>
          <w:szCs w:val="24"/>
        </w:rPr>
        <w:br/>
      </w:r>
      <w:r w:rsidRPr="009824B5">
        <w:rPr>
          <w:rFonts w:ascii="Times New Roman" w:hAnsi="Times New Roman" w:cs="Times New Roman"/>
          <w:color w:val="000000" w:themeColor="text1"/>
          <w:sz w:val="24"/>
          <w:szCs w:val="24"/>
        </w:rPr>
        <w:t>w pieczy zastępczej.</w:t>
      </w:r>
    </w:p>
    <w:p w14:paraId="796416F9" w14:textId="77777777" w:rsidR="009824B5" w:rsidRPr="009824B5" w:rsidRDefault="009824B5" w:rsidP="009824B5">
      <w:pPr>
        <w:spacing w:after="0" w:line="240" w:lineRule="auto"/>
        <w:rPr>
          <w:b/>
          <w:color w:val="FF0000"/>
          <w:sz w:val="24"/>
          <w:szCs w:val="24"/>
        </w:rPr>
      </w:pPr>
    </w:p>
    <w:p w14:paraId="0FD243B9" w14:textId="77777777" w:rsidR="009824B5" w:rsidRPr="009824B5" w:rsidRDefault="009824B5" w:rsidP="009824B5">
      <w:pPr>
        <w:spacing w:after="0" w:line="240" w:lineRule="auto"/>
        <w:rPr>
          <w:b/>
          <w:sz w:val="24"/>
          <w:szCs w:val="24"/>
          <w:lang w:eastAsia="ar-SA"/>
        </w:rPr>
      </w:pPr>
      <w:r w:rsidRPr="009824B5">
        <w:rPr>
          <w:b/>
          <w:sz w:val="24"/>
          <w:szCs w:val="24"/>
        </w:rPr>
        <w:t>Rozdział 85513</w:t>
      </w:r>
    </w:p>
    <w:tbl>
      <w:tblPr>
        <w:tblW w:w="9345" w:type="dxa"/>
        <w:tblInd w:w="-25" w:type="dxa"/>
        <w:tblLayout w:type="fixed"/>
        <w:tblLook w:val="04A0" w:firstRow="1" w:lastRow="0" w:firstColumn="1" w:lastColumn="0" w:noHBand="0" w:noVBand="1"/>
      </w:tblPr>
      <w:tblGrid>
        <w:gridCol w:w="1111"/>
        <w:gridCol w:w="605"/>
        <w:gridCol w:w="3866"/>
        <w:gridCol w:w="1297"/>
        <w:gridCol w:w="1419"/>
        <w:gridCol w:w="1047"/>
      </w:tblGrid>
      <w:tr w:rsidR="009824B5" w:rsidRPr="009824B5" w14:paraId="1E1AE9A7" w14:textId="77777777" w:rsidTr="00A50456">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107CCE07"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1EF89067"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w:t>
            </w:r>
          </w:p>
        </w:tc>
        <w:tc>
          <w:tcPr>
            <w:tcW w:w="3866" w:type="dxa"/>
            <w:tcBorders>
              <w:top w:val="single" w:sz="4" w:space="0" w:color="000000"/>
              <w:left w:val="single" w:sz="4" w:space="0" w:color="000000"/>
              <w:bottom w:val="single" w:sz="4" w:space="0" w:color="000000"/>
              <w:right w:val="nil"/>
            </w:tcBorders>
            <w:shd w:val="clear" w:color="auto" w:fill="ACB9CA" w:themeFill="text2" w:themeFillTint="66"/>
            <w:hideMark/>
          </w:tcPr>
          <w:p w14:paraId="40C87930"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Określenie</w:t>
            </w:r>
          </w:p>
        </w:tc>
        <w:tc>
          <w:tcPr>
            <w:tcW w:w="1297" w:type="dxa"/>
            <w:tcBorders>
              <w:top w:val="single" w:sz="4" w:space="0" w:color="000000"/>
              <w:left w:val="single" w:sz="4" w:space="0" w:color="000000"/>
              <w:bottom w:val="single" w:sz="4" w:space="0" w:color="000000"/>
              <w:right w:val="nil"/>
            </w:tcBorders>
            <w:shd w:val="clear" w:color="auto" w:fill="ACB9CA" w:themeFill="text2" w:themeFillTint="66"/>
            <w:hideMark/>
          </w:tcPr>
          <w:p w14:paraId="65DE01FF"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Plan</w:t>
            </w:r>
          </w:p>
        </w:tc>
        <w:tc>
          <w:tcPr>
            <w:tcW w:w="1419" w:type="dxa"/>
            <w:tcBorders>
              <w:top w:val="single" w:sz="4" w:space="0" w:color="000000"/>
              <w:left w:val="single" w:sz="4" w:space="0" w:color="000000"/>
              <w:bottom w:val="single" w:sz="4" w:space="0" w:color="000000"/>
              <w:right w:val="nil"/>
            </w:tcBorders>
            <w:shd w:val="clear" w:color="auto" w:fill="ACB9CA" w:themeFill="text2" w:themeFillTint="66"/>
            <w:hideMark/>
          </w:tcPr>
          <w:p w14:paraId="10FF927E"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Wykonanie na 31.12.2025 r.</w:t>
            </w:r>
          </w:p>
        </w:tc>
        <w:tc>
          <w:tcPr>
            <w:tcW w:w="1047"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37A3B31B"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b/>
                <w:sz w:val="24"/>
                <w:szCs w:val="24"/>
                <w:lang w:eastAsia="ar-SA"/>
              </w:rPr>
            </w:pPr>
            <w:r w:rsidRPr="009824B5">
              <w:rPr>
                <w:b/>
                <w:sz w:val="24"/>
                <w:szCs w:val="24"/>
              </w:rPr>
              <w:t>% wyk.</w:t>
            </w:r>
          </w:p>
        </w:tc>
      </w:tr>
      <w:tr w:rsidR="009824B5" w:rsidRPr="009824B5" w14:paraId="30EC7E6E" w14:textId="77777777" w:rsidTr="00A50456">
        <w:tc>
          <w:tcPr>
            <w:tcW w:w="5582" w:type="dxa"/>
            <w:gridSpan w:val="3"/>
            <w:tcBorders>
              <w:top w:val="nil"/>
              <w:left w:val="single" w:sz="4" w:space="0" w:color="000000"/>
              <w:bottom w:val="single" w:sz="4" w:space="0" w:color="000000"/>
              <w:right w:val="nil"/>
            </w:tcBorders>
            <w:hideMark/>
          </w:tcPr>
          <w:p w14:paraId="09827327" w14:textId="77777777" w:rsidR="009824B5" w:rsidRPr="009824B5" w:rsidRDefault="009824B5" w:rsidP="00A50456">
            <w:pPr>
              <w:suppressAutoHyphens/>
              <w:snapToGrid w:val="0"/>
              <w:spacing w:after="0" w:line="240" w:lineRule="auto"/>
              <w:rPr>
                <w:rFonts w:ascii="Times New Roman" w:eastAsia="Times New Roman" w:hAnsi="Times New Roman" w:cs="Times New Roman"/>
                <w:b/>
                <w:sz w:val="24"/>
                <w:szCs w:val="24"/>
                <w:lang w:eastAsia="ar-SA"/>
              </w:rPr>
            </w:pPr>
            <w:r w:rsidRPr="009824B5">
              <w:rPr>
                <w:b/>
                <w:sz w:val="24"/>
                <w:szCs w:val="24"/>
              </w:rPr>
              <w:t xml:space="preserve">85213 Składki na ubezpieczenie zdrowotne opłacane za osoby pobierające niektóre świadczenia z pomocy społecznej niektóre świadczenia rodzinne oraz za osoby uczestniczące w zajęciach w centrum integracji społecznej  </w:t>
            </w:r>
          </w:p>
        </w:tc>
        <w:tc>
          <w:tcPr>
            <w:tcW w:w="1297" w:type="dxa"/>
            <w:tcBorders>
              <w:top w:val="nil"/>
              <w:left w:val="single" w:sz="4" w:space="0" w:color="000000"/>
              <w:bottom w:val="single" w:sz="4" w:space="0" w:color="000000"/>
              <w:right w:val="nil"/>
            </w:tcBorders>
            <w:hideMark/>
          </w:tcPr>
          <w:p w14:paraId="6C885D95"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22 188,00</w:t>
            </w:r>
          </w:p>
        </w:tc>
        <w:tc>
          <w:tcPr>
            <w:tcW w:w="1419" w:type="dxa"/>
            <w:tcBorders>
              <w:top w:val="nil"/>
              <w:left w:val="single" w:sz="4" w:space="0" w:color="000000"/>
              <w:bottom w:val="single" w:sz="4" w:space="0" w:color="000000"/>
              <w:right w:val="nil"/>
            </w:tcBorders>
            <w:hideMark/>
          </w:tcPr>
          <w:p w14:paraId="467B02BB"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22 187,25</w:t>
            </w:r>
          </w:p>
        </w:tc>
        <w:tc>
          <w:tcPr>
            <w:tcW w:w="1047" w:type="dxa"/>
            <w:tcBorders>
              <w:top w:val="nil"/>
              <w:left w:val="single" w:sz="4" w:space="0" w:color="000000"/>
              <w:bottom w:val="single" w:sz="4" w:space="0" w:color="000000"/>
              <w:right w:val="single" w:sz="4" w:space="0" w:color="000000"/>
            </w:tcBorders>
            <w:hideMark/>
          </w:tcPr>
          <w:p w14:paraId="7824A575"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b/>
                <w:sz w:val="24"/>
                <w:szCs w:val="24"/>
                <w:lang w:eastAsia="ar-SA"/>
              </w:rPr>
            </w:pPr>
            <w:r w:rsidRPr="009824B5">
              <w:rPr>
                <w:b/>
                <w:sz w:val="24"/>
                <w:szCs w:val="24"/>
              </w:rPr>
              <w:t>100,00</w:t>
            </w:r>
          </w:p>
        </w:tc>
      </w:tr>
      <w:tr w:rsidR="009824B5" w:rsidRPr="009824B5" w14:paraId="6E5781DF" w14:textId="77777777" w:rsidTr="00A50456">
        <w:tc>
          <w:tcPr>
            <w:tcW w:w="1716" w:type="dxa"/>
            <w:gridSpan w:val="2"/>
            <w:tcBorders>
              <w:top w:val="nil"/>
              <w:left w:val="single" w:sz="4" w:space="0" w:color="000000"/>
              <w:bottom w:val="single" w:sz="4" w:space="0" w:color="000000"/>
              <w:right w:val="nil"/>
            </w:tcBorders>
            <w:hideMark/>
          </w:tcPr>
          <w:p w14:paraId="7BBAFE6D" w14:textId="77777777" w:rsidR="009824B5" w:rsidRPr="009824B5" w:rsidRDefault="009824B5" w:rsidP="00A50456">
            <w:pPr>
              <w:suppressAutoHyphens/>
              <w:snapToGrid w:val="0"/>
              <w:spacing w:after="0" w:line="240" w:lineRule="auto"/>
              <w:jc w:val="center"/>
              <w:rPr>
                <w:rFonts w:ascii="Times New Roman" w:eastAsia="Times New Roman" w:hAnsi="Times New Roman" w:cs="Times New Roman"/>
                <w:i/>
                <w:sz w:val="24"/>
                <w:szCs w:val="24"/>
                <w:lang w:eastAsia="ar-SA"/>
              </w:rPr>
            </w:pPr>
            <w:r w:rsidRPr="009824B5">
              <w:rPr>
                <w:i/>
                <w:sz w:val="24"/>
                <w:szCs w:val="24"/>
              </w:rPr>
              <w:t>4130</w:t>
            </w:r>
          </w:p>
        </w:tc>
        <w:tc>
          <w:tcPr>
            <w:tcW w:w="3866" w:type="dxa"/>
            <w:tcBorders>
              <w:top w:val="nil"/>
              <w:left w:val="single" w:sz="4" w:space="0" w:color="000000"/>
              <w:bottom w:val="single" w:sz="4" w:space="0" w:color="000000"/>
              <w:right w:val="nil"/>
            </w:tcBorders>
            <w:hideMark/>
          </w:tcPr>
          <w:p w14:paraId="4FBF8BD7" w14:textId="77777777" w:rsidR="009824B5" w:rsidRPr="009824B5" w:rsidRDefault="009824B5" w:rsidP="00A50456">
            <w:pPr>
              <w:suppressAutoHyphens/>
              <w:snapToGrid w:val="0"/>
              <w:spacing w:after="0" w:line="240" w:lineRule="auto"/>
              <w:rPr>
                <w:rFonts w:ascii="Times New Roman" w:eastAsia="Times New Roman" w:hAnsi="Times New Roman" w:cs="Times New Roman"/>
                <w:i/>
                <w:sz w:val="24"/>
                <w:szCs w:val="24"/>
                <w:lang w:eastAsia="ar-SA"/>
              </w:rPr>
            </w:pPr>
            <w:r w:rsidRPr="009824B5">
              <w:rPr>
                <w:i/>
                <w:sz w:val="24"/>
                <w:szCs w:val="24"/>
              </w:rPr>
              <w:t>Składki na ubezpieczenie zdrowotne</w:t>
            </w:r>
          </w:p>
        </w:tc>
        <w:tc>
          <w:tcPr>
            <w:tcW w:w="1297" w:type="dxa"/>
            <w:tcBorders>
              <w:top w:val="nil"/>
              <w:left w:val="single" w:sz="4" w:space="0" w:color="000000"/>
              <w:bottom w:val="single" w:sz="4" w:space="0" w:color="000000"/>
              <w:right w:val="nil"/>
            </w:tcBorders>
            <w:hideMark/>
          </w:tcPr>
          <w:p w14:paraId="026494D8"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22 188,00</w:t>
            </w:r>
          </w:p>
        </w:tc>
        <w:tc>
          <w:tcPr>
            <w:tcW w:w="1419" w:type="dxa"/>
            <w:tcBorders>
              <w:top w:val="nil"/>
              <w:left w:val="single" w:sz="4" w:space="0" w:color="000000"/>
              <w:bottom w:val="single" w:sz="4" w:space="0" w:color="000000"/>
              <w:right w:val="nil"/>
            </w:tcBorders>
            <w:hideMark/>
          </w:tcPr>
          <w:p w14:paraId="67AEDEDC"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i/>
                <w:sz w:val="24"/>
                <w:szCs w:val="24"/>
              </w:rPr>
              <w:t>22 187,25</w:t>
            </w:r>
          </w:p>
        </w:tc>
        <w:tc>
          <w:tcPr>
            <w:tcW w:w="1047" w:type="dxa"/>
            <w:tcBorders>
              <w:top w:val="nil"/>
              <w:left w:val="single" w:sz="4" w:space="0" w:color="000000"/>
              <w:bottom w:val="single" w:sz="4" w:space="0" w:color="000000"/>
              <w:right w:val="single" w:sz="4" w:space="0" w:color="000000"/>
            </w:tcBorders>
            <w:hideMark/>
          </w:tcPr>
          <w:p w14:paraId="3AA88733" w14:textId="77777777" w:rsidR="009824B5" w:rsidRPr="009824B5" w:rsidRDefault="009824B5" w:rsidP="00A50456">
            <w:pPr>
              <w:suppressAutoHyphens/>
              <w:snapToGrid w:val="0"/>
              <w:spacing w:after="0" w:line="240" w:lineRule="auto"/>
              <w:jc w:val="right"/>
              <w:rPr>
                <w:rFonts w:ascii="Times New Roman" w:eastAsia="Times New Roman" w:hAnsi="Times New Roman" w:cs="Times New Roman"/>
                <w:i/>
                <w:sz w:val="24"/>
                <w:szCs w:val="24"/>
                <w:lang w:eastAsia="ar-SA"/>
              </w:rPr>
            </w:pPr>
            <w:r w:rsidRPr="009824B5">
              <w:rPr>
                <w:rFonts w:ascii="Times New Roman" w:eastAsia="Times New Roman" w:hAnsi="Times New Roman" w:cs="Times New Roman"/>
                <w:i/>
                <w:sz w:val="24"/>
                <w:szCs w:val="24"/>
                <w:lang w:eastAsia="ar-SA"/>
              </w:rPr>
              <w:t>100,00</w:t>
            </w:r>
          </w:p>
        </w:tc>
      </w:tr>
    </w:tbl>
    <w:p w14:paraId="2E1E39C1" w14:textId="77777777" w:rsidR="009824B5" w:rsidRPr="009824B5" w:rsidRDefault="009824B5" w:rsidP="009824B5">
      <w:pPr>
        <w:spacing w:after="0" w:line="240" w:lineRule="auto"/>
        <w:jc w:val="both"/>
        <w:rPr>
          <w:rFonts w:ascii="Times New Roman" w:hAnsi="Times New Roman" w:cs="Times New Roman"/>
          <w:sz w:val="24"/>
          <w:szCs w:val="24"/>
        </w:rPr>
      </w:pPr>
      <w:r w:rsidRPr="009824B5">
        <w:rPr>
          <w:rFonts w:ascii="Times New Roman" w:hAnsi="Times New Roman" w:cs="Times New Roman"/>
          <w:sz w:val="24"/>
          <w:szCs w:val="24"/>
        </w:rPr>
        <w:t>W świadczeniach rodzinnych opłacono  składkę zdrowotną od świadczeń pielęgnacyjnych dla 7 osób.</w:t>
      </w:r>
    </w:p>
    <w:p w14:paraId="589A70C3" w14:textId="77777777" w:rsidR="009824B5" w:rsidRPr="009824B5" w:rsidRDefault="009824B5" w:rsidP="009824B5">
      <w:pPr>
        <w:spacing w:after="0" w:line="240" w:lineRule="auto"/>
        <w:rPr>
          <w:rFonts w:ascii="Times-Bold" w:hAnsi="Times-Bold" w:cs="Times-Bold"/>
          <w:b/>
          <w:bCs/>
          <w:sz w:val="24"/>
          <w:szCs w:val="24"/>
        </w:rPr>
      </w:pPr>
    </w:p>
    <w:p w14:paraId="37E4C5E7" w14:textId="77777777" w:rsidR="009824B5" w:rsidRPr="009824B5" w:rsidRDefault="009824B5" w:rsidP="009824B5">
      <w:pPr>
        <w:spacing w:after="0" w:line="240" w:lineRule="auto"/>
        <w:rPr>
          <w:rFonts w:ascii="Times-Bold" w:eastAsia="Times New Roman" w:hAnsi="Times-Bold" w:cs="Times-Bold"/>
          <w:b/>
          <w:bCs/>
          <w:sz w:val="24"/>
          <w:szCs w:val="24"/>
        </w:rPr>
      </w:pPr>
    </w:p>
    <w:p w14:paraId="5E88F952" w14:textId="77777777" w:rsidR="009824B5" w:rsidRPr="009824B5" w:rsidRDefault="009824B5">
      <w:pPr>
        <w:numPr>
          <w:ilvl w:val="0"/>
          <w:numId w:val="6"/>
        </w:numPr>
        <w:spacing w:after="120" w:line="240" w:lineRule="auto"/>
        <w:rPr>
          <w:rFonts w:ascii="Times New Roman" w:eastAsia="Times New Roman" w:hAnsi="Times New Roman" w:cs="Times New Roman"/>
          <w:b/>
          <w:bCs/>
          <w:sz w:val="24"/>
          <w:szCs w:val="24"/>
        </w:rPr>
      </w:pPr>
      <w:r w:rsidRPr="009824B5">
        <w:rPr>
          <w:rFonts w:ascii="Times New Roman" w:eastAsia="Times New Roman" w:hAnsi="Times New Roman" w:cs="Times New Roman"/>
          <w:b/>
          <w:bCs/>
          <w:sz w:val="24"/>
          <w:szCs w:val="24"/>
        </w:rPr>
        <w:t>INNE ZADANIA OŚRODKA</w:t>
      </w:r>
    </w:p>
    <w:p w14:paraId="47D1A6CA" w14:textId="77777777" w:rsidR="009824B5" w:rsidRPr="009824B5" w:rsidRDefault="009824B5" w:rsidP="00F91AE1">
      <w:pPr>
        <w:numPr>
          <w:ilvl w:val="0"/>
          <w:numId w:val="7"/>
        </w:numPr>
        <w:suppressAutoHyphens/>
        <w:spacing w:after="0" w:line="240" w:lineRule="auto"/>
        <w:contextualSpacing/>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 xml:space="preserve">W 2025 r. Gminny Ośrodek Pomocy Społecznej w Ślemieniu kontynuował realizację Projektu </w:t>
      </w:r>
      <w:r w:rsidRPr="009824B5">
        <w:rPr>
          <w:rFonts w:ascii="Times New Roman" w:eastAsia="Times New Roman" w:hAnsi="Times New Roman" w:cs="Times New Roman"/>
          <w:b/>
          <w:color w:val="000000"/>
          <w:sz w:val="24"/>
          <w:szCs w:val="24"/>
          <w:lang w:eastAsia="ar-SA"/>
        </w:rPr>
        <w:t>„Wzmocnienie usług społecznych w Gminie Ślemień poprzez zapewnienie wsparcia rodzinom i dzieciom</w:t>
      </w:r>
      <w:r w:rsidRPr="009824B5">
        <w:rPr>
          <w:rFonts w:ascii="Times New Roman" w:eastAsia="Times New Roman" w:hAnsi="Times New Roman" w:cs="Times New Roman"/>
          <w:color w:val="000000"/>
          <w:sz w:val="24"/>
          <w:szCs w:val="24"/>
          <w:lang w:eastAsia="ar-SA"/>
        </w:rPr>
        <w:t xml:space="preserve">” </w:t>
      </w:r>
      <w:r w:rsidRPr="009824B5">
        <w:rPr>
          <w:rFonts w:ascii="Times New Roman" w:eastAsia="Times New Roman" w:hAnsi="Times New Roman" w:cs="Times New Roman"/>
          <w:b/>
          <w:color w:val="000000"/>
          <w:sz w:val="24"/>
          <w:szCs w:val="24"/>
          <w:lang w:eastAsia="ar-SA"/>
        </w:rPr>
        <w:t>w ramach Programu Fundusze Europejskie dla Śląskiego 2021-2027 współfinansowanym ze środków Europejskiego Funduszu Społecznego Plus</w:t>
      </w:r>
      <w:r w:rsidRPr="009824B5">
        <w:rPr>
          <w:rFonts w:ascii="Times New Roman" w:eastAsia="Times New Roman" w:hAnsi="Times New Roman" w:cs="Times New Roman"/>
          <w:color w:val="000000"/>
          <w:sz w:val="24"/>
          <w:szCs w:val="24"/>
          <w:lang w:eastAsia="ar-SA"/>
        </w:rPr>
        <w:t xml:space="preserve"> </w:t>
      </w:r>
      <w:r w:rsidRPr="009824B5">
        <w:rPr>
          <w:rFonts w:ascii="Times New Roman" w:eastAsia="Times New Roman" w:hAnsi="Times New Roman" w:cs="Times New Roman"/>
          <w:b/>
          <w:color w:val="000000"/>
          <w:sz w:val="24"/>
          <w:szCs w:val="24"/>
          <w:lang w:eastAsia="ar-SA"/>
        </w:rPr>
        <w:t>(numer projektu FESL.07.07-IZ.01-0389/23).  Realizacja Projektu potrwa  aż do 2026 r.</w:t>
      </w:r>
    </w:p>
    <w:p w14:paraId="50F871B8" w14:textId="77777777" w:rsidR="009824B5" w:rsidRPr="009824B5" w:rsidRDefault="009824B5" w:rsidP="00F91AE1">
      <w:pPr>
        <w:numPr>
          <w:ilvl w:val="0"/>
          <w:numId w:val="7"/>
        </w:numPr>
        <w:suppressAutoHyphens/>
        <w:spacing w:after="0" w:line="240" w:lineRule="auto"/>
        <w:contextualSpacing/>
        <w:jc w:val="both"/>
        <w:rPr>
          <w:rFonts w:ascii="Times New Roman" w:eastAsia="Times New Roman" w:hAnsi="Times New Roman" w:cs="Times New Roman"/>
          <w:sz w:val="24"/>
          <w:szCs w:val="24"/>
          <w:lang w:eastAsia="ar-SA"/>
        </w:rPr>
      </w:pPr>
      <w:r w:rsidRPr="009824B5">
        <w:rPr>
          <w:rFonts w:ascii="Times New Roman" w:hAnsi="Times New Roman" w:cs="Times New Roman"/>
          <w:b/>
          <w:color w:val="000000"/>
          <w:sz w:val="24"/>
          <w:szCs w:val="24"/>
        </w:rPr>
        <w:t>Kolejnym Projektem, którego realizację rozpoczęto w 2025 r. jest</w:t>
      </w:r>
      <w:r w:rsidRPr="009824B5">
        <w:rPr>
          <w:rFonts w:ascii="Times New Roman" w:hAnsi="Times New Roman" w:cs="Times New Roman"/>
          <w:b/>
          <w:bCs/>
          <w:color w:val="000000"/>
          <w:sz w:val="24"/>
          <w:szCs w:val="24"/>
        </w:rPr>
        <w:t xml:space="preserve"> </w:t>
      </w:r>
      <w:r w:rsidRPr="009824B5">
        <w:rPr>
          <w:rFonts w:ascii="Times New Roman" w:hAnsi="Times New Roman" w:cs="Times New Roman"/>
          <w:b/>
          <w:sz w:val="24"/>
          <w:szCs w:val="24"/>
        </w:rPr>
        <w:t>„Rozwój usług społecznych w Gminie Ślemień poprzez działalność Klubu Seniora” - w ramach Programu Fundusze Europejskie dla Śląskiego 2021-2027, współfinansowanego ze środków Europejskiego Funduszu Społecznego Plus (numer projektu FESL.07.04-IZ.01-0565/23).</w:t>
      </w:r>
    </w:p>
    <w:p w14:paraId="662F6D9E" w14:textId="77777777" w:rsidR="009824B5" w:rsidRPr="009824B5" w:rsidRDefault="009824B5" w:rsidP="00F91AE1">
      <w:pPr>
        <w:numPr>
          <w:ilvl w:val="0"/>
          <w:numId w:val="7"/>
        </w:numPr>
        <w:suppressAutoHyphens/>
        <w:spacing w:after="0" w:line="240" w:lineRule="auto"/>
        <w:contextualSpacing/>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Ośrodek Pomocy Społecznej w Ślemieniu zajmuje się obsługą dodatków mieszkaniowych. Zadanie przekazane zostało do realizacji  upoważnieniem Wójta Gminy Ślemień z dnia 10.04.2014 r. Na podstawie Uchwały Nr XLIV.246.2014 Rady Gminy Ślemień z dnia 11 marca 2014 r. w sprawie upoważnienia Kierownika Gminnego Ośrodka Pomocy Społecznej w Ślemieniu do załatwiania indywidualnych spraw z zakresu administracji publicznej.</w:t>
      </w:r>
    </w:p>
    <w:p w14:paraId="448D3511" w14:textId="77777777" w:rsidR="009824B5" w:rsidRPr="009824B5" w:rsidRDefault="009824B5" w:rsidP="00F91AE1">
      <w:pPr>
        <w:numPr>
          <w:ilvl w:val="0"/>
          <w:numId w:val="7"/>
        </w:numPr>
        <w:suppressAutoHyphens/>
        <w:spacing w:after="0" w:line="240" w:lineRule="auto"/>
        <w:contextualSpacing/>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bCs/>
          <w:sz w:val="24"/>
          <w:szCs w:val="24"/>
          <w:lang w:eastAsia="ar-SA"/>
        </w:rPr>
        <w:t xml:space="preserve">Ośrodkowi zlecone zostały również zadania z ustawy o wspieraniu rodziny i systemie pieczy zastępczej. Zadania te obejmują: wspieranie rodzin przeżywających trudności w wypełnianiu funkcji opiekuńczo wychowawczych. Sprawozdanie z wykonania zadania </w:t>
      </w:r>
      <w:r w:rsidRPr="009824B5">
        <w:rPr>
          <w:rFonts w:ascii="Times New Roman" w:eastAsia="Times New Roman" w:hAnsi="Times New Roman" w:cs="Times New Roman"/>
          <w:bCs/>
          <w:sz w:val="24"/>
          <w:szCs w:val="24"/>
          <w:lang w:eastAsia="ar-SA"/>
        </w:rPr>
        <w:lastRenderedPageBreak/>
        <w:t>składane jest Radzie Gminy Ślemień do końca I kwartału roku następnego zgodnie  z założeniami programu.</w:t>
      </w:r>
    </w:p>
    <w:p w14:paraId="7839B1E0" w14:textId="77777777" w:rsidR="009824B5" w:rsidRPr="009824B5" w:rsidRDefault="009824B5" w:rsidP="00F91AE1">
      <w:pPr>
        <w:numPr>
          <w:ilvl w:val="0"/>
          <w:numId w:val="7"/>
        </w:numPr>
        <w:suppressAutoHyphens/>
        <w:spacing w:after="0" w:line="240" w:lineRule="auto"/>
        <w:contextualSpacing/>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Zgodnie z ustawą z dnia 27 sierpnia 2004 r. o świadczeniach opieki zdrowotnej finansowanych ze środków publicznych,  do zadań zleconych gminy należy wydawanie decyzji, o których mowa w art. 54 (potwierdzających prawo do świadczeń opieki zdrowotnej przez okres 90 dni),                w sprawach świadczeniobiorców innych niż ubezpieczeni spełniających kryterium dochodowe,     o którym mowa w art. 8 ustawy z dnia 12 marca 2004 r. o pomocy społecznej, w przypadku których nie zachodzi okoliczność, o której mowa w art. 12  tej ustawy. W celu ustalenia sytuacji dochodowej i majątkowej świadczeniobiorcy, o którym mowa w ust. 2, przeprowadza się rodzinny wywiad środowiskowy w trybie i na zasadach określonych  w przepisach o pomocy społecznej. Decyzje w sprawie świadczeń przekazywane są do Narodowego Funduszu Zdrowia.</w:t>
      </w:r>
    </w:p>
    <w:p w14:paraId="5869E35F" w14:textId="77777777" w:rsidR="009824B5" w:rsidRPr="009824B5" w:rsidRDefault="009824B5" w:rsidP="00F91AE1">
      <w:pPr>
        <w:numPr>
          <w:ilvl w:val="0"/>
          <w:numId w:val="7"/>
        </w:numPr>
        <w:suppressAutoHyphens/>
        <w:spacing w:after="0" w:line="240" w:lineRule="auto"/>
        <w:contextualSpacing/>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 xml:space="preserve">W ramach współpracy z Caritas Polska Ośrodek wydawał  karty pomocy żywnościowej dla osób najuboższych z terenu gminy Ślemień. Wytypowane osoby otrzymały pomoc w formie żywności. Pomoc przekazywana jest w ramach unijnego  programu FEAD. </w:t>
      </w:r>
    </w:p>
    <w:p w14:paraId="71449D3C" w14:textId="77777777" w:rsidR="009824B5" w:rsidRPr="009824B5" w:rsidRDefault="009824B5" w:rsidP="00F91AE1">
      <w:pPr>
        <w:numPr>
          <w:ilvl w:val="0"/>
          <w:numId w:val="7"/>
        </w:numPr>
        <w:suppressAutoHyphens/>
        <w:spacing w:after="0" w:line="240" w:lineRule="auto"/>
        <w:contextualSpacing/>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bCs/>
          <w:sz w:val="24"/>
          <w:szCs w:val="24"/>
          <w:lang w:eastAsia="ar-SA"/>
        </w:rPr>
        <w:t>Ponadto Ośrodek realizuje postanowienia Ustawy o Karcie Dużej Rodziny.</w:t>
      </w:r>
    </w:p>
    <w:p w14:paraId="7050EBF3" w14:textId="77777777" w:rsidR="009824B5" w:rsidRPr="009824B5" w:rsidRDefault="009824B5" w:rsidP="00F91AE1">
      <w:pPr>
        <w:numPr>
          <w:ilvl w:val="0"/>
          <w:numId w:val="7"/>
        </w:numPr>
        <w:suppressAutoHyphens/>
        <w:spacing w:after="0" w:line="240" w:lineRule="auto"/>
        <w:contextualSpacing/>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Informuje oraz kieruje mieszkańców gminy Ślemień do Powiatowego Zespołu ds. Orzekania          o Stopniu Niepełnosprawności Żywcu. Pracownicy Gminnego Ośrodka Pomocy Społecznej kierują osoby przewlekle chore, które nie mogą z różnych powodów uzyskać świadczenia rentowego, do Powiatowego Zespołu ds. Orzekania o Stopniu Niepełnosprawności w celu ustalenia stopnia niepełnosprawności. Na skutek tego działania osoby mogą starać się o uzyskanie pomocy finansowej w formie zasiłku stałego, zasiłku pielęgnacyjnego oraz świadczeń opiekuńczych.</w:t>
      </w:r>
    </w:p>
    <w:p w14:paraId="6B78AB82" w14:textId="77777777" w:rsidR="009824B5" w:rsidRPr="009824B5" w:rsidRDefault="009824B5" w:rsidP="00F91AE1">
      <w:pPr>
        <w:numPr>
          <w:ilvl w:val="0"/>
          <w:numId w:val="7"/>
        </w:numPr>
        <w:suppressAutoHyphens/>
        <w:spacing w:after="0" w:line="240" w:lineRule="auto"/>
        <w:contextualSpacing/>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Poradnictwo specjalistyczne świadczone jest osobom i rodzinom, które mają trudności lub</w:t>
      </w:r>
      <w:r w:rsidRPr="009824B5">
        <w:rPr>
          <w:rFonts w:ascii="Times New Roman" w:eastAsia="Times New Roman" w:hAnsi="Times New Roman" w:cs="Times New Roman"/>
          <w:sz w:val="24"/>
          <w:szCs w:val="24"/>
          <w:lang w:eastAsia="ar-SA"/>
        </w:rPr>
        <w:br/>
        <w:t>wykazują potrzebę wsparcia w rozwiązywaniu swoich problemów życiowych, bez względu na posiadany dochód. Realizacją tego zadania zajmują się głównie pracownicy socjalni Ośrodka przy współpracy m.in. pedagogów szkolnych, lekarzy, terapeutów, kuratorów oraz psycholog zatrudnionego przez Gminną Komisje ds. Rozwiązywania Problemów Alkoholowych.</w:t>
      </w:r>
    </w:p>
    <w:p w14:paraId="0F58792A" w14:textId="77777777" w:rsidR="009824B5" w:rsidRPr="009824B5" w:rsidRDefault="009824B5" w:rsidP="009824B5">
      <w:pPr>
        <w:autoSpaceDE w:val="0"/>
        <w:autoSpaceDN w:val="0"/>
        <w:adjustRightInd w:val="0"/>
        <w:spacing w:after="0" w:line="240" w:lineRule="auto"/>
        <w:jc w:val="both"/>
        <w:rPr>
          <w:rFonts w:ascii="Times New Roman" w:eastAsia="Times New Roman" w:hAnsi="Times New Roman" w:cs="Times New Roman"/>
          <w:b/>
          <w:bCs/>
          <w:sz w:val="24"/>
          <w:szCs w:val="24"/>
        </w:rPr>
      </w:pPr>
    </w:p>
    <w:p w14:paraId="502CF921" w14:textId="77777777" w:rsidR="009824B5" w:rsidRPr="009824B5" w:rsidRDefault="009824B5" w:rsidP="009824B5">
      <w:pPr>
        <w:autoSpaceDE w:val="0"/>
        <w:autoSpaceDN w:val="0"/>
        <w:adjustRightInd w:val="0"/>
        <w:spacing w:after="0" w:line="240" w:lineRule="auto"/>
        <w:ind w:left="360"/>
        <w:jc w:val="both"/>
        <w:rPr>
          <w:rFonts w:ascii="Times New Roman" w:eastAsia="Times New Roman" w:hAnsi="Times New Roman" w:cs="Times New Roman"/>
          <w:b/>
          <w:bCs/>
          <w:sz w:val="24"/>
          <w:szCs w:val="24"/>
        </w:rPr>
      </w:pPr>
      <w:r w:rsidRPr="009824B5">
        <w:rPr>
          <w:rFonts w:ascii="Times New Roman" w:eastAsia="Times New Roman" w:hAnsi="Times New Roman" w:cs="Times New Roman"/>
          <w:b/>
          <w:bCs/>
          <w:sz w:val="24"/>
          <w:szCs w:val="24"/>
        </w:rPr>
        <w:t>W 2025 r. Ośrodek kontynuowała takie zadania jak:</w:t>
      </w:r>
    </w:p>
    <w:p w14:paraId="685E3BA8" w14:textId="77777777" w:rsidR="009824B5" w:rsidRPr="009824B5" w:rsidRDefault="009824B5" w:rsidP="00F91AE1">
      <w:pPr>
        <w:numPr>
          <w:ilvl w:val="0"/>
          <w:numId w:val="8"/>
        </w:numPr>
        <w:suppressAutoHyphens/>
        <w:autoSpaceDE w:val="0"/>
        <w:autoSpaceDN w:val="0"/>
        <w:adjustRightInd w:val="0"/>
        <w:spacing w:after="0" w:line="240" w:lineRule="auto"/>
        <w:ind w:left="714" w:hanging="357"/>
        <w:contextualSpacing/>
        <w:jc w:val="both"/>
        <w:rPr>
          <w:rFonts w:ascii="Times New Roman" w:eastAsia="Times New Roman" w:hAnsi="Times New Roman" w:cs="Times New Roman"/>
          <w:bCs/>
          <w:sz w:val="24"/>
          <w:szCs w:val="24"/>
          <w:lang w:eastAsia="ar-SA"/>
        </w:rPr>
      </w:pPr>
      <w:r w:rsidRPr="009824B5">
        <w:rPr>
          <w:rFonts w:ascii="Times New Roman" w:eastAsia="Times New Roman" w:hAnsi="Times New Roman" w:cs="Times New Roman"/>
          <w:bCs/>
          <w:sz w:val="24"/>
          <w:szCs w:val="24"/>
          <w:lang w:eastAsia="ar-SA"/>
        </w:rPr>
        <w:t xml:space="preserve"> Realizacja Rządowego Programu „ Asystent osobisty osoby z niepełnosprawnością” dla Jednostek Samorządu Terytorialnego – edycja 2025. </w:t>
      </w:r>
      <w:r w:rsidRPr="009824B5">
        <w:rPr>
          <w:rFonts w:ascii="Times New Roman" w:eastAsia="Calibri" w:hAnsi="Times New Roman" w:cs="Times New Roman"/>
          <w:sz w:val="24"/>
          <w:szCs w:val="24"/>
        </w:rPr>
        <w:t>W 2025 roku Gmina Ślemień po raz kolejny  przyst</w:t>
      </w:r>
      <w:r w:rsidRPr="009824B5">
        <w:rPr>
          <w:rFonts w:ascii="Times New Roman" w:eastAsia="TimesNewRoman" w:hAnsi="Times New Roman" w:cs="Times New Roman"/>
          <w:sz w:val="24"/>
          <w:szCs w:val="24"/>
        </w:rPr>
        <w:t>ą</w:t>
      </w:r>
      <w:r w:rsidRPr="009824B5">
        <w:rPr>
          <w:rFonts w:ascii="Times New Roman" w:eastAsia="Calibri" w:hAnsi="Times New Roman" w:cs="Times New Roman"/>
          <w:sz w:val="24"/>
          <w:szCs w:val="24"/>
        </w:rPr>
        <w:t>piła do Programu  którego realizatorem był Gminny O</w:t>
      </w:r>
      <w:r w:rsidRPr="009824B5">
        <w:rPr>
          <w:rFonts w:ascii="Times New Roman" w:eastAsia="TimesNewRoman" w:hAnsi="Times New Roman" w:cs="Times New Roman"/>
          <w:sz w:val="24"/>
          <w:szCs w:val="24"/>
        </w:rPr>
        <w:t>ś</w:t>
      </w:r>
      <w:r w:rsidRPr="009824B5">
        <w:rPr>
          <w:rFonts w:ascii="Times New Roman" w:eastAsia="Calibri" w:hAnsi="Times New Roman" w:cs="Times New Roman"/>
          <w:sz w:val="24"/>
          <w:szCs w:val="24"/>
        </w:rPr>
        <w:t>rodek Pomocy Społecznej w Ślemieniu. Program w cało</w:t>
      </w:r>
      <w:r w:rsidRPr="009824B5">
        <w:rPr>
          <w:rFonts w:ascii="Times New Roman" w:eastAsia="TimesNewRoman" w:hAnsi="Times New Roman" w:cs="Times New Roman"/>
          <w:sz w:val="24"/>
          <w:szCs w:val="24"/>
        </w:rPr>
        <w:t>ś</w:t>
      </w:r>
      <w:r w:rsidRPr="009824B5">
        <w:rPr>
          <w:rFonts w:ascii="Times New Roman" w:eastAsia="Calibri" w:hAnsi="Times New Roman" w:cs="Times New Roman"/>
          <w:sz w:val="24"/>
          <w:szCs w:val="24"/>
        </w:rPr>
        <w:t xml:space="preserve">ci realizowany był ze </w:t>
      </w:r>
      <w:r w:rsidRPr="009824B5">
        <w:rPr>
          <w:rFonts w:ascii="Times New Roman" w:eastAsia="TimesNewRoman" w:hAnsi="Times New Roman" w:cs="Times New Roman"/>
          <w:sz w:val="24"/>
          <w:szCs w:val="24"/>
        </w:rPr>
        <w:t>ś</w:t>
      </w:r>
      <w:r w:rsidRPr="009824B5">
        <w:rPr>
          <w:rFonts w:ascii="Times New Roman" w:eastAsia="Calibri" w:hAnsi="Times New Roman" w:cs="Times New Roman"/>
          <w:sz w:val="24"/>
          <w:szCs w:val="24"/>
        </w:rPr>
        <w:t>rodków Funduszu Solidarno</w:t>
      </w:r>
      <w:r w:rsidRPr="009824B5">
        <w:rPr>
          <w:rFonts w:ascii="Times New Roman" w:eastAsia="TimesNewRoman" w:hAnsi="Times New Roman" w:cs="Times New Roman"/>
          <w:sz w:val="24"/>
          <w:szCs w:val="24"/>
        </w:rPr>
        <w:t>ś</w:t>
      </w:r>
      <w:r w:rsidRPr="009824B5">
        <w:rPr>
          <w:rFonts w:ascii="Times New Roman" w:eastAsia="Calibri" w:hAnsi="Times New Roman" w:cs="Times New Roman"/>
          <w:sz w:val="24"/>
          <w:szCs w:val="24"/>
        </w:rPr>
        <w:t>ciowego. Głównym celem Programu było wprowadzenie usługi asystenta jako formy ogólnodost</w:t>
      </w:r>
      <w:r w:rsidRPr="009824B5">
        <w:rPr>
          <w:rFonts w:ascii="Times New Roman" w:eastAsia="TimesNewRoman" w:hAnsi="Times New Roman" w:cs="Times New Roman"/>
          <w:sz w:val="24"/>
          <w:szCs w:val="24"/>
        </w:rPr>
        <w:t>ę</w:t>
      </w:r>
      <w:r w:rsidRPr="009824B5">
        <w:rPr>
          <w:rFonts w:ascii="Times New Roman" w:eastAsia="Calibri" w:hAnsi="Times New Roman" w:cs="Times New Roman"/>
          <w:sz w:val="24"/>
          <w:szCs w:val="24"/>
        </w:rPr>
        <w:t>pnego wsparcia dla osoby niepełnosprawnej posiadaj</w:t>
      </w:r>
      <w:r w:rsidRPr="009824B5">
        <w:rPr>
          <w:rFonts w:ascii="Times New Roman" w:eastAsia="TimesNewRoman" w:hAnsi="Times New Roman" w:cs="Times New Roman"/>
          <w:sz w:val="24"/>
          <w:szCs w:val="24"/>
        </w:rPr>
        <w:t>ą</w:t>
      </w:r>
      <w:r w:rsidRPr="009824B5">
        <w:rPr>
          <w:rFonts w:ascii="Times New Roman" w:eastAsia="Calibri" w:hAnsi="Times New Roman" w:cs="Times New Roman"/>
          <w:sz w:val="24"/>
          <w:szCs w:val="24"/>
        </w:rPr>
        <w:t>cej orzeczenie o znacznym lub umiarkowanym stopniu niepełnosprawno</w:t>
      </w:r>
      <w:r w:rsidRPr="009824B5">
        <w:rPr>
          <w:rFonts w:ascii="Times New Roman" w:eastAsia="TimesNewRoman" w:hAnsi="Times New Roman" w:cs="Times New Roman"/>
          <w:sz w:val="24"/>
          <w:szCs w:val="24"/>
        </w:rPr>
        <w:t>ś</w:t>
      </w:r>
      <w:r w:rsidRPr="009824B5">
        <w:rPr>
          <w:rFonts w:ascii="Times New Roman" w:eastAsia="Calibri" w:hAnsi="Times New Roman" w:cs="Times New Roman"/>
          <w:sz w:val="24"/>
          <w:szCs w:val="24"/>
        </w:rPr>
        <w:t>ci, zapewnienie mo</w:t>
      </w:r>
      <w:r w:rsidRPr="009824B5">
        <w:rPr>
          <w:rFonts w:ascii="Times New Roman" w:eastAsia="TimesNewRoman" w:hAnsi="Times New Roman" w:cs="Times New Roman"/>
          <w:sz w:val="24"/>
          <w:szCs w:val="24"/>
        </w:rPr>
        <w:t>ż</w:t>
      </w:r>
      <w:r w:rsidRPr="009824B5">
        <w:rPr>
          <w:rFonts w:ascii="Times New Roman" w:eastAsia="Calibri" w:hAnsi="Times New Roman" w:cs="Times New Roman"/>
          <w:sz w:val="24"/>
          <w:szCs w:val="24"/>
        </w:rPr>
        <w:t>liwo</w:t>
      </w:r>
      <w:r w:rsidRPr="009824B5">
        <w:rPr>
          <w:rFonts w:ascii="Times New Roman" w:eastAsia="TimesNewRoman" w:hAnsi="Times New Roman" w:cs="Times New Roman"/>
          <w:sz w:val="24"/>
          <w:szCs w:val="24"/>
        </w:rPr>
        <w:t>ś</w:t>
      </w:r>
      <w:r w:rsidRPr="009824B5">
        <w:rPr>
          <w:rFonts w:ascii="Times New Roman" w:eastAsia="Calibri" w:hAnsi="Times New Roman" w:cs="Times New Roman"/>
          <w:sz w:val="24"/>
          <w:szCs w:val="24"/>
        </w:rPr>
        <w:t>ci skorzystania przez osob</w:t>
      </w:r>
      <w:r w:rsidRPr="009824B5">
        <w:rPr>
          <w:rFonts w:ascii="Times New Roman" w:eastAsia="TimesNewRoman" w:hAnsi="Times New Roman" w:cs="Times New Roman"/>
          <w:sz w:val="24"/>
          <w:szCs w:val="24"/>
        </w:rPr>
        <w:t xml:space="preserve">ę </w:t>
      </w:r>
      <w:r w:rsidRPr="009824B5">
        <w:rPr>
          <w:rFonts w:ascii="Times New Roman" w:eastAsia="Calibri" w:hAnsi="Times New Roman" w:cs="Times New Roman"/>
          <w:sz w:val="24"/>
          <w:szCs w:val="24"/>
        </w:rPr>
        <w:t>niepełnosprawn</w:t>
      </w:r>
      <w:r w:rsidRPr="009824B5">
        <w:rPr>
          <w:rFonts w:ascii="Times New Roman" w:eastAsia="TimesNewRoman" w:hAnsi="Times New Roman" w:cs="Times New Roman"/>
          <w:sz w:val="24"/>
          <w:szCs w:val="24"/>
        </w:rPr>
        <w:t xml:space="preserve">ą </w:t>
      </w:r>
      <w:r w:rsidRPr="009824B5">
        <w:rPr>
          <w:rFonts w:ascii="Times New Roman" w:eastAsia="Calibri" w:hAnsi="Times New Roman" w:cs="Times New Roman"/>
          <w:sz w:val="24"/>
          <w:szCs w:val="24"/>
        </w:rPr>
        <w:t>z pomocy asystenta przy wykonywaniu codziennych czynno</w:t>
      </w:r>
      <w:r w:rsidRPr="009824B5">
        <w:rPr>
          <w:rFonts w:ascii="Times New Roman" w:eastAsia="TimesNewRoman" w:hAnsi="Times New Roman" w:cs="Times New Roman"/>
          <w:sz w:val="24"/>
          <w:szCs w:val="24"/>
        </w:rPr>
        <w:t>ś</w:t>
      </w:r>
      <w:r w:rsidRPr="009824B5">
        <w:rPr>
          <w:rFonts w:ascii="Times New Roman" w:eastAsia="Calibri" w:hAnsi="Times New Roman" w:cs="Times New Roman"/>
          <w:sz w:val="24"/>
          <w:szCs w:val="24"/>
        </w:rPr>
        <w:t xml:space="preserve">ci i funkcjonowaniu w </w:t>
      </w:r>
      <w:r w:rsidRPr="009824B5">
        <w:rPr>
          <w:rFonts w:ascii="Times New Roman" w:eastAsia="TimesNewRoman" w:hAnsi="Times New Roman" w:cs="Times New Roman"/>
          <w:sz w:val="24"/>
          <w:szCs w:val="24"/>
        </w:rPr>
        <w:t>ż</w:t>
      </w:r>
      <w:r w:rsidRPr="009824B5">
        <w:rPr>
          <w:rFonts w:ascii="Times New Roman" w:eastAsia="Calibri" w:hAnsi="Times New Roman" w:cs="Times New Roman"/>
          <w:sz w:val="24"/>
          <w:szCs w:val="24"/>
        </w:rPr>
        <w:t xml:space="preserve">yciu społecznym. </w:t>
      </w:r>
    </w:p>
    <w:p w14:paraId="02237F9D" w14:textId="63727DD4" w:rsidR="009824B5" w:rsidRPr="009824B5" w:rsidRDefault="009824B5" w:rsidP="00F91AE1">
      <w:pPr>
        <w:numPr>
          <w:ilvl w:val="0"/>
          <w:numId w:val="8"/>
        </w:numPr>
        <w:suppressAutoHyphens/>
        <w:autoSpaceDE w:val="0"/>
        <w:autoSpaceDN w:val="0"/>
        <w:adjustRightInd w:val="0"/>
        <w:spacing w:after="0" w:line="240" w:lineRule="auto"/>
        <w:ind w:left="714" w:hanging="357"/>
        <w:contextualSpacing/>
        <w:jc w:val="both"/>
        <w:rPr>
          <w:rFonts w:ascii="Times New Roman" w:eastAsia="Times New Roman" w:hAnsi="Times New Roman" w:cs="Times New Roman"/>
          <w:bCs/>
          <w:sz w:val="24"/>
          <w:szCs w:val="24"/>
          <w:lang w:eastAsia="ar-SA"/>
        </w:rPr>
      </w:pPr>
      <w:r w:rsidRPr="009824B5">
        <w:rPr>
          <w:rFonts w:ascii="Times New Roman" w:eastAsia="Times New Roman" w:hAnsi="Times New Roman" w:cs="Times New Roman"/>
          <w:bCs/>
          <w:sz w:val="24"/>
          <w:szCs w:val="24"/>
          <w:lang w:eastAsia="ar-SA"/>
        </w:rPr>
        <w:t xml:space="preserve">Realizacja postanowień ustawy  Prawo ochrony środowiska – dotyczące prowadzenia postępowań i wydawania zaświadczeń o wysokości przeciętnego miesięcznego dochodu przypadającego na jednego członka gospodarstwa domowego osoby fizycznej, która zamierz złożyć wniosek o przyznanie dofinansowania z Narodowego Funduszu Ochrony Środowiska    i Gospodarki Wodnej </w:t>
      </w:r>
      <w:r w:rsidRPr="009824B5">
        <w:rPr>
          <w:rFonts w:ascii="Times New Roman" w:eastAsia="Times New Roman" w:hAnsi="Times New Roman" w:cs="Times New Roman"/>
          <w:b/>
          <w:bCs/>
          <w:sz w:val="24"/>
          <w:szCs w:val="24"/>
          <w:u w:val="single"/>
          <w:lang w:eastAsia="ar-SA"/>
        </w:rPr>
        <w:t xml:space="preserve">„ Czyste powietrze”. </w:t>
      </w:r>
      <w:r w:rsidRPr="009824B5">
        <w:rPr>
          <w:rFonts w:ascii="Times New Roman" w:eastAsia="Times New Roman" w:hAnsi="Times New Roman" w:cs="Times New Roman"/>
          <w:sz w:val="24"/>
          <w:szCs w:val="24"/>
          <w:lang w:eastAsia="ar-SA"/>
        </w:rPr>
        <w:t>Do ustalania wysokości przeciętnego miesięcznego dochodu, stosuje się przepisy ustawy z dnia 28 listopada 2003 r.  o świadczeniach rodzinnych. W 2025 r. wydano 26 zaświadczenia.</w:t>
      </w:r>
    </w:p>
    <w:p w14:paraId="26E36CE0" w14:textId="77777777" w:rsidR="009824B5" w:rsidRPr="009824B5" w:rsidRDefault="009824B5" w:rsidP="00F91AE1">
      <w:pPr>
        <w:numPr>
          <w:ilvl w:val="0"/>
          <w:numId w:val="8"/>
        </w:numPr>
        <w:suppressAutoHyphens/>
        <w:spacing w:after="0" w:line="240" w:lineRule="auto"/>
        <w:contextualSpacing/>
        <w:jc w:val="both"/>
        <w:rPr>
          <w:rFonts w:ascii="Times New Roman" w:eastAsia="Times New Roman" w:hAnsi="Times New Roman" w:cs="Times New Roman"/>
          <w:sz w:val="24"/>
          <w:szCs w:val="24"/>
          <w:lang w:eastAsia="ar-SA"/>
        </w:rPr>
      </w:pPr>
      <w:r w:rsidRPr="009824B5">
        <w:rPr>
          <w:rFonts w:ascii="Times New Roman" w:eastAsia="Calibri" w:hAnsi="Times New Roman" w:cs="Times New Roman"/>
          <w:sz w:val="24"/>
          <w:szCs w:val="24"/>
        </w:rPr>
        <w:t>Przeciwdziałanie przemocy domowej:</w:t>
      </w:r>
    </w:p>
    <w:p w14:paraId="7DD481C0" w14:textId="77777777" w:rsidR="009824B5" w:rsidRPr="009824B5" w:rsidRDefault="009824B5" w:rsidP="00F91AE1">
      <w:pPr>
        <w:suppressAutoHyphens/>
        <w:autoSpaceDE w:val="0"/>
        <w:autoSpaceDN w:val="0"/>
        <w:adjustRightInd w:val="0"/>
        <w:spacing w:after="0" w:line="240" w:lineRule="auto"/>
        <w:ind w:left="720"/>
        <w:contextualSpacing/>
        <w:jc w:val="both"/>
        <w:rPr>
          <w:rFonts w:ascii="Times New Roman" w:eastAsia="Calibri" w:hAnsi="Times New Roman" w:cs="Times New Roman"/>
          <w:color w:val="000000" w:themeColor="text1"/>
          <w:sz w:val="24"/>
          <w:szCs w:val="24"/>
        </w:rPr>
      </w:pPr>
      <w:r w:rsidRPr="009824B5">
        <w:rPr>
          <w:rFonts w:ascii="Times New Roman" w:eastAsia="Calibri" w:hAnsi="Times New Roman" w:cs="Times New Roman"/>
          <w:sz w:val="24"/>
          <w:szCs w:val="24"/>
        </w:rPr>
        <w:t>W roku 2025 Gminny O</w:t>
      </w:r>
      <w:r w:rsidRPr="009824B5">
        <w:rPr>
          <w:rFonts w:ascii="Times New Roman" w:eastAsia="TimesNewRoman" w:hAnsi="Times New Roman" w:cs="Times New Roman"/>
          <w:sz w:val="24"/>
          <w:szCs w:val="24"/>
        </w:rPr>
        <w:t>ś</w:t>
      </w:r>
      <w:r w:rsidRPr="009824B5">
        <w:rPr>
          <w:rFonts w:ascii="Times New Roman" w:eastAsia="Calibri" w:hAnsi="Times New Roman" w:cs="Times New Roman"/>
          <w:sz w:val="24"/>
          <w:szCs w:val="24"/>
        </w:rPr>
        <w:t>rodek Pomocy Społecznej w Ślemieniu koordynował działania zwi</w:t>
      </w:r>
      <w:r w:rsidRPr="009824B5">
        <w:rPr>
          <w:rFonts w:ascii="Times New Roman" w:eastAsia="TimesNewRoman" w:hAnsi="Times New Roman" w:cs="Times New Roman"/>
          <w:sz w:val="24"/>
          <w:szCs w:val="24"/>
        </w:rPr>
        <w:t>ą</w:t>
      </w:r>
      <w:r w:rsidRPr="009824B5">
        <w:rPr>
          <w:rFonts w:ascii="Times New Roman" w:eastAsia="Calibri" w:hAnsi="Times New Roman" w:cs="Times New Roman"/>
          <w:sz w:val="24"/>
          <w:szCs w:val="24"/>
        </w:rPr>
        <w:t>zane z procedur</w:t>
      </w:r>
      <w:r w:rsidRPr="009824B5">
        <w:rPr>
          <w:rFonts w:ascii="Times New Roman" w:eastAsia="TimesNewRoman" w:hAnsi="Times New Roman" w:cs="Times New Roman"/>
          <w:sz w:val="24"/>
          <w:szCs w:val="24"/>
        </w:rPr>
        <w:t xml:space="preserve">ą </w:t>
      </w:r>
      <w:r w:rsidRPr="009824B5">
        <w:rPr>
          <w:rFonts w:ascii="Times New Roman" w:eastAsia="Calibri" w:hAnsi="Times New Roman" w:cs="Times New Roman"/>
          <w:sz w:val="24"/>
          <w:szCs w:val="24"/>
        </w:rPr>
        <w:t xml:space="preserve">„Niebieskiej Karty” oraz działania związane z „Gminnym </w:t>
      </w:r>
      <w:r w:rsidRPr="009824B5">
        <w:rPr>
          <w:rFonts w:ascii="Times New Roman" w:eastAsia="Calibri" w:hAnsi="Times New Roman" w:cs="Times New Roman"/>
          <w:sz w:val="24"/>
          <w:szCs w:val="24"/>
        </w:rPr>
        <w:lastRenderedPageBreak/>
        <w:t xml:space="preserve">Programem Przeciwdziałania Przemocy Domowej i Ochrony Osób Doznających Przemocy Domowej dla Gminy Ślemień  na lata  2023 -2027”. </w:t>
      </w:r>
      <w:r w:rsidRPr="009824B5">
        <w:rPr>
          <w:rFonts w:ascii="Times New Roman" w:eastAsia="Calibri" w:hAnsi="Times New Roman" w:cs="Times New Roman"/>
          <w:color w:val="000000" w:themeColor="text1"/>
          <w:sz w:val="24"/>
          <w:szCs w:val="24"/>
        </w:rPr>
        <w:t xml:space="preserve">Odrębne sprawozdanie złożone zostało do Wójta Gminy Ślemień. </w:t>
      </w:r>
    </w:p>
    <w:p w14:paraId="5C829251" w14:textId="77777777" w:rsidR="009824B5" w:rsidRPr="009824B5" w:rsidRDefault="009824B5" w:rsidP="00F91AE1">
      <w:pPr>
        <w:numPr>
          <w:ilvl w:val="0"/>
          <w:numId w:val="8"/>
        </w:numPr>
        <w:suppressAutoHyphens/>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9824B5">
        <w:rPr>
          <w:rFonts w:ascii="Times New Roman" w:eastAsia="Calibri" w:hAnsi="Times New Roman" w:cs="Times New Roman"/>
          <w:color w:val="000000" w:themeColor="text1"/>
          <w:sz w:val="24"/>
          <w:szCs w:val="24"/>
        </w:rPr>
        <w:t>Fundusz alimentacyjny:</w:t>
      </w:r>
    </w:p>
    <w:p w14:paraId="1834191A" w14:textId="77777777" w:rsidR="009824B5" w:rsidRPr="009824B5" w:rsidRDefault="009824B5" w:rsidP="00F91AE1">
      <w:pPr>
        <w:suppressAutoHyphens/>
        <w:autoSpaceDE w:val="0"/>
        <w:autoSpaceDN w:val="0"/>
        <w:adjustRightInd w:val="0"/>
        <w:spacing w:after="0" w:line="240" w:lineRule="auto"/>
        <w:ind w:left="720"/>
        <w:contextualSpacing/>
        <w:jc w:val="both"/>
        <w:rPr>
          <w:rFonts w:ascii="Times New Roman" w:eastAsia="Calibri" w:hAnsi="Times New Roman" w:cs="Times New Roman"/>
          <w:color w:val="000000" w:themeColor="text1"/>
          <w:sz w:val="24"/>
          <w:szCs w:val="24"/>
        </w:rPr>
      </w:pPr>
      <w:r w:rsidRPr="009824B5">
        <w:rPr>
          <w:rFonts w:ascii="Times New Roman" w:eastAsia="Calibri" w:hAnsi="Times New Roman" w:cs="Times New Roman"/>
          <w:color w:val="000000" w:themeColor="text1"/>
          <w:sz w:val="24"/>
          <w:szCs w:val="24"/>
        </w:rPr>
        <w:t>Na podstawie Ustawy z dnia 7 wrze</w:t>
      </w:r>
      <w:r w:rsidRPr="009824B5">
        <w:rPr>
          <w:rFonts w:ascii="Times New Roman" w:eastAsia="TimesNewRoman" w:hAnsi="Times New Roman" w:cs="Times New Roman"/>
          <w:color w:val="000000" w:themeColor="text1"/>
          <w:sz w:val="24"/>
          <w:szCs w:val="24"/>
        </w:rPr>
        <w:t>ś</w:t>
      </w:r>
      <w:r w:rsidRPr="009824B5">
        <w:rPr>
          <w:rFonts w:ascii="Times New Roman" w:eastAsia="Calibri" w:hAnsi="Times New Roman" w:cs="Times New Roman"/>
          <w:color w:val="000000" w:themeColor="text1"/>
          <w:sz w:val="24"/>
          <w:szCs w:val="24"/>
        </w:rPr>
        <w:t>nia 2007 o pomocy osobom uprawnionym do alimentów (tj. Dz. U. z 2025 r., poz. 438 ze zm.) O</w:t>
      </w:r>
      <w:r w:rsidRPr="009824B5">
        <w:rPr>
          <w:rFonts w:ascii="Times New Roman" w:eastAsia="TimesNewRoman" w:hAnsi="Times New Roman" w:cs="Times New Roman"/>
          <w:color w:val="000000" w:themeColor="text1"/>
          <w:sz w:val="24"/>
          <w:szCs w:val="24"/>
        </w:rPr>
        <w:t>ś</w:t>
      </w:r>
      <w:r w:rsidRPr="009824B5">
        <w:rPr>
          <w:rFonts w:ascii="Times New Roman" w:eastAsia="Calibri" w:hAnsi="Times New Roman" w:cs="Times New Roman"/>
          <w:color w:val="000000" w:themeColor="text1"/>
          <w:sz w:val="24"/>
          <w:szCs w:val="24"/>
        </w:rPr>
        <w:t xml:space="preserve">rodek Pomocy Społecznej  w okresie od 1 stycznia do 31 grudnia 2025 r. wypłacił </w:t>
      </w:r>
      <w:r w:rsidRPr="009824B5">
        <w:rPr>
          <w:rFonts w:ascii="Times New Roman" w:eastAsia="TimesNewRoman" w:hAnsi="Times New Roman" w:cs="Times New Roman"/>
          <w:color w:val="000000" w:themeColor="text1"/>
          <w:sz w:val="24"/>
          <w:szCs w:val="24"/>
        </w:rPr>
        <w:t>ś</w:t>
      </w:r>
      <w:r w:rsidRPr="009824B5">
        <w:rPr>
          <w:rFonts w:ascii="Times New Roman" w:eastAsia="Calibri" w:hAnsi="Times New Roman" w:cs="Times New Roman"/>
          <w:color w:val="000000" w:themeColor="text1"/>
          <w:sz w:val="24"/>
          <w:szCs w:val="24"/>
        </w:rPr>
        <w:t>wiadczenia na ogóln</w:t>
      </w:r>
      <w:r w:rsidRPr="009824B5">
        <w:rPr>
          <w:rFonts w:ascii="Times New Roman" w:eastAsia="TimesNewRoman" w:hAnsi="Times New Roman" w:cs="Times New Roman"/>
          <w:color w:val="000000" w:themeColor="text1"/>
          <w:sz w:val="24"/>
          <w:szCs w:val="24"/>
        </w:rPr>
        <w:t xml:space="preserve">ą </w:t>
      </w:r>
      <w:r w:rsidRPr="009824B5">
        <w:rPr>
          <w:rFonts w:ascii="Times New Roman" w:eastAsia="Calibri" w:hAnsi="Times New Roman" w:cs="Times New Roman"/>
          <w:bCs/>
          <w:color w:val="000000" w:themeColor="text1"/>
          <w:sz w:val="24"/>
          <w:szCs w:val="24"/>
        </w:rPr>
        <w:t xml:space="preserve">kwotę </w:t>
      </w:r>
      <w:r w:rsidRPr="009824B5">
        <w:rPr>
          <w:rFonts w:ascii="Times New Roman" w:eastAsia="Times New Roman" w:hAnsi="Times New Roman" w:cs="Times New Roman"/>
          <w:sz w:val="24"/>
          <w:szCs w:val="24"/>
          <w:lang w:eastAsia="ar-SA"/>
        </w:rPr>
        <w:t xml:space="preserve">63 500,00 zł., co dało 115 świadczeń. </w:t>
      </w:r>
    </w:p>
    <w:p w14:paraId="21B3AE99" w14:textId="77777777" w:rsidR="009824B5" w:rsidRPr="009824B5" w:rsidRDefault="009824B5" w:rsidP="00F91AE1">
      <w:pPr>
        <w:suppressAutoHyphens/>
        <w:autoSpaceDE w:val="0"/>
        <w:autoSpaceDN w:val="0"/>
        <w:adjustRightInd w:val="0"/>
        <w:spacing w:after="0" w:line="240" w:lineRule="auto"/>
        <w:ind w:left="720"/>
        <w:contextualSpacing/>
        <w:jc w:val="both"/>
        <w:rPr>
          <w:rFonts w:ascii="Times New Roman" w:eastAsia="Calibri" w:hAnsi="Times New Roman" w:cs="Times New Roman"/>
          <w:color w:val="000000" w:themeColor="text1"/>
          <w:sz w:val="24"/>
          <w:szCs w:val="24"/>
        </w:rPr>
      </w:pPr>
      <w:r w:rsidRPr="009824B5">
        <w:rPr>
          <w:rFonts w:ascii="Times New Roman" w:eastAsia="Calibri" w:hAnsi="Times New Roman" w:cs="Times New Roman"/>
          <w:color w:val="000000" w:themeColor="text1"/>
          <w:sz w:val="24"/>
          <w:szCs w:val="24"/>
        </w:rPr>
        <w:t>Rozdział drugi niniejszej ustawy nało</w:t>
      </w:r>
      <w:r w:rsidRPr="009824B5">
        <w:rPr>
          <w:rFonts w:ascii="Times New Roman" w:eastAsia="TimesNewRoman" w:hAnsi="Times New Roman" w:cs="Times New Roman"/>
          <w:color w:val="000000" w:themeColor="text1"/>
          <w:sz w:val="24"/>
          <w:szCs w:val="24"/>
        </w:rPr>
        <w:t>ż</w:t>
      </w:r>
      <w:r w:rsidRPr="009824B5">
        <w:rPr>
          <w:rFonts w:ascii="Times New Roman" w:eastAsia="Calibri" w:hAnsi="Times New Roman" w:cs="Times New Roman"/>
          <w:color w:val="000000" w:themeColor="text1"/>
          <w:sz w:val="24"/>
          <w:szCs w:val="24"/>
        </w:rPr>
        <w:t>ył na organ wła</w:t>
      </w:r>
      <w:r w:rsidRPr="009824B5">
        <w:rPr>
          <w:rFonts w:ascii="Times New Roman" w:eastAsia="TimesNewRoman" w:hAnsi="Times New Roman" w:cs="Times New Roman"/>
          <w:color w:val="000000" w:themeColor="text1"/>
          <w:sz w:val="24"/>
          <w:szCs w:val="24"/>
        </w:rPr>
        <w:t>ś</w:t>
      </w:r>
      <w:r w:rsidRPr="009824B5">
        <w:rPr>
          <w:rFonts w:ascii="Times New Roman" w:eastAsia="Calibri" w:hAnsi="Times New Roman" w:cs="Times New Roman"/>
          <w:color w:val="000000" w:themeColor="text1"/>
          <w:sz w:val="24"/>
          <w:szCs w:val="24"/>
        </w:rPr>
        <w:t>ciwy dłu</w:t>
      </w:r>
      <w:r w:rsidRPr="009824B5">
        <w:rPr>
          <w:rFonts w:ascii="Times New Roman" w:eastAsia="TimesNewRoman" w:hAnsi="Times New Roman" w:cs="Times New Roman"/>
          <w:color w:val="000000" w:themeColor="text1"/>
          <w:sz w:val="24"/>
          <w:szCs w:val="24"/>
        </w:rPr>
        <w:t>ż</w:t>
      </w:r>
      <w:r w:rsidRPr="009824B5">
        <w:rPr>
          <w:rFonts w:ascii="Times New Roman" w:eastAsia="Calibri" w:hAnsi="Times New Roman" w:cs="Times New Roman"/>
          <w:color w:val="000000" w:themeColor="text1"/>
          <w:sz w:val="24"/>
          <w:szCs w:val="24"/>
        </w:rPr>
        <w:t>nika i organ wła</w:t>
      </w:r>
      <w:r w:rsidRPr="009824B5">
        <w:rPr>
          <w:rFonts w:ascii="Times New Roman" w:eastAsia="TimesNewRoman" w:hAnsi="Times New Roman" w:cs="Times New Roman"/>
          <w:color w:val="000000" w:themeColor="text1"/>
          <w:sz w:val="24"/>
          <w:szCs w:val="24"/>
        </w:rPr>
        <w:t>ś</w:t>
      </w:r>
      <w:r w:rsidRPr="009824B5">
        <w:rPr>
          <w:rFonts w:ascii="Times New Roman" w:eastAsia="Calibri" w:hAnsi="Times New Roman" w:cs="Times New Roman"/>
          <w:color w:val="000000" w:themeColor="text1"/>
          <w:sz w:val="24"/>
          <w:szCs w:val="24"/>
        </w:rPr>
        <w:t>ciwy wierzyciela obowi</w:t>
      </w:r>
      <w:r w:rsidRPr="009824B5">
        <w:rPr>
          <w:rFonts w:ascii="Times New Roman" w:eastAsia="TimesNewRoman" w:hAnsi="Times New Roman" w:cs="Times New Roman"/>
          <w:color w:val="000000" w:themeColor="text1"/>
          <w:sz w:val="24"/>
          <w:szCs w:val="24"/>
        </w:rPr>
        <w:t>ą</w:t>
      </w:r>
      <w:r w:rsidRPr="009824B5">
        <w:rPr>
          <w:rFonts w:ascii="Times New Roman" w:eastAsia="Calibri" w:hAnsi="Times New Roman" w:cs="Times New Roman"/>
          <w:color w:val="000000" w:themeColor="text1"/>
          <w:sz w:val="24"/>
          <w:szCs w:val="24"/>
        </w:rPr>
        <w:t>zek podejmowania działa</w:t>
      </w:r>
      <w:r w:rsidRPr="009824B5">
        <w:rPr>
          <w:rFonts w:ascii="Times New Roman" w:eastAsia="TimesNewRoman" w:hAnsi="Times New Roman" w:cs="Times New Roman"/>
          <w:color w:val="000000" w:themeColor="text1"/>
          <w:sz w:val="24"/>
          <w:szCs w:val="24"/>
        </w:rPr>
        <w:t xml:space="preserve">ń </w:t>
      </w:r>
      <w:r w:rsidRPr="009824B5">
        <w:rPr>
          <w:rFonts w:ascii="Times New Roman" w:eastAsia="Calibri" w:hAnsi="Times New Roman" w:cs="Times New Roman"/>
          <w:color w:val="000000" w:themeColor="text1"/>
          <w:sz w:val="24"/>
          <w:szCs w:val="24"/>
        </w:rPr>
        <w:t>zmierzaj</w:t>
      </w:r>
      <w:r w:rsidRPr="009824B5">
        <w:rPr>
          <w:rFonts w:ascii="Times New Roman" w:eastAsia="TimesNewRoman" w:hAnsi="Times New Roman" w:cs="Times New Roman"/>
          <w:color w:val="000000" w:themeColor="text1"/>
          <w:sz w:val="24"/>
          <w:szCs w:val="24"/>
        </w:rPr>
        <w:t>ą</w:t>
      </w:r>
      <w:r w:rsidRPr="009824B5">
        <w:rPr>
          <w:rFonts w:ascii="Times New Roman" w:eastAsia="Calibri" w:hAnsi="Times New Roman" w:cs="Times New Roman"/>
          <w:color w:val="000000" w:themeColor="text1"/>
          <w:sz w:val="24"/>
          <w:szCs w:val="24"/>
        </w:rPr>
        <w:t>cych do wyegzekwowania od dłu</w:t>
      </w:r>
      <w:r w:rsidRPr="009824B5">
        <w:rPr>
          <w:rFonts w:ascii="Times New Roman" w:eastAsia="TimesNewRoman" w:hAnsi="Times New Roman" w:cs="Times New Roman"/>
          <w:color w:val="000000" w:themeColor="text1"/>
          <w:sz w:val="24"/>
          <w:szCs w:val="24"/>
        </w:rPr>
        <w:t>ż</w:t>
      </w:r>
      <w:r w:rsidRPr="009824B5">
        <w:rPr>
          <w:rFonts w:ascii="Times New Roman" w:eastAsia="Calibri" w:hAnsi="Times New Roman" w:cs="Times New Roman"/>
          <w:color w:val="000000" w:themeColor="text1"/>
          <w:sz w:val="24"/>
          <w:szCs w:val="24"/>
        </w:rPr>
        <w:t xml:space="preserve">ników alimentacyjnych wypłaconych </w:t>
      </w:r>
      <w:r w:rsidRPr="009824B5">
        <w:rPr>
          <w:rFonts w:ascii="Times New Roman" w:eastAsia="TimesNewRoman" w:hAnsi="Times New Roman" w:cs="Times New Roman"/>
          <w:color w:val="000000" w:themeColor="text1"/>
          <w:sz w:val="24"/>
          <w:szCs w:val="24"/>
        </w:rPr>
        <w:t>ś</w:t>
      </w:r>
      <w:r w:rsidRPr="009824B5">
        <w:rPr>
          <w:rFonts w:ascii="Times New Roman" w:eastAsia="Calibri" w:hAnsi="Times New Roman" w:cs="Times New Roman"/>
          <w:color w:val="000000" w:themeColor="text1"/>
          <w:sz w:val="24"/>
          <w:szCs w:val="24"/>
        </w:rPr>
        <w:t>wiadcze</w:t>
      </w:r>
      <w:r w:rsidRPr="009824B5">
        <w:rPr>
          <w:rFonts w:ascii="Times New Roman" w:eastAsia="TimesNewRoman" w:hAnsi="Times New Roman" w:cs="Times New Roman"/>
          <w:color w:val="000000" w:themeColor="text1"/>
          <w:sz w:val="24"/>
          <w:szCs w:val="24"/>
        </w:rPr>
        <w:t xml:space="preserve">ń </w:t>
      </w:r>
      <w:r w:rsidRPr="009824B5">
        <w:rPr>
          <w:rFonts w:ascii="Times New Roman" w:eastAsia="Calibri" w:hAnsi="Times New Roman" w:cs="Times New Roman"/>
          <w:color w:val="000000" w:themeColor="text1"/>
          <w:sz w:val="24"/>
          <w:szCs w:val="24"/>
        </w:rPr>
        <w:t>z funduszu alimentacyjnego.</w:t>
      </w:r>
    </w:p>
    <w:p w14:paraId="053DE73F" w14:textId="77777777" w:rsidR="009824B5" w:rsidRPr="009824B5" w:rsidRDefault="009824B5" w:rsidP="00F91AE1">
      <w:pPr>
        <w:suppressAutoHyphens/>
        <w:autoSpaceDE w:val="0"/>
        <w:autoSpaceDN w:val="0"/>
        <w:adjustRightInd w:val="0"/>
        <w:spacing w:after="0" w:line="240" w:lineRule="auto"/>
        <w:ind w:left="720"/>
        <w:contextualSpacing/>
        <w:jc w:val="both"/>
        <w:rPr>
          <w:rFonts w:ascii="Times New Roman" w:eastAsia="Calibri" w:hAnsi="Times New Roman" w:cs="Times New Roman"/>
          <w:color w:val="000000" w:themeColor="text1"/>
          <w:sz w:val="24"/>
          <w:szCs w:val="24"/>
        </w:rPr>
      </w:pPr>
      <w:r w:rsidRPr="009824B5">
        <w:rPr>
          <w:rFonts w:ascii="Times New Roman" w:eastAsia="Calibri" w:hAnsi="Times New Roman" w:cs="Times New Roman"/>
          <w:color w:val="000000" w:themeColor="text1"/>
          <w:sz w:val="24"/>
          <w:szCs w:val="24"/>
        </w:rPr>
        <w:t>W okresie od 1 stycznia do 31 grudnia 2025 r. O</w:t>
      </w:r>
      <w:r w:rsidRPr="009824B5">
        <w:rPr>
          <w:rFonts w:ascii="Times New Roman" w:eastAsia="TimesNewRoman" w:hAnsi="Times New Roman" w:cs="Times New Roman"/>
          <w:color w:val="000000" w:themeColor="text1"/>
          <w:sz w:val="24"/>
          <w:szCs w:val="24"/>
        </w:rPr>
        <w:t>ś</w:t>
      </w:r>
      <w:r w:rsidRPr="009824B5">
        <w:rPr>
          <w:rFonts w:ascii="Times New Roman" w:eastAsia="Calibri" w:hAnsi="Times New Roman" w:cs="Times New Roman"/>
          <w:color w:val="000000" w:themeColor="text1"/>
          <w:sz w:val="24"/>
          <w:szCs w:val="24"/>
        </w:rPr>
        <w:t>rodek Pomocy Społecznej w skutek</w:t>
      </w:r>
    </w:p>
    <w:p w14:paraId="32DD1030" w14:textId="77777777" w:rsidR="009824B5" w:rsidRPr="009824B5" w:rsidRDefault="009824B5" w:rsidP="00F91AE1">
      <w:pPr>
        <w:suppressAutoHyphens/>
        <w:autoSpaceDE w:val="0"/>
        <w:autoSpaceDN w:val="0"/>
        <w:adjustRightInd w:val="0"/>
        <w:spacing w:after="0" w:line="240" w:lineRule="auto"/>
        <w:ind w:left="720"/>
        <w:contextualSpacing/>
        <w:jc w:val="both"/>
        <w:rPr>
          <w:rFonts w:ascii="Times New Roman" w:eastAsia="Calibri" w:hAnsi="Times New Roman" w:cs="Times New Roman"/>
          <w:b/>
          <w:bCs/>
          <w:color w:val="000000" w:themeColor="text1"/>
          <w:sz w:val="24"/>
          <w:szCs w:val="24"/>
        </w:rPr>
      </w:pPr>
      <w:r w:rsidRPr="009824B5">
        <w:rPr>
          <w:rFonts w:ascii="Times New Roman" w:eastAsia="Calibri" w:hAnsi="Times New Roman" w:cs="Times New Roman"/>
          <w:color w:val="000000" w:themeColor="text1"/>
          <w:sz w:val="24"/>
          <w:szCs w:val="24"/>
        </w:rPr>
        <w:t>podj</w:t>
      </w:r>
      <w:r w:rsidRPr="009824B5">
        <w:rPr>
          <w:rFonts w:ascii="Times New Roman" w:eastAsia="TimesNewRoman" w:hAnsi="Times New Roman" w:cs="Times New Roman"/>
          <w:color w:val="000000" w:themeColor="text1"/>
          <w:sz w:val="24"/>
          <w:szCs w:val="24"/>
        </w:rPr>
        <w:t>ę</w:t>
      </w:r>
      <w:r w:rsidRPr="009824B5">
        <w:rPr>
          <w:rFonts w:ascii="Times New Roman" w:eastAsia="Calibri" w:hAnsi="Times New Roman" w:cs="Times New Roman"/>
          <w:color w:val="000000" w:themeColor="text1"/>
          <w:sz w:val="24"/>
          <w:szCs w:val="24"/>
        </w:rPr>
        <w:t>tych działa</w:t>
      </w:r>
      <w:r w:rsidRPr="009824B5">
        <w:rPr>
          <w:rFonts w:ascii="Times New Roman" w:eastAsia="TimesNewRoman" w:hAnsi="Times New Roman" w:cs="Times New Roman"/>
          <w:color w:val="000000" w:themeColor="text1"/>
          <w:sz w:val="24"/>
          <w:szCs w:val="24"/>
        </w:rPr>
        <w:t xml:space="preserve">ń </w:t>
      </w:r>
      <w:r w:rsidRPr="009824B5">
        <w:rPr>
          <w:rFonts w:ascii="Times New Roman" w:eastAsia="Calibri" w:hAnsi="Times New Roman" w:cs="Times New Roman"/>
          <w:color w:val="000000" w:themeColor="text1"/>
          <w:sz w:val="24"/>
          <w:szCs w:val="24"/>
        </w:rPr>
        <w:t>wobec dłu</w:t>
      </w:r>
      <w:r w:rsidRPr="009824B5">
        <w:rPr>
          <w:rFonts w:ascii="Times New Roman" w:eastAsia="TimesNewRoman" w:hAnsi="Times New Roman" w:cs="Times New Roman"/>
          <w:color w:val="000000" w:themeColor="text1"/>
          <w:sz w:val="24"/>
          <w:szCs w:val="24"/>
        </w:rPr>
        <w:t>ż</w:t>
      </w:r>
      <w:r w:rsidRPr="009824B5">
        <w:rPr>
          <w:rFonts w:ascii="Times New Roman" w:eastAsia="Calibri" w:hAnsi="Times New Roman" w:cs="Times New Roman"/>
          <w:color w:val="000000" w:themeColor="text1"/>
          <w:sz w:val="24"/>
          <w:szCs w:val="24"/>
        </w:rPr>
        <w:t xml:space="preserve">ników </w:t>
      </w:r>
      <w:r w:rsidRPr="009824B5">
        <w:rPr>
          <w:rFonts w:ascii="Times New Roman" w:eastAsia="Calibri" w:hAnsi="Times New Roman" w:cs="Times New Roman"/>
          <w:b/>
          <w:bCs/>
          <w:color w:val="000000" w:themeColor="text1"/>
          <w:sz w:val="24"/>
          <w:szCs w:val="24"/>
        </w:rPr>
        <w:t xml:space="preserve">funduszu alimentacyjnego </w:t>
      </w:r>
      <w:r w:rsidRPr="009824B5">
        <w:rPr>
          <w:rFonts w:ascii="Times New Roman" w:eastAsia="Calibri" w:hAnsi="Times New Roman" w:cs="Times New Roman"/>
          <w:color w:val="000000" w:themeColor="text1"/>
          <w:sz w:val="24"/>
          <w:szCs w:val="24"/>
        </w:rPr>
        <w:t>odzyskał ł</w:t>
      </w:r>
      <w:r w:rsidRPr="009824B5">
        <w:rPr>
          <w:rFonts w:ascii="Times New Roman" w:eastAsia="TimesNewRoman" w:hAnsi="Times New Roman" w:cs="Times New Roman"/>
          <w:color w:val="000000" w:themeColor="text1"/>
          <w:sz w:val="24"/>
          <w:szCs w:val="24"/>
        </w:rPr>
        <w:t>ą</w:t>
      </w:r>
      <w:r w:rsidRPr="009824B5">
        <w:rPr>
          <w:rFonts w:ascii="Times New Roman" w:eastAsia="Calibri" w:hAnsi="Times New Roman" w:cs="Times New Roman"/>
          <w:color w:val="000000" w:themeColor="text1"/>
          <w:sz w:val="24"/>
          <w:szCs w:val="24"/>
        </w:rPr>
        <w:t xml:space="preserve">cznie </w:t>
      </w:r>
      <w:r w:rsidRPr="009824B5">
        <w:rPr>
          <w:rFonts w:ascii="Times New Roman" w:eastAsia="Calibri" w:hAnsi="Times New Roman" w:cs="Times New Roman"/>
          <w:b/>
          <w:bCs/>
          <w:color w:val="000000" w:themeColor="text1"/>
          <w:sz w:val="24"/>
          <w:szCs w:val="24"/>
        </w:rPr>
        <w:t>23 210,43 zł z czego:</w:t>
      </w:r>
    </w:p>
    <w:p w14:paraId="65C2D308" w14:textId="77777777" w:rsidR="009824B5" w:rsidRPr="009824B5" w:rsidRDefault="009824B5" w:rsidP="00F91AE1">
      <w:pPr>
        <w:numPr>
          <w:ilvl w:val="0"/>
          <w:numId w:val="9"/>
        </w:numPr>
        <w:suppressAutoHyphens/>
        <w:autoSpaceDE w:val="0"/>
        <w:autoSpaceDN w:val="0"/>
        <w:adjustRightInd w:val="0"/>
        <w:spacing w:after="0" w:line="240" w:lineRule="auto"/>
        <w:contextualSpacing/>
        <w:jc w:val="both"/>
        <w:rPr>
          <w:rFonts w:ascii="Times New Roman" w:eastAsia="Calibri" w:hAnsi="Times New Roman" w:cs="Times New Roman"/>
          <w:b/>
          <w:bCs/>
          <w:color w:val="000000" w:themeColor="text1"/>
          <w:sz w:val="24"/>
          <w:szCs w:val="24"/>
        </w:rPr>
      </w:pPr>
      <w:r w:rsidRPr="009824B5">
        <w:rPr>
          <w:rFonts w:ascii="Times New Roman" w:eastAsia="Calibri" w:hAnsi="Times New Roman" w:cs="Times New Roman"/>
          <w:color w:val="000000" w:themeColor="text1"/>
          <w:sz w:val="24"/>
          <w:szCs w:val="24"/>
        </w:rPr>
        <w:t>przekazano do bud</w:t>
      </w:r>
      <w:r w:rsidRPr="009824B5">
        <w:rPr>
          <w:rFonts w:ascii="Times New Roman" w:eastAsia="TimesNewRoman" w:hAnsi="Times New Roman" w:cs="Times New Roman"/>
          <w:color w:val="000000" w:themeColor="text1"/>
          <w:sz w:val="24"/>
          <w:szCs w:val="24"/>
        </w:rPr>
        <w:t>ż</w:t>
      </w:r>
      <w:r w:rsidRPr="009824B5">
        <w:rPr>
          <w:rFonts w:ascii="Times New Roman" w:eastAsia="Calibri" w:hAnsi="Times New Roman" w:cs="Times New Roman"/>
          <w:color w:val="000000" w:themeColor="text1"/>
          <w:sz w:val="24"/>
          <w:szCs w:val="24"/>
        </w:rPr>
        <w:t>etu pa</w:t>
      </w:r>
      <w:r w:rsidRPr="009824B5">
        <w:rPr>
          <w:rFonts w:ascii="Times New Roman" w:eastAsia="TimesNewRoman" w:hAnsi="Times New Roman" w:cs="Times New Roman"/>
          <w:color w:val="000000" w:themeColor="text1"/>
          <w:sz w:val="24"/>
          <w:szCs w:val="24"/>
        </w:rPr>
        <w:t>ń</w:t>
      </w:r>
      <w:r w:rsidRPr="009824B5">
        <w:rPr>
          <w:rFonts w:ascii="Times New Roman" w:eastAsia="Calibri" w:hAnsi="Times New Roman" w:cs="Times New Roman"/>
          <w:color w:val="000000" w:themeColor="text1"/>
          <w:sz w:val="24"/>
          <w:szCs w:val="24"/>
        </w:rPr>
        <w:t xml:space="preserve">stwa łącznie z odsetkami:  </w:t>
      </w:r>
      <w:r w:rsidRPr="009824B5">
        <w:rPr>
          <w:rFonts w:ascii="Times New Roman" w:eastAsia="Calibri" w:hAnsi="Times New Roman" w:cs="Times New Roman"/>
          <w:b/>
          <w:bCs/>
          <w:color w:val="000000" w:themeColor="text1"/>
          <w:sz w:val="24"/>
          <w:szCs w:val="24"/>
        </w:rPr>
        <w:t>20 485,78 zł</w:t>
      </w:r>
    </w:p>
    <w:p w14:paraId="7E26D2B0" w14:textId="77777777" w:rsidR="009824B5" w:rsidRPr="009824B5" w:rsidRDefault="009824B5" w:rsidP="00F91AE1">
      <w:pPr>
        <w:numPr>
          <w:ilvl w:val="0"/>
          <w:numId w:val="9"/>
        </w:numPr>
        <w:suppressAutoHyphens/>
        <w:autoSpaceDE w:val="0"/>
        <w:autoSpaceDN w:val="0"/>
        <w:adjustRightInd w:val="0"/>
        <w:spacing w:after="0" w:line="240" w:lineRule="auto"/>
        <w:contextualSpacing/>
        <w:jc w:val="both"/>
        <w:rPr>
          <w:rFonts w:ascii="Times New Roman" w:eastAsia="Calibri" w:hAnsi="Times New Roman" w:cs="Times New Roman"/>
          <w:b/>
          <w:bCs/>
          <w:color w:val="000000" w:themeColor="text1"/>
          <w:sz w:val="24"/>
          <w:szCs w:val="24"/>
        </w:rPr>
      </w:pPr>
      <w:r w:rsidRPr="009824B5">
        <w:rPr>
          <w:rFonts w:ascii="Times New Roman" w:eastAsia="Calibri" w:hAnsi="Times New Roman" w:cs="Times New Roman"/>
          <w:color w:val="000000" w:themeColor="text1"/>
          <w:sz w:val="24"/>
          <w:szCs w:val="24"/>
        </w:rPr>
        <w:t xml:space="preserve">przekazano na dochody Gminy: </w:t>
      </w:r>
      <w:r w:rsidRPr="009824B5">
        <w:rPr>
          <w:rFonts w:ascii="Times New Roman" w:eastAsia="Calibri" w:hAnsi="Times New Roman" w:cs="Times New Roman"/>
          <w:b/>
          <w:bCs/>
          <w:color w:val="000000" w:themeColor="text1"/>
          <w:sz w:val="24"/>
          <w:szCs w:val="24"/>
        </w:rPr>
        <w:t>2 724,65 zł</w:t>
      </w:r>
    </w:p>
    <w:p w14:paraId="326DA2A6" w14:textId="77777777" w:rsidR="009824B5" w:rsidRPr="009824B5" w:rsidRDefault="009824B5" w:rsidP="00F91AE1">
      <w:pPr>
        <w:suppressAutoHyphens/>
        <w:autoSpaceDE w:val="0"/>
        <w:autoSpaceDN w:val="0"/>
        <w:adjustRightInd w:val="0"/>
        <w:spacing w:after="0" w:line="240" w:lineRule="auto"/>
        <w:ind w:left="720"/>
        <w:contextualSpacing/>
        <w:jc w:val="both"/>
        <w:rPr>
          <w:rFonts w:ascii="Times New Roman" w:eastAsia="Calibri" w:hAnsi="Times New Roman" w:cs="Times New Roman"/>
          <w:b/>
          <w:bCs/>
          <w:color w:val="000000" w:themeColor="text1"/>
          <w:sz w:val="24"/>
          <w:szCs w:val="24"/>
        </w:rPr>
      </w:pPr>
      <w:r w:rsidRPr="009824B5">
        <w:rPr>
          <w:rFonts w:ascii="Times New Roman" w:eastAsia="Calibri" w:hAnsi="Times New Roman" w:cs="Times New Roman"/>
          <w:b/>
          <w:bCs/>
          <w:color w:val="000000" w:themeColor="text1"/>
          <w:sz w:val="24"/>
          <w:szCs w:val="24"/>
        </w:rPr>
        <w:t xml:space="preserve">Postępowanie wobec dłużników alimentacyjnych: </w:t>
      </w:r>
      <w:r w:rsidRPr="009824B5">
        <w:rPr>
          <w:rFonts w:ascii="Times New Roman" w:eastAsia="Calibri" w:hAnsi="Times New Roman" w:cs="Times New Roman"/>
          <w:color w:val="000000" w:themeColor="text1"/>
          <w:sz w:val="24"/>
          <w:szCs w:val="24"/>
        </w:rPr>
        <w:t>O</w:t>
      </w:r>
      <w:r w:rsidRPr="009824B5">
        <w:rPr>
          <w:rFonts w:ascii="Times New Roman" w:eastAsia="TimesNewRoman" w:hAnsi="Times New Roman" w:cs="Times New Roman"/>
          <w:color w:val="000000" w:themeColor="text1"/>
          <w:sz w:val="24"/>
          <w:szCs w:val="24"/>
        </w:rPr>
        <w:t>ś</w:t>
      </w:r>
      <w:r w:rsidRPr="009824B5">
        <w:rPr>
          <w:rFonts w:ascii="Times New Roman" w:eastAsia="Calibri" w:hAnsi="Times New Roman" w:cs="Times New Roman"/>
          <w:color w:val="000000" w:themeColor="text1"/>
          <w:sz w:val="24"/>
          <w:szCs w:val="24"/>
        </w:rPr>
        <w:t>rodek Pomocy Społecznej w 2025 r. na wnioski innych gmin oraz po wydaniu decyzji przyznaj</w:t>
      </w:r>
      <w:r w:rsidRPr="009824B5">
        <w:rPr>
          <w:rFonts w:ascii="Times New Roman" w:eastAsia="TimesNewRoman" w:hAnsi="Times New Roman" w:cs="Times New Roman"/>
          <w:color w:val="000000" w:themeColor="text1"/>
          <w:sz w:val="24"/>
          <w:szCs w:val="24"/>
        </w:rPr>
        <w:t>ą</w:t>
      </w:r>
      <w:r w:rsidRPr="009824B5">
        <w:rPr>
          <w:rFonts w:ascii="Times New Roman" w:eastAsia="Calibri" w:hAnsi="Times New Roman" w:cs="Times New Roman"/>
          <w:color w:val="000000" w:themeColor="text1"/>
          <w:sz w:val="24"/>
          <w:szCs w:val="24"/>
        </w:rPr>
        <w:t>cych prawo do funduszu alimentacyjnego prowadził post</w:t>
      </w:r>
      <w:r w:rsidRPr="009824B5">
        <w:rPr>
          <w:rFonts w:ascii="Times New Roman" w:eastAsia="TimesNewRoman" w:hAnsi="Times New Roman" w:cs="Times New Roman"/>
          <w:color w:val="000000" w:themeColor="text1"/>
          <w:sz w:val="24"/>
          <w:szCs w:val="24"/>
        </w:rPr>
        <w:t>ę</w:t>
      </w:r>
      <w:r w:rsidRPr="009824B5">
        <w:rPr>
          <w:rFonts w:ascii="Times New Roman" w:eastAsia="Calibri" w:hAnsi="Times New Roman" w:cs="Times New Roman"/>
          <w:color w:val="000000" w:themeColor="text1"/>
          <w:sz w:val="24"/>
          <w:szCs w:val="24"/>
        </w:rPr>
        <w:t>powanie wzgl</w:t>
      </w:r>
      <w:r w:rsidRPr="009824B5">
        <w:rPr>
          <w:rFonts w:ascii="Times New Roman" w:eastAsia="TimesNewRoman" w:hAnsi="Times New Roman" w:cs="Times New Roman"/>
          <w:color w:val="000000" w:themeColor="text1"/>
          <w:sz w:val="24"/>
          <w:szCs w:val="24"/>
        </w:rPr>
        <w:t>ę</w:t>
      </w:r>
      <w:r w:rsidRPr="009824B5">
        <w:rPr>
          <w:rFonts w:ascii="Times New Roman" w:eastAsia="Calibri" w:hAnsi="Times New Roman" w:cs="Times New Roman"/>
          <w:color w:val="000000" w:themeColor="text1"/>
          <w:sz w:val="24"/>
          <w:szCs w:val="24"/>
        </w:rPr>
        <w:t>dem dłu</w:t>
      </w:r>
      <w:r w:rsidRPr="009824B5">
        <w:rPr>
          <w:rFonts w:ascii="Times New Roman" w:eastAsia="TimesNewRoman" w:hAnsi="Times New Roman" w:cs="Times New Roman"/>
          <w:color w:val="000000" w:themeColor="text1"/>
          <w:sz w:val="24"/>
          <w:szCs w:val="24"/>
        </w:rPr>
        <w:t>ż</w:t>
      </w:r>
      <w:r w:rsidRPr="009824B5">
        <w:rPr>
          <w:rFonts w:ascii="Times New Roman" w:eastAsia="Calibri" w:hAnsi="Times New Roman" w:cs="Times New Roman"/>
          <w:color w:val="000000" w:themeColor="text1"/>
          <w:sz w:val="24"/>
          <w:szCs w:val="24"/>
        </w:rPr>
        <w:t>ników alimentacyjnych dla których Gmina Ślemień stanowi miejsce zamieszkania.</w:t>
      </w:r>
    </w:p>
    <w:p w14:paraId="330585C2" w14:textId="77777777" w:rsidR="009824B5" w:rsidRPr="009824B5" w:rsidRDefault="009824B5" w:rsidP="009824B5">
      <w:pPr>
        <w:spacing w:after="0" w:line="240" w:lineRule="auto"/>
        <w:ind w:firstLine="709"/>
        <w:jc w:val="both"/>
        <w:rPr>
          <w:rFonts w:ascii="Times New Roman" w:eastAsia="Times New Roman" w:hAnsi="Times New Roman" w:cs="Times New Roman"/>
          <w:sz w:val="24"/>
          <w:szCs w:val="24"/>
        </w:rPr>
      </w:pPr>
    </w:p>
    <w:p w14:paraId="75E939F1" w14:textId="77777777" w:rsidR="009824B5" w:rsidRPr="009824B5" w:rsidRDefault="009824B5">
      <w:pPr>
        <w:numPr>
          <w:ilvl w:val="0"/>
          <w:numId w:val="10"/>
        </w:numPr>
        <w:suppressAutoHyphens/>
        <w:autoSpaceDE w:val="0"/>
        <w:autoSpaceDN w:val="0"/>
        <w:adjustRightInd w:val="0"/>
        <w:spacing w:after="0" w:line="240" w:lineRule="auto"/>
        <w:contextualSpacing/>
        <w:rPr>
          <w:rFonts w:ascii="Times New Roman" w:eastAsia="Times New Roman" w:hAnsi="Times New Roman" w:cs="Times New Roman"/>
          <w:b/>
          <w:bCs/>
          <w:sz w:val="24"/>
          <w:szCs w:val="24"/>
          <w:lang w:eastAsia="ar-SA"/>
        </w:rPr>
      </w:pPr>
      <w:r w:rsidRPr="009824B5">
        <w:rPr>
          <w:rFonts w:ascii="Times New Roman" w:eastAsia="Times New Roman" w:hAnsi="Times New Roman" w:cs="Times New Roman"/>
          <w:b/>
          <w:bCs/>
          <w:sz w:val="24"/>
          <w:szCs w:val="24"/>
          <w:lang w:eastAsia="ar-SA"/>
        </w:rPr>
        <w:t>KIERUNKI DZIAŁANIA GMINNEGO OŚRODKA POMOCY SPOŁECZNEJ W ŚLEMIENIU  W ZAKRESIE ROZWIĄZYWANIA PROBLEMÓW SPOŁECZNYCH NA 2026 ROK</w:t>
      </w:r>
    </w:p>
    <w:p w14:paraId="0F60C3EC" w14:textId="77777777" w:rsidR="009824B5" w:rsidRPr="009824B5" w:rsidRDefault="009824B5" w:rsidP="009824B5">
      <w:pPr>
        <w:suppressAutoHyphens/>
        <w:autoSpaceDE w:val="0"/>
        <w:autoSpaceDN w:val="0"/>
        <w:adjustRightInd w:val="0"/>
        <w:spacing w:after="0" w:line="240" w:lineRule="auto"/>
        <w:ind w:left="720"/>
        <w:contextualSpacing/>
        <w:rPr>
          <w:rFonts w:ascii="Times New Roman" w:eastAsia="Times New Roman" w:hAnsi="Times New Roman" w:cs="Times New Roman"/>
          <w:b/>
          <w:bCs/>
          <w:sz w:val="24"/>
          <w:szCs w:val="24"/>
          <w:lang w:eastAsia="ar-SA"/>
        </w:rPr>
      </w:pPr>
    </w:p>
    <w:p w14:paraId="0E48E178" w14:textId="57892845" w:rsidR="009824B5" w:rsidRPr="009824B5" w:rsidRDefault="009824B5" w:rsidP="00F91AE1">
      <w:pPr>
        <w:autoSpaceDE w:val="0"/>
        <w:autoSpaceDN w:val="0"/>
        <w:adjustRightInd w:val="0"/>
        <w:spacing w:after="0" w:line="240" w:lineRule="auto"/>
        <w:jc w:val="both"/>
        <w:rPr>
          <w:rFonts w:ascii="Times New Roman" w:eastAsia="Times New Roman" w:hAnsi="Times New Roman" w:cs="Times New Roman"/>
          <w:sz w:val="24"/>
          <w:szCs w:val="24"/>
        </w:rPr>
      </w:pPr>
      <w:r w:rsidRPr="009824B5">
        <w:rPr>
          <w:rFonts w:ascii="Times New Roman" w:eastAsia="Times New Roman" w:hAnsi="Times New Roman" w:cs="Times New Roman"/>
          <w:sz w:val="24"/>
          <w:szCs w:val="24"/>
        </w:rPr>
        <w:t xml:space="preserve">Gminny Ośrodek Pomocy Społecznej w Ślemieniu w wyniku rozeznania środowiska planuje </w:t>
      </w:r>
      <w:r w:rsidR="00F91AE1">
        <w:rPr>
          <w:rFonts w:ascii="Times New Roman" w:eastAsia="Times New Roman" w:hAnsi="Times New Roman" w:cs="Times New Roman"/>
          <w:sz w:val="24"/>
          <w:szCs w:val="24"/>
        </w:rPr>
        <w:br/>
      </w:r>
      <w:r w:rsidRPr="009824B5">
        <w:rPr>
          <w:rFonts w:ascii="Times New Roman" w:eastAsia="Times New Roman" w:hAnsi="Times New Roman" w:cs="Times New Roman"/>
          <w:sz w:val="24"/>
          <w:szCs w:val="24"/>
        </w:rPr>
        <w:t xml:space="preserve">w roku 2026 wydatkować kwotę przyjętą w budżecie Gminy na następujące działania:  </w:t>
      </w:r>
    </w:p>
    <w:p w14:paraId="1CFE7CEE" w14:textId="16EB2F7A" w:rsidR="009824B5" w:rsidRPr="009824B5" w:rsidRDefault="009824B5" w:rsidP="00F91AE1">
      <w:pPr>
        <w:numPr>
          <w:ilvl w:val="0"/>
          <w:numId w:val="11"/>
        </w:numPr>
        <w:suppressAutoHyphens/>
        <w:autoSpaceDE w:val="0"/>
        <w:autoSpaceDN w:val="0"/>
        <w:adjustRightInd w:val="0"/>
        <w:spacing w:after="0" w:line="240" w:lineRule="auto"/>
        <w:ind w:left="1066" w:hanging="357"/>
        <w:contextualSpacing/>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 xml:space="preserve">umożliwienie osobom i rodzinom przezwyciężanie trudnych sytuacji życiowych, których nie są w stanie pokonać, wykorzystując własne środki, możliwości   </w:t>
      </w:r>
      <w:r w:rsidR="00F91AE1">
        <w:rPr>
          <w:rFonts w:ascii="Times New Roman" w:eastAsia="Times New Roman" w:hAnsi="Times New Roman" w:cs="Times New Roman"/>
          <w:sz w:val="24"/>
          <w:szCs w:val="24"/>
          <w:lang w:eastAsia="ar-SA"/>
        </w:rPr>
        <w:br/>
      </w:r>
      <w:r w:rsidRPr="009824B5">
        <w:rPr>
          <w:rFonts w:ascii="Times New Roman" w:eastAsia="Times New Roman" w:hAnsi="Times New Roman" w:cs="Times New Roman"/>
          <w:sz w:val="24"/>
          <w:szCs w:val="24"/>
          <w:lang w:eastAsia="ar-SA"/>
        </w:rPr>
        <w:t xml:space="preserve">i uprawnienia oraz na zapobieganiu powstawaniu takich sytuacji. </w:t>
      </w:r>
    </w:p>
    <w:p w14:paraId="6A0B831C" w14:textId="77777777" w:rsidR="009824B5" w:rsidRPr="009824B5" w:rsidRDefault="009824B5" w:rsidP="00F91AE1">
      <w:pPr>
        <w:numPr>
          <w:ilvl w:val="0"/>
          <w:numId w:val="11"/>
        </w:numPr>
        <w:suppressAutoHyphens/>
        <w:autoSpaceDE w:val="0"/>
        <w:autoSpaceDN w:val="0"/>
        <w:adjustRightInd w:val="0"/>
        <w:spacing w:after="0" w:line="240" w:lineRule="auto"/>
        <w:ind w:left="1066" w:hanging="357"/>
        <w:contextualSpacing/>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 xml:space="preserve">informowaniu społeczności lokalnej o zasadach funkcjonowania systemu pomocy społecznej, </w:t>
      </w:r>
    </w:p>
    <w:p w14:paraId="56B1C268" w14:textId="77777777" w:rsidR="009824B5" w:rsidRPr="009824B5" w:rsidRDefault="009824B5" w:rsidP="00F91AE1">
      <w:pPr>
        <w:numPr>
          <w:ilvl w:val="0"/>
          <w:numId w:val="11"/>
        </w:numPr>
        <w:suppressAutoHyphens/>
        <w:autoSpaceDE w:val="0"/>
        <w:autoSpaceDN w:val="0"/>
        <w:adjustRightInd w:val="0"/>
        <w:spacing w:after="0" w:line="240" w:lineRule="auto"/>
        <w:ind w:left="1066" w:hanging="357"/>
        <w:contextualSpacing/>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 xml:space="preserve">pracy socjalnej – planowanie i długotrwałe działania na rzecz wzmocnienia bądź odzyskania zdolności do funkcjonowania w społeczeństwie, </w:t>
      </w:r>
    </w:p>
    <w:p w14:paraId="7C7BE592" w14:textId="77777777" w:rsidR="009824B5" w:rsidRPr="009824B5" w:rsidRDefault="009824B5" w:rsidP="00F91AE1">
      <w:pPr>
        <w:numPr>
          <w:ilvl w:val="0"/>
          <w:numId w:val="11"/>
        </w:numPr>
        <w:suppressAutoHyphens/>
        <w:autoSpaceDE w:val="0"/>
        <w:autoSpaceDN w:val="0"/>
        <w:adjustRightInd w:val="0"/>
        <w:spacing w:after="0" w:line="240" w:lineRule="auto"/>
        <w:ind w:left="1066" w:hanging="357"/>
        <w:contextualSpacing/>
        <w:jc w:val="both"/>
        <w:rPr>
          <w:rFonts w:ascii="Times New Roman" w:eastAsia="Times New Roman" w:hAnsi="Times New Roman" w:cs="Times New Roman"/>
          <w:sz w:val="24"/>
          <w:szCs w:val="24"/>
          <w:lang w:eastAsia="ar-SA"/>
        </w:rPr>
      </w:pPr>
      <w:r w:rsidRPr="009824B5">
        <w:rPr>
          <w:rFonts w:ascii="Times New Roman" w:eastAsia="Times New Roman" w:hAnsi="Times New Roman" w:cs="Times New Roman"/>
          <w:sz w:val="24"/>
          <w:szCs w:val="24"/>
          <w:lang w:eastAsia="ar-SA"/>
        </w:rPr>
        <w:t>skutecznych działaniach polegającej na zapewnia mieszkańcom Gminy Ślemień bezpieczeństwa socjalnego, kompleksowej opieki nad rodziną, wszechstronną pomoc dla dzieci i młodzieży, oraz umożliwienie pełnego, świadomego uczestnictwa w życiu społecznym.</w:t>
      </w:r>
    </w:p>
    <w:p w14:paraId="3823116B" w14:textId="77777777" w:rsidR="009824B5" w:rsidRPr="009824B5" w:rsidRDefault="009824B5" w:rsidP="009824B5">
      <w:pPr>
        <w:spacing w:after="0" w:line="240" w:lineRule="auto"/>
        <w:jc w:val="both"/>
        <w:rPr>
          <w:rFonts w:ascii="Times New Roman" w:eastAsia="Times New Roman" w:hAnsi="Times New Roman" w:cs="Times New Roman"/>
          <w:b/>
          <w:bCs/>
          <w:color w:val="C00000"/>
          <w:sz w:val="24"/>
          <w:szCs w:val="24"/>
        </w:rPr>
      </w:pPr>
    </w:p>
    <w:p w14:paraId="3460079E" w14:textId="77777777" w:rsidR="009824B5" w:rsidRPr="009824B5" w:rsidRDefault="009824B5" w:rsidP="009824B5">
      <w:pPr>
        <w:spacing w:after="0" w:line="240" w:lineRule="auto"/>
        <w:jc w:val="both"/>
        <w:rPr>
          <w:rFonts w:ascii="Times New Roman" w:eastAsia="Times New Roman" w:hAnsi="Times New Roman" w:cs="Times New Roman"/>
          <w:b/>
          <w:bCs/>
          <w:sz w:val="24"/>
          <w:szCs w:val="24"/>
        </w:rPr>
      </w:pPr>
      <w:r w:rsidRPr="009824B5">
        <w:rPr>
          <w:rFonts w:ascii="Times New Roman" w:eastAsia="Times New Roman" w:hAnsi="Times New Roman" w:cs="Times New Roman"/>
          <w:b/>
          <w:bCs/>
          <w:sz w:val="24"/>
          <w:szCs w:val="24"/>
        </w:rPr>
        <w:t>VI. POTRZEBY W ZAKRESIE POMOCY SPOŁECZNEJ NA ROK 2026</w:t>
      </w:r>
    </w:p>
    <w:p w14:paraId="631118C1" w14:textId="77777777" w:rsidR="009824B5" w:rsidRPr="009824B5" w:rsidRDefault="009824B5" w:rsidP="009824B5">
      <w:pPr>
        <w:spacing w:after="0" w:line="240" w:lineRule="auto"/>
        <w:jc w:val="both"/>
        <w:rPr>
          <w:rFonts w:ascii="Times New Roman" w:eastAsia="Times New Roman" w:hAnsi="Times New Roman" w:cs="Times New Roman"/>
          <w:sz w:val="24"/>
          <w:szCs w:val="24"/>
        </w:rPr>
      </w:pPr>
    </w:p>
    <w:p w14:paraId="21EF9495" w14:textId="43DACDCF" w:rsidR="009824B5" w:rsidRPr="009824B5" w:rsidRDefault="009824B5" w:rsidP="009824B5">
      <w:pPr>
        <w:spacing w:after="0" w:line="240" w:lineRule="auto"/>
        <w:jc w:val="both"/>
        <w:rPr>
          <w:rFonts w:ascii="Times New Roman" w:eastAsia="Times New Roman" w:hAnsi="Times New Roman" w:cs="Times New Roman"/>
          <w:sz w:val="24"/>
          <w:szCs w:val="24"/>
        </w:rPr>
      </w:pPr>
      <w:r w:rsidRPr="009824B5">
        <w:rPr>
          <w:rFonts w:ascii="Times New Roman" w:eastAsia="Times New Roman" w:hAnsi="Times New Roman" w:cs="Times New Roman"/>
          <w:sz w:val="24"/>
          <w:szCs w:val="24"/>
        </w:rPr>
        <w:t xml:space="preserve">Rok 2026 będzie dla Ośrodka Pomocy Społecznej kontynuacją realizowanych zadań </w:t>
      </w:r>
      <w:r w:rsidR="00F91AE1">
        <w:rPr>
          <w:rFonts w:ascii="Times New Roman" w:eastAsia="Times New Roman" w:hAnsi="Times New Roman" w:cs="Times New Roman"/>
          <w:sz w:val="24"/>
          <w:szCs w:val="24"/>
        </w:rPr>
        <w:br/>
      </w:r>
      <w:r w:rsidRPr="009824B5">
        <w:rPr>
          <w:rFonts w:ascii="Times New Roman" w:eastAsia="Times New Roman" w:hAnsi="Times New Roman" w:cs="Times New Roman"/>
          <w:sz w:val="24"/>
          <w:szCs w:val="24"/>
        </w:rPr>
        <w:t>i prowadzonych działań wynikających z ustaw, przyjętych programów, a także podejmowaniem nowych inicjatyw        w zakresie rozwiązywania problemów społecznych, które są niezbędne, aby instytucja pomocy społecznej odpowiadała aktualnym problemom. W wyniku dokonujących się zmian gospodarczych oraz zmian w przepisach prawa, zmienia się również struktura osób korzystających z pomocy społecznej. Pomoc finansowa choć nadal bardzo ważna, nie może stanowić jedynej formy wsparcia. Działania musza być wielokierunkowe, zabezpieczające nie tylko sferę materialną, ale przede wszystkim mające działać aktywizująco na lokalna społeczność.</w:t>
      </w:r>
    </w:p>
    <w:p w14:paraId="7F23E441" w14:textId="77777777" w:rsidR="009824B5" w:rsidRPr="009824B5" w:rsidRDefault="009824B5" w:rsidP="009824B5">
      <w:pPr>
        <w:spacing w:after="0" w:line="240" w:lineRule="auto"/>
        <w:jc w:val="both"/>
        <w:rPr>
          <w:rFonts w:ascii="Times New Roman" w:eastAsia="Times New Roman" w:hAnsi="Times New Roman" w:cs="Times New Roman"/>
          <w:sz w:val="24"/>
          <w:szCs w:val="24"/>
        </w:rPr>
      </w:pPr>
    </w:p>
    <w:p w14:paraId="1EF8806F" w14:textId="77777777" w:rsidR="009824B5" w:rsidRPr="009824B5" w:rsidRDefault="009824B5" w:rsidP="00F91AE1">
      <w:pPr>
        <w:spacing w:after="0" w:line="240" w:lineRule="auto"/>
        <w:jc w:val="both"/>
        <w:rPr>
          <w:rFonts w:ascii="Times New Roman" w:eastAsia="Times New Roman" w:hAnsi="Times New Roman" w:cs="Times New Roman"/>
          <w:sz w:val="24"/>
          <w:szCs w:val="24"/>
        </w:rPr>
      </w:pPr>
      <w:r w:rsidRPr="009824B5">
        <w:rPr>
          <w:rFonts w:ascii="Times New Roman" w:eastAsia="Times New Roman" w:hAnsi="Times New Roman" w:cs="Times New Roman"/>
          <w:sz w:val="24"/>
          <w:szCs w:val="24"/>
        </w:rPr>
        <w:t>1. Na szczególną uwagę zasługują kwestie związane z uruchomieniem mieszkania na terenie gminy         o   charakterze  treningowym i wspomaganym :</w:t>
      </w:r>
    </w:p>
    <w:p w14:paraId="3E63EEAD" w14:textId="77777777" w:rsidR="009824B5" w:rsidRPr="009824B5" w:rsidRDefault="009824B5" w:rsidP="00F91AE1">
      <w:pPr>
        <w:spacing w:after="0" w:line="240" w:lineRule="auto"/>
        <w:jc w:val="both"/>
        <w:rPr>
          <w:rFonts w:ascii="Times New Roman" w:eastAsia="Times New Roman" w:hAnsi="Times New Roman" w:cs="Times New Roman"/>
          <w:sz w:val="24"/>
          <w:szCs w:val="24"/>
        </w:rPr>
      </w:pPr>
      <w:r w:rsidRPr="009824B5">
        <w:rPr>
          <w:rFonts w:ascii="Times New Roman" w:eastAsia="Times New Roman" w:hAnsi="Times New Roman" w:cs="Times New Roman"/>
          <w:sz w:val="24"/>
          <w:szCs w:val="24"/>
        </w:rPr>
        <w:t xml:space="preserve">Mieszkania treningowe i wspomagane funkcjonują na podstawie </w:t>
      </w:r>
      <w:r w:rsidRPr="009824B5">
        <w:rPr>
          <w:rFonts w:ascii="Times New Roman" w:eastAsia="Times New Roman" w:hAnsi="Times New Roman" w:cs="Times New Roman"/>
          <w:b/>
          <w:bCs/>
          <w:sz w:val="24"/>
          <w:szCs w:val="24"/>
        </w:rPr>
        <w:t>art. 53 ustawy z dnia 12 marca 2004 r. o pomocy społecznej</w:t>
      </w:r>
      <w:r w:rsidRPr="009824B5">
        <w:rPr>
          <w:rFonts w:ascii="Times New Roman" w:eastAsia="Times New Roman" w:hAnsi="Times New Roman" w:cs="Times New Roman"/>
          <w:sz w:val="24"/>
          <w:szCs w:val="24"/>
        </w:rPr>
        <w:t xml:space="preserve"> (Dz.U. z 2025 r. poz. 1214 ze zm.). Zgodnie z tym artykułem, stanowią one formę pomocy społecznej (niebędącą zaspokojeniem potrzeb mieszkaniowych w sensie komunalnym), przygotowującą osoby do niezależnego życia lub wspierającą je w codziennym funkcjonowaniu. </w:t>
      </w:r>
    </w:p>
    <w:p w14:paraId="1AC84036" w14:textId="77777777" w:rsidR="009824B5" w:rsidRPr="009824B5" w:rsidRDefault="009824B5" w:rsidP="00F91AE1">
      <w:pPr>
        <w:numPr>
          <w:ilvl w:val="0"/>
          <w:numId w:val="78"/>
        </w:numPr>
        <w:spacing w:after="0" w:line="240" w:lineRule="auto"/>
        <w:jc w:val="both"/>
        <w:rPr>
          <w:rFonts w:ascii="Times New Roman" w:eastAsia="Times New Roman" w:hAnsi="Times New Roman" w:cs="Times New Roman"/>
          <w:sz w:val="24"/>
          <w:szCs w:val="24"/>
        </w:rPr>
      </w:pPr>
      <w:r w:rsidRPr="009824B5">
        <w:rPr>
          <w:rFonts w:ascii="Times New Roman" w:eastAsia="Times New Roman" w:hAnsi="Times New Roman" w:cs="Times New Roman"/>
          <w:b/>
          <w:bCs/>
          <w:sz w:val="24"/>
          <w:szCs w:val="24"/>
        </w:rPr>
        <w:t>Definicje i cel:</w:t>
      </w:r>
    </w:p>
    <w:p w14:paraId="0F541789" w14:textId="77777777" w:rsidR="009824B5" w:rsidRPr="009824B5" w:rsidRDefault="009824B5" w:rsidP="00F91AE1">
      <w:pPr>
        <w:numPr>
          <w:ilvl w:val="1"/>
          <w:numId w:val="78"/>
        </w:numPr>
        <w:spacing w:after="0" w:line="240" w:lineRule="auto"/>
        <w:jc w:val="both"/>
        <w:rPr>
          <w:rFonts w:ascii="Times New Roman" w:eastAsia="Times New Roman" w:hAnsi="Times New Roman" w:cs="Times New Roman"/>
          <w:sz w:val="24"/>
          <w:szCs w:val="24"/>
        </w:rPr>
      </w:pPr>
      <w:hyperlink r:id="rId22" w:history="1">
        <w:r w:rsidRPr="009824B5">
          <w:rPr>
            <w:rFonts w:ascii="Times New Roman" w:eastAsia="Times New Roman" w:hAnsi="Times New Roman" w:cs="Times New Roman"/>
            <w:b/>
            <w:bCs/>
            <w:sz w:val="24"/>
            <w:szCs w:val="24"/>
            <w:u w:val="single"/>
          </w:rPr>
          <w:t>Mieszkanie treningowe</w:t>
        </w:r>
      </w:hyperlink>
      <w:r w:rsidRPr="009824B5">
        <w:rPr>
          <w:rFonts w:ascii="Times New Roman" w:eastAsia="Times New Roman" w:hAnsi="Times New Roman" w:cs="Times New Roman"/>
          <w:b/>
          <w:bCs/>
          <w:sz w:val="24"/>
          <w:szCs w:val="24"/>
        </w:rPr>
        <w:t>:</w:t>
      </w:r>
      <w:r w:rsidRPr="009824B5">
        <w:rPr>
          <w:rFonts w:ascii="Times New Roman" w:eastAsia="Times New Roman" w:hAnsi="Times New Roman" w:cs="Times New Roman"/>
          <w:sz w:val="24"/>
          <w:szCs w:val="24"/>
        </w:rPr>
        <w:t xml:space="preserve"> Zapewnia usługi bytowe, pracę socjalną oraz naukę rozwijania lub utrwalania niezależności i samoobsługi.</w:t>
      </w:r>
    </w:p>
    <w:p w14:paraId="281793ED" w14:textId="77777777" w:rsidR="009824B5" w:rsidRPr="009824B5" w:rsidRDefault="009824B5" w:rsidP="00F91AE1">
      <w:pPr>
        <w:numPr>
          <w:ilvl w:val="1"/>
          <w:numId w:val="78"/>
        </w:numPr>
        <w:spacing w:before="100" w:beforeAutospacing="1" w:after="100" w:afterAutospacing="1" w:line="240" w:lineRule="auto"/>
        <w:jc w:val="both"/>
        <w:rPr>
          <w:rFonts w:ascii="Times New Roman" w:eastAsia="Times New Roman" w:hAnsi="Times New Roman" w:cs="Times New Roman"/>
          <w:sz w:val="24"/>
          <w:szCs w:val="24"/>
        </w:rPr>
      </w:pPr>
      <w:hyperlink r:id="rId23" w:history="1">
        <w:r w:rsidRPr="009824B5">
          <w:rPr>
            <w:rFonts w:ascii="Times New Roman" w:eastAsia="Times New Roman" w:hAnsi="Times New Roman" w:cs="Times New Roman"/>
            <w:b/>
            <w:bCs/>
            <w:sz w:val="24"/>
            <w:szCs w:val="24"/>
            <w:u w:val="single"/>
          </w:rPr>
          <w:t>Mieszkanie wspomagane</w:t>
        </w:r>
      </w:hyperlink>
      <w:r w:rsidRPr="009824B5">
        <w:rPr>
          <w:rFonts w:ascii="Times New Roman" w:eastAsia="Times New Roman" w:hAnsi="Times New Roman" w:cs="Times New Roman"/>
          <w:b/>
          <w:bCs/>
          <w:sz w:val="24"/>
          <w:szCs w:val="24"/>
        </w:rPr>
        <w:t>:</w:t>
      </w:r>
      <w:r w:rsidRPr="009824B5">
        <w:rPr>
          <w:rFonts w:ascii="Times New Roman" w:eastAsia="Times New Roman" w:hAnsi="Times New Roman" w:cs="Times New Roman"/>
          <w:sz w:val="24"/>
          <w:szCs w:val="24"/>
        </w:rPr>
        <w:t xml:space="preserve"> Przeznaczone dla osób niepełnosprawnych, przewlekle chorych lub w podeszłym wieku, oferujące wsparcie w codziennym funkcjonowaniu i integracji społecznej.</w:t>
      </w:r>
    </w:p>
    <w:p w14:paraId="2B92A492" w14:textId="77777777" w:rsidR="009824B5" w:rsidRPr="009824B5" w:rsidRDefault="009824B5" w:rsidP="00F91AE1">
      <w:pPr>
        <w:numPr>
          <w:ilvl w:val="0"/>
          <w:numId w:val="78"/>
        </w:numPr>
        <w:spacing w:before="100" w:beforeAutospacing="1" w:after="100" w:afterAutospacing="1" w:line="240" w:lineRule="auto"/>
        <w:jc w:val="both"/>
        <w:rPr>
          <w:rFonts w:ascii="Times New Roman" w:eastAsia="Times New Roman" w:hAnsi="Times New Roman" w:cs="Times New Roman"/>
          <w:sz w:val="24"/>
          <w:szCs w:val="24"/>
        </w:rPr>
      </w:pPr>
      <w:r w:rsidRPr="009824B5">
        <w:rPr>
          <w:rFonts w:ascii="Times New Roman" w:eastAsia="Times New Roman" w:hAnsi="Times New Roman" w:cs="Times New Roman"/>
          <w:b/>
          <w:bCs/>
          <w:sz w:val="24"/>
          <w:szCs w:val="24"/>
        </w:rPr>
        <w:t>Podstawa pobytu:</w:t>
      </w:r>
      <w:r w:rsidRPr="009824B5">
        <w:rPr>
          <w:rFonts w:ascii="Times New Roman" w:eastAsia="Times New Roman" w:hAnsi="Times New Roman" w:cs="Times New Roman"/>
          <w:sz w:val="24"/>
          <w:szCs w:val="24"/>
        </w:rPr>
        <w:t xml:space="preserve"> Decyzja administracyjna oraz </w:t>
      </w:r>
      <w:r w:rsidRPr="009824B5">
        <w:rPr>
          <w:rFonts w:ascii="Times New Roman" w:eastAsia="Times New Roman" w:hAnsi="Times New Roman" w:cs="Times New Roman"/>
          <w:b/>
          <w:bCs/>
          <w:sz w:val="24"/>
          <w:szCs w:val="24"/>
        </w:rPr>
        <w:t>kontrakt mieszkaniowy</w:t>
      </w:r>
      <w:r w:rsidRPr="009824B5">
        <w:rPr>
          <w:rFonts w:ascii="Times New Roman" w:eastAsia="Times New Roman" w:hAnsi="Times New Roman" w:cs="Times New Roman"/>
          <w:sz w:val="24"/>
          <w:szCs w:val="24"/>
        </w:rPr>
        <w:t>, określający cel i zakres wsparcia.</w:t>
      </w:r>
    </w:p>
    <w:p w14:paraId="33C034BB" w14:textId="77777777" w:rsidR="009824B5" w:rsidRPr="009824B5" w:rsidRDefault="009824B5" w:rsidP="00F91AE1">
      <w:pPr>
        <w:numPr>
          <w:ilvl w:val="0"/>
          <w:numId w:val="78"/>
        </w:numPr>
        <w:spacing w:before="100" w:beforeAutospacing="1" w:after="100" w:afterAutospacing="1" w:line="240" w:lineRule="auto"/>
        <w:jc w:val="both"/>
        <w:rPr>
          <w:rFonts w:ascii="Times New Roman" w:eastAsia="Times New Roman" w:hAnsi="Times New Roman" w:cs="Times New Roman"/>
          <w:sz w:val="24"/>
          <w:szCs w:val="24"/>
        </w:rPr>
      </w:pPr>
      <w:r w:rsidRPr="009824B5">
        <w:rPr>
          <w:rFonts w:ascii="Times New Roman" w:eastAsia="Times New Roman" w:hAnsi="Times New Roman" w:cs="Times New Roman"/>
          <w:b/>
          <w:bCs/>
          <w:sz w:val="24"/>
          <w:szCs w:val="24"/>
        </w:rPr>
        <w:t>Adresaci:</w:t>
      </w:r>
      <w:r w:rsidRPr="009824B5">
        <w:rPr>
          <w:rFonts w:ascii="Times New Roman" w:eastAsia="Times New Roman" w:hAnsi="Times New Roman" w:cs="Times New Roman"/>
          <w:sz w:val="24"/>
          <w:szCs w:val="24"/>
        </w:rPr>
        <w:t xml:space="preserve"> Osoby pełnoletnie w trudnej sytuacji życiowej, w tym z zaburzeniami psychicznymi, osoby starsze, doświadczające bezdomności czy opuszczające pieczę zastępczą.</w:t>
      </w:r>
    </w:p>
    <w:p w14:paraId="6FB3AC8B" w14:textId="77777777" w:rsidR="009824B5" w:rsidRPr="009824B5" w:rsidRDefault="009824B5" w:rsidP="00F91AE1">
      <w:pPr>
        <w:numPr>
          <w:ilvl w:val="0"/>
          <w:numId w:val="78"/>
        </w:numPr>
        <w:spacing w:after="0" w:line="240" w:lineRule="auto"/>
        <w:jc w:val="both"/>
        <w:rPr>
          <w:rFonts w:ascii="Times New Roman" w:eastAsia="Times New Roman" w:hAnsi="Times New Roman" w:cs="Times New Roman"/>
          <w:sz w:val="24"/>
          <w:szCs w:val="24"/>
        </w:rPr>
      </w:pPr>
      <w:r w:rsidRPr="009824B5">
        <w:rPr>
          <w:rFonts w:ascii="Times New Roman" w:eastAsia="Times New Roman" w:hAnsi="Times New Roman" w:cs="Times New Roman"/>
          <w:b/>
          <w:bCs/>
          <w:sz w:val="24"/>
          <w:szCs w:val="24"/>
        </w:rPr>
        <w:t>Standardy:</w:t>
      </w:r>
      <w:r w:rsidRPr="009824B5">
        <w:rPr>
          <w:rFonts w:ascii="Times New Roman" w:eastAsia="Times New Roman" w:hAnsi="Times New Roman" w:cs="Times New Roman"/>
          <w:sz w:val="24"/>
          <w:szCs w:val="24"/>
        </w:rPr>
        <w:t xml:space="preserve"> Określone w Rozporządzeniu Ministra Rodziny i Polityki Społecznej z 30 października 2023 r.. Od 2025 roku liczba osób w mieszkaniu nie może przekraczać 6, </w:t>
      </w:r>
    </w:p>
    <w:p w14:paraId="5AEF3CB1" w14:textId="77777777" w:rsidR="009824B5" w:rsidRPr="009824B5" w:rsidRDefault="009824B5" w:rsidP="00F91AE1">
      <w:pPr>
        <w:spacing w:after="0" w:line="240" w:lineRule="auto"/>
        <w:jc w:val="both"/>
        <w:rPr>
          <w:rFonts w:ascii="Times New Roman" w:eastAsia="Times New Roman" w:hAnsi="Times New Roman" w:cs="Times New Roman"/>
          <w:sz w:val="24"/>
          <w:szCs w:val="24"/>
        </w:rPr>
      </w:pPr>
      <w:r w:rsidRPr="009824B5">
        <w:rPr>
          <w:rFonts w:ascii="Times New Roman" w:eastAsia="Times New Roman" w:hAnsi="Times New Roman" w:cs="Times New Roman"/>
          <w:sz w:val="24"/>
          <w:szCs w:val="24"/>
        </w:rPr>
        <w:t>Mieszkania te zastąpiły funkcjonujące wcześniej (przed wejściem w życie nowelizacji w 2023 r.) mieszkania chronione. </w:t>
      </w:r>
    </w:p>
    <w:p w14:paraId="26F8373B" w14:textId="77777777" w:rsidR="009824B5" w:rsidRPr="009824B5" w:rsidRDefault="009824B5" w:rsidP="00F91AE1">
      <w:pPr>
        <w:pStyle w:val="Akapitzlist"/>
        <w:numPr>
          <w:ilvl w:val="0"/>
          <w:numId w:val="75"/>
        </w:numPr>
        <w:suppressAutoHyphens/>
        <w:autoSpaceDE w:val="0"/>
        <w:autoSpaceDN w:val="0"/>
        <w:adjustRightInd w:val="0"/>
        <w:spacing w:after="0" w:line="240" w:lineRule="auto"/>
        <w:jc w:val="both"/>
        <w:rPr>
          <w:rFonts w:eastAsia="Calibri"/>
          <w:sz w:val="24"/>
          <w:szCs w:val="24"/>
        </w:rPr>
      </w:pPr>
      <w:r w:rsidRPr="009824B5">
        <w:rPr>
          <w:rFonts w:eastAsia="Calibri"/>
          <w:sz w:val="24"/>
          <w:szCs w:val="24"/>
        </w:rPr>
        <w:t>Ci</w:t>
      </w:r>
      <w:r w:rsidRPr="009824B5">
        <w:rPr>
          <w:rFonts w:eastAsia="TimesNewRoman"/>
          <w:sz w:val="24"/>
          <w:szCs w:val="24"/>
        </w:rPr>
        <w:t>ą</w:t>
      </w:r>
      <w:r w:rsidRPr="009824B5">
        <w:rPr>
          <w:rFonts w:eastAsia="Calibri"/>
          <w:sz w:val="24"/>
          <w:szCs w:val="24"/>
        </w:rPr>
        <w:t>gły proces starzenia si</w:t>
      </w:r>
      <w:r w:rsidRPr="009824B5">
        <w:rPr>
          <w:rFonts w:eastAsia="TimesNewRoman"/>
          <w:sz w:val="24"/>
          <w:szCs w:val="24"/>
        </w:rPr>
        <w:t xml:space="preserve">ę </w:t>
      </w:r>
      <w:r w:rsidRPr="009824B5">
        <w:rPr>
          <w:rFonts w:eastAsia="Calibri"/>
          <w:sz w:val="24"/>
          <w:szCs w:val="24"/>
        </w:rPr>
        <w:t>społecze</w:t>
      </w:r>
      <w:r w:rsidRPr="009824B5">
        <w:rPr>
          <w:rFonts w:eastAsia="TimesNewRoman"/>
          <w:sz w:val="24"/>
          <w:szCs w:val="24"/>
        </w:rPr>
        <w:t>ń</w:t>
      </w:r>
      <w:r w:rsidRPr="009824B5">
        <w:rPr>
          <w:rFonts w:eastAsia="Calibri"/>
          <w:sz w:val="24"/>
          <w:szCs w:val="24"/>
        </w:rPr>
        <w:t>stwa wskazuje na konieczno</w:t>
      </w:r>
      <w:r w:rsidRPr="009824B5">
        <w:rPr>
          <w:rFonts w:eastAsia="TimesNewRoman"/>
          <w:sz w:val="24"/>
          <w:szCs w:val="24"/>
        </w:rPr>
        <w:t xml:space="preserve">ść </w:t>
      </w:r>
      <w:r w:rsidRPr="009824B5">
        <w:rPr>
          <w:rFonts w:eastAsia="Calibri"/>
          <w:sz w:val="24"/>
          <w:szCs w:val="24"/>
        </w:rPr>
        <w:t>zapewnienia opieki osobom starszym, które s</w:t>
      </w:r>
      <w:r w:rsidRPr="009824B5">
        <w:rPr>
          <w:rFonts w:eastAsia="TimesNewRoman"/>
          <w:sz w:val="24"/>
          <w:szCs w:val="24"/>
        </w:rPr>
        <w:t xml:space="preserve">ą </w:t>
      </w:r>
      <w:r w:rsidRPr="009824B5">
        <w:rPr>
          <w:rFonts w:eastAsia="Calibri"/>
          <w:sz w:val="24"/>
          <w:szCs w:val="24"/>
        </w:rPr>
        <w:t>jej pozbawione ze strony rodziny lub gdy rodzina sama nie jest w stanie zapewni</w:t>
      </w:r>
      <w:r w:rsidRPr="009824B5">
        <w:rPr>
          <w:rFonts w:eastAsia="TimesNewRoman"/>
          <w:sz w:val="24"/>
          <w:szCs w:val="24"/>
        </w:rPr>
        <w:t xml:space="preserve">ć </w:t>
      </w:r>
      <w:r w:rsidRPr="009824B5">
        <w:rPr>
          <w:rFonts w:eastAsia="Calibri"/>
          <w:sz w:val="24"/>
          <w:szCs w:val="24"/>
        </w:rPr>
        <w:t xml:space="preserve">jej w wymaganym zakresie lub formie. </w:t>
      </w:r>
      <w:r w:rsidRPr="009824B5">
        <w:rPr>
          <w:sz w:val="24"/>
          <w:szCs w:val="24"/>
          <w:shd w:val="clear" w:color="auto" w:fill="FFFFFF"/>
        </w:rPr>
        <w:t>W związku z czym  ważną potrzebą jest rozwój wsparcia w  formie usług opiekuńczych i sąsiedzkich, których celem jest zapewnienie pomocy osobom zależnym, jak również  jak najdłuższe utrzymanie tych osób  w środowisku zamieszkani.</w:t>
      </w:r>
    </w:p>
    <w:p w14:paraId="1B6B9F9D" w14:textId="77777777" w:rsidR="009824B5" w:rsidRPr="009824B5" w:rsidRDefault="009824B5" w:rsidP="00F91AE1">
      <w:pPr>
        <w:numPr>
          <w:ilvl w:val="0"/>
          <w:numId w:val="75"/>
        </w:numPr>
        <w:autoSpaceDE w:val="0"/>
        <w:autoSpaceDN w:val="0"/>
        <w:adjustRightInd w:val="0"/>
        <w:spacing w:after="0" w:line="240" w:lineRule="auto"/>
        <w:jc w:val="both"/>
        <w:rPr>
          <w:rFonts w:ascii="Times New Roman" w:eastAsia="Times New Roman" w:hAnsi="Times New Roman" w:cs="Times New Roman"/>
          <w:sz w:val="24"/>
          <w:szCs w:val="24"/>
        </w:rPr>
      </w:pPr>
      <w:r w:rsidRPr="009824B5">
        <w:rPr>
          <w:rFonts w:ascii="Times New Roman" w:eastAsia="Times New Roman" w:hAnsi="Times New Roman" w:cs="Times New Roman"/>
          <w:sz w:val="24"/>
          <w:szCs w:val="24"/>
        </w:rPr>
        <w:t>Nadal ważną kwestią jest  rozwijanie poradnictwa specjalistycznego i doradztwa niezbędnego do przezwyciężania trudności i radzenia sobie w sytuacjach kryzysowych, co</w:t>
      </w:r>
      <w:r w:rsidRPr="009824B5">
        <w:rPr>
          <w:rFonts w:ascii="Times New Roman" w:eastAsia="Times New Roman" w:hAnsi="Times New Roman" w:cs="Times New Roman"/>
          <w:b/>
          <w:sz w:val="24"/>
          <w:szCs w:val="24"/>
        </w:rPr>
        <w:t xml:space="preserve"> </w:t>
      </w:r>
      <w:r w:rsidRPr="009824B5">
        <w:rPr>
          <w:rFonts w:ascii="Times New Roman" w:eastAsia="Times New Roman" w:hAnsi="Times New Roman" w:cs="Times New Roman"/>
          <w:sz w:val="24"/>
          <w:szCs w:val="24"/>
        </w:rPr>
        <w:t>wiąże się z potrzebą ciągłego podnoszenia kwalifikacji przez zatrudnionych już pracowników socjalnych lub koniecznością pozyskania specjalistów, jak np. psycholog, prawnik.</w:t>
      </w:r>
    </w:p>
    <w:p w14:paraId="0AD700F6" w14:textId="77777777" w:rsidR="009824B5" w:rsidRPr="00F91AE1" w:rsidRDefault="009824B5" w:rsidP="00F91AE1">
      <w:pPr>
        <w:numPr>
          <w:ilvl w:val="0"/>
          <w:numId w:val="75"/>
        </w:numPr>
        <w:autoSpaceDE w:val="0"/>
        <w:autoSpaceDN w:val="0"/>
        <w:adjustRightInd w:val="0"/>
        <w:spacing w:after="0" w:line="240" w:lineRule="auto"/>
        <w:jc w:val="both"/>
        <w:rPr>
          <w:rFonts w:ascii="Times New Roman" w:eastAsia="Times New Roman" w:hAnsi="Times New Roman" w:cs="Times New Roman"/>
          <w:sz w:val="24"/>
          <w:szCs w:val="24"/>
        </w:rPr>
      </w:pPr>
      <w:r w:rsidRPr="009824B5">
        <w:rPr>
          <w:rFonts w:ascii="Times New Roman" w:eastAsia="Calibri" w:hAnsi="Times New Roman" w:cs="Times New Roman"/>
          <w:color w:val="000000"/>
          <w:sz w:val="24"/>
          <w:szCs w:val="24"/>
        </w:rPr>
        <w:t>Do najwa</w:t>
      </w:r>
      <w:r w:rsidRPr="009824B5">
        <w:rPr>
          <w:rFonts w:ascii="Times New Roman" w:eastAsia="TimesNewRoman" w:hAnsi="Times New Roman" w:cs="Times New Roman"/>
          <w:color w:val="000000"/>
          <w:sz w:val="24"/>
          <w:szCs w:val="24"/>
        </w:rPr>
        <w:t>ż</w:t>
      </w:r>
      <w:r w:rsidRPr="009824B5">
        <w:rPr>
          <w:rFonts w:ascii="Times New Roman" w:eastAsia="Calibri" w:hAnsi="Times New Roman" w:cs="Times New Roman"/>
          <w:color w:val="000000"/>
          <w:sz w:val="24"/>
          <w:szCs w:val="24"/>
        </w:rPr>
        <w:t>niejszych potrzeb w zakresie pomocy społecznej nale</w:t>
      </w:r>
      <w:r w:rsidRPr="009824B5">
        <w:rPr>
          <w:rFonts w:ascii="Times New Roman" w:eastAsia="TimesNewRoman" w:hAnsi="Times New Roman" w:cs="Times New Roman"/>
          <w:color w:val="000000"/>
          <w:sz w:val="24"/>
          <w:szCs w:val="24"/>
        </w:rPr>
        <w:t>ż</w:t>
      </w:r>
      <w:r w:rsidRPr="009824B5">
        <w:rPr>
          <w:rFonts w:ascii="Times New Roman" w:eastAsia="Calibri" w:hAnsi="Times New Roman" w:cs="Times New Roman"/>
          <w:color w:val="000000"/>
          <w:sz w:val="24"/>
          <w:szCs w:val="24"/>
        </w:rPr>
        <w:t>y dodatkowo zaliczy</w:t>
      </w:r>
      <w:r w:rsidRPr="009824B5">
        <w:rPr>
          <w:rFonts w:ascii="Times New Roman" w:eastAsia="TimesNewRoman" w:hAnsi="Times New Roman" w:cs="Times New Roman"/>
          <w:color w:val="000000"/>
          <w:sz w:val="24"/>
          <w:szCs w:val="24"/>
        </w:rPr>
        <w:t>ć</w:t>
      </w:r>
      <w:r w:rsidRPr="009824B5">
        <w:rPr>
          <w:rFonts w:ascii="Times New Roman" w:eastAsia="Calibri" w:hAnsi="Times New Roman" w:cs="Times New Roman"/>
          <w:color w:val="000000"/>
          <w:sz w:val="24"/>
          <w:szCs w:val="24"/>
        </w:rPr>
        <w:t>: prowadzenie elastycznej polityki kadrowej słu</w:t>
      </w:r>
      <w:r w:rsidRPr="009824B5">
        <w:rPr>
          <w:rFonts w:ascii="Times New Roman" w:eastAsia="TimesNewRoman" w:hAnsi="Times New Roman" w:cs="Times New Roman"/>
          <w:color w:val="000000"/>
          <w:sz w:val="24"/>
          <w:szCs w:val="24"/>
        </w:rPr>
        <w:t>żą</w:t>
      </w:r>
      <w:r w:rsidRPr="009824B5">
        <w:rPr>
          <w:rFonts w:ascii="Times New Roman" w:eastAsia="Calibri" w:hAnsi="Times New Roman" w:cs="Times New Roman"/>
          <w:color w:val="000000"/>
          <w:sz w:val="24"/>
          <w:szCs w:val="24"/>
        </w:rPr>
        <w:t>cej utrzymaniu dobrej jako</w:t>
      </w:r>
      <w:r w:rsidRPr="009824B5">
        <w:rPr>
          <w:rFonts w:ascii="Times New Roman" w:eastAsia="TimesNewRoman" w:hAnsi="Times New Roman" w:cs="Times New Roman"/>
          <w:color w:val="000000"/>
          <w:sz w:val="24"/>
          <w:szCs w:val="24"/>
        </w:rPr>
        <w:t>ś</w:t>
      </w:r>
      <w:r w:rsidRPr="009824B5">
        <w:rPr>
          <w:rFonts w:ascii="Times New Roman" w:eastAsia="Calibri" w:hAnsi="Times New Roman" w:cs="Times New Roman"/>
          <w:color w:val="000000"/>
          <w:sz w:val="24"/>
          <w:szCs w:val="24"/>
        </w:rPr>
        <w:t>ci obsługi klienta oraz prawidłowej realizacji zada</w:t>
      </w:r>
      <w:r w:rsidRPr="009824B5">
        <w:rPr>
          <w:rFonts w:ascii="Times New Roman" w:eastAsia="TimesNewRoman" w:hAnsi="Times New Roman" w:cs="Times New Roman"/>
          <w:color w:val="000000"/>
          <w:sz w:val="24"/>
          <w:szCs w:val="24"/>
        </w:rPr>
        <w:t>ń</w:t>
      </w:r>
      <w:r w:rsidRPr="009824B5">
        <w:rPr>
          <w:rFonts w:ascii="Times New Roman" w:eastAsia="Calibri" w:hAnsi="Times New Roman" w:cs="Times New Roman"/>
          <w:color w:val="000000"/>
          <w:sz w:val="24"/>
          <w:szCs w:val="24"/>
        </w:rPr>
        <w:t>. Ma to szczególne znaczenie w sytuacjach zwiększania zakresu zadań realizowanych przez Ośrodek, których w na przestrzeni ostatnich lat przybywa coraz więcej.</w:t>
      </w:r>
    </w:p>
    <w:p w14:paraId="42E86A86" w14:textId="77777777" w:rsidR="00F91AE1" w:rsidRPr="009824B5" w:rsidRDefault="00F91AE1" w:rsidP="00F91AE1">
      <w:pPr>
        <w:autoSpaceDE w:val="0"/>
        <w:autoSpaceDN w:val="0"/>
        <w:adjustRightInd w:val="0"/>
        <w:spacing w:after="0" w:line="240" w:lineRule="auto"/>
        <w:ind w:left="360"/>
        <w:jc w:val="both"/>
        <w:rPr>
          <w:rFonts w:ascii="Times New Roman" w:eastAsia="Times New Roman" w:hAnsi="Times New Roman" w:cs="Times New Roman"/>
          <w:sz w:val="24"/>
          <w:szCs w:val="24"/>
        </w:rPr>
      </w:pPr>
    </w:p>
    <w:p w14:paraId="754C964F" w14:textId="77777777" w:rsidR="009824B5" w:rsidRDefault="009824B5" w:rsidP="009824B5">
      <w:pPr>
        <w:spacing w:after="60" w:line="240" w:lineRule="auto"/>
        <w:rPr>
          <w:rFonts w:ascii="Times New Roman" w:eastAsia="Times New Roman" w:hAnsi="Times New Roman" w:cs="Times New Roman"/>
          <w:b/>
        </w:rPr>
      </w:pPr>
    </w:p>
    <w:p w14:paraId="1095540F" w14:textId="77777777" w:rsidR="00F91AE1" w:rsidRDefault="00F91AE1" w:rsidP="009824B5">
      <w:pPr>
        <w:spacing w:after="60" w:line="240" w:lineRule="auto"/>
        <w:rPr>
          <w:rFonts w:ascii="Times New Roman" w:eastAsia="Times New Roman" w:hAnsi="Times New Roman" w:cs="Times New Roman"/>
          <w:b/>
        </w:rPr>
      </w:pPr>
    </w:p>
    <w:p w14:paraId="16910200" w14:textId="77777777" w:rsidR="00F91AE1" w:rsidRDefault="00F91AE1" w:rsidP="009824B5">
      <w:pPr>
        <w:spacing w:after="60" w:line="240" w:lineRule="auto"/>
        <w:rPr>
          <w:rFonts w:ascii="Times New Roman" w:eastAsia="Times New Roman" w:hAnsi="Times New Roman" w:cs="Times New Roman"/>
          <w:b/>
        </w:rPr>
      </w:pPr>
    </w:p>
    <w:p w14:paraId="14833FED" w14:textId="77777777" w:rsidR="00F91AE1" w:rsidRDefault="00F91AE1" w:rsidP="009824B5">
      <w:pPr>
        <w:spacing w:after="60" w:line="240" w:lineRule="auto"/>
        <w:rPr>
          <w:rFonts w:ascii="Times New Roman" w:eastAsia="Times New Roman" w:hAnsi="Times New Roman" w:cs="Times New Roman"/>
          <w:b/>
        </w:rPr>
      </w:pPr>
    </w:p>
    <w:p w14:paraId="29935AB5" w14:textId="77777777" w:rsidR="00F91AE1" w:rsidRDefault="00F91AE1" w:rsidP="009824B5">
      <w:pPr>
        <w:spacing w:after="60" w:line="240" w:lineRule="auto"/>
        <w:rPr>
          <w:rFonts w:ascii="Times New Roman" w:eastAsia="Times New Roman" w:hAnsi="Times New Roman" w:cs="Times New Roman"/>
          <w:b/>
        </w:rPr>
      </w:pPr>
    </w:p>
    <w:p w14:paraId="7AAEC44D" w14:textId="77777777" w:rsidR="00F91AE1" w:rsidRPr="00060D96" w:rsidRDefault="00F91AE1" w:rsidP="009824B5">
      <w:pPr>
        <w:spacing w:after="60" w:line="240" w:lineRule="auto"/>
        <w:rPr>
          <w:rFonts w:ascii="Times New Roman" w:eastAsia="Times New Roman" w:hAnsi="Times New Roman" w:cs="Times New Roman"/>
          <w:b/>
        </w:rPr>
      </w:pPr>
    </w:p>
    <w:p w14:paraId="162F56B4" w14:textId="77777777" w:rsidR="009824B5" w:rsidRPr="00060D96" w:rsidRDefault="009824B5" w:rsidP="009824B5">
      <w:pPr>
        <w:spacing w:after="0" w:line="240" w:lineRule="auto"/>
        <w:rPr>
          <w:rFonts w:ascii="Times New Roman" w:eastAsia="Times New Roman" w:hAnsi="Times New Roman" w:cs="Times New Roman"/>
        </w:rPr>
      </w:pPr>
      <w:r w:rsidRPr="00060D96">
        <w:rPr>
          <w:rFonts w:ascii="Times New Roman" w:eastAsia="Times New Roman" w:hAnsi="Times New Roman" w:cs="Times New Roman"/>
        </w:rPr>
        <w:tab/>
      </w:r>
      <w:r w:rsidRPr="00060D96">
        <w:rPr>
          <w:rFonts w:ascii="Times New Roman" w:eastAsia="Times New Roman" w:hAnsi="Times New Roman" w:cs="Times New Roman"/>
        </w:rPr>
        <w:tab/>
      </w:r>
      <w:r w:rsidRPr="00060D96">
        <w:rPr>
          <w:rFonts w:ascii="Times New Roman" w:eastAsia="Times New Roman" w:hAnsi="Times New Roman" w:cs="Times New Roman"/>
        </w:rPr>
        <w:tab/>
      </w:r>
      <w:r w:rsidRPr="00060D96">
        <w:rPr>
          <w:rFonts w:ascii="Times New Roman" w:eastAsia="Times New Roman" w:hAnsi="Times New Roman" w:cs="Times New Roman"/>
        </w:rPr>
        <w:tab/>
        <w:t xml:space="preserve">                </w:t>
      </w:r>
    </w:p>
    <w:p w14:paraId="43CBA4FD" w14:textId="5CD8C2C4" w:rsidR="008D4D8D" w:rsidRDefault="005B4F4E" w:rsidP="000B0A02">
      <w:pPr>
        <w:spacing w:line="360" w:lineRule="auto"/>
        <w:rPr>
          <w:rFonts w:ascii="Times New Roman" w:hAnsi="Times New Roman" w:cs="Times New Roman"/>
          <w:b/>
          <w:sz w:val="36"/>
          <w:szCs w:val="36"/>
        </w:rPr>
      </w:pPr>
      <w:r w:rsidRPr="005B4F4E">
        <w:rPr>
          <w:rFonts w:ascii="Times New Roman" w:hAnsi="Times New Roman" w:cs="Times New Roman"/>
          <w:b/>
          <w:sz w:val="96"/>
          <w:szCs w:val="96"/>
        </w:rPr>
        <w:lastRenderedPageBreak/>
        <w:t>1</w:t>
      </w:r>
      <w:r w:rsidR="008D4D8D" w:rsidRPr="005B4F4E">
        <w:rPr>
          <w:rFonts w:ascii="Times New Roman" w:hAnsi="Times New Roman" w:cs="Times New Roman"/>
          <w:b/>
          <w:sz w:val="96"/>
          <w:szCs w:val="96"/>
        </w:rPr>
        <w:t>3</w:t>
      </w:r>
      <w:r w:rsidR="008D4D8D" w:rsidRPr="005B4F4E">
        <w:rPr>
          <w:rFonts w:ascii="Times New Roman" w:hAnsi="Times New Roman" w:cs="Times New Roman"/>
          <w:b/>
          <w:sz w:val="24"/>
          <w:szCs w:val="24"/>
        </w:rPr>
        <w:t xml:space="preserve">   </w:t>
      </w:r>
      <w:r w:rsidR="008D4D8D" w:rsidRPr="005B4F4E">
        <w:rPr>
          <w:rFonts w:ascii="Times New Roman" w:hAnsi="Times New Roman" w:cs="Times New Roman"/>
          <w:b/>
          <w:sz w:val="36"/>
          <w:szCs w:val="36"/>
        </w:rPr>
        <w:t xml:space="preserve">Gospodarka wodno-ściekowa </w:t>
      </w:r>
    </w:p>
    <w:p w14:paraId="4051DC8F" w14:textId="77777777" w:rsidR="00567989" w:rsidRPr="00566A82" w:rsidRDefault="00567989" w:rsidP="00F91AE1">
      <w:pPr>
        <w:spacing w:before="60" w:after="0" w:line="240" w:lineRule="auto"/>
        <w:jc w:val="both"/>
        <w:rPr>
          <w:rFonts w:ascii="Times New Roman" w:hAnsi="Times New Roman" w:cs="Times New Roman"/>
          <w:sz w:val="24"/>
          <w:szCs w:val="24"/>
        </w:rPr>
      </w:pPr>
      <w:bookmarkStart w:id="22" w:name="_Hlk228867515"/>
      <w:r w:rsidRPr="00566A82">
        <w:rPr>
          <w:rFonts w:ascii="Times New Roman" w:hAnsi="Times New Roman" w:cs="Times New Roman"/>
          <w:sz w:val="24"/>
          <w:szCs w:val="24"/>
        </w:rPr>
        <w:t>Sieci wodociągowa i kanalizacyjna w gminie obejmują miejscowość Ślemień oraz przeważająca część miejscowości Kocoń. Eksploatowane sieci stanowią własność:</w:t>
      </w:r>
    </w:p>
    <w:p w14:paraId="1F874240" w14:textId="77777777" w:rsidR="00567989" w:rsidRPr="00566A82" w:rsidRDefault="00567989" w:rsidP="00F91AE1">
      <w:pPr>
        <w:pStyle w:val="Akapitzlist"/>
        <w:numPr>
          <w:ilvl w:val="0"/>
          <w:numId w:val="92"/>
        </w:numPr>
        <w:spacing w:before="60" w:after="0" w:line="240" w:lineRule="auto"/>
        <w:ind w:left="426" w:hanging="142"/>
        <w:jc w:val="both"/>
        <w:rPr>
          <w:rFonts w:ascii="Times New Roman" w:hAnsi="Times New Roman" w:cs="Times New Roman"/>
          <w:b/>
          <w:sz w:val="24"/>
          <w:szCs w:val="24"/>
        </w:rPr>
      </w:pPr>
      <w:r w:rsidRPr="00566A82">
        <w:rPr>
          <w:rFonts w:ascii="Times New Roman" w:hAnsi="Times New Roman" w:cs="Times New Roman"/>
          <w:b/>
          <w:sz w:val="24"/>
          <w:szCs w:val="24"/>
        </w:rPr>
        <w:t>Gminy Ślemień</w:t>
      </w:r>
      <w:r w:rsidRPr="00566A82">
        <w:rPr>
          <w:rFonts w:ascii="Times New Roman" w:hAnsi="Times New Roman" w:cs="Times New Roman"/>
          <w:sz w:val="24"/>
          <w:szCs w:val="24"/>
        </w:rPr>
        <w:t xml:space="preserve"> - sieci wybudowane w ramach projektów:</w:t>
      </w:r>
    </w:p>
    <w:p w14:paraId="23056519" w14:textId="77777777" w:rsidR="00567989" w:rsidRPr="00566A82" w:rsidRDefault="00567989" w:rsidP="00F91AE1">
      <w:pPr>
        <w:pStyle w:val="Akapitzlist"/>
        <w:numPr>
          <w:ilvl w:val="0"/>
          <w:numId w:val="93"/>
        </w:numPr>
        <w:spacing w:before="60" w:after="0" w:line="240" w:lineRule="auto"/>
        <w:ind w:left="567" w:hanging="141"/>
        <w:jc w:val="both"/>
        <w:rPr>
          <w:rFonts w:ascii="Times New Roman" w:hAnsi="Times New Roman" w:cs="Times New Roman"/>
          <w:b/>
          <w:sz w:val="24"/>
          <w:szCs w:val="24"/>
        </w:rPr>
      </w:pPr>
      <w:r w:rsidRPr="00566A82">
        <w:rPr>
          <w:rFonts w:ascii="Times New Roman" w:hAnsi="Times New Roman" w:cs="Times New Roman"/>
          <w:b/>
          <w:sz w:val="24"/>
          <w:szCs w:val="24"/>
        </w:rPr>
        <w:t xml:space="preserve">Budowa sieci wodociągowo-kanalizacyjnej z przyłączami w Gminie Ślemień Etap I </w:t>
      </w:r>
      <w:proofErr w:type="spellStart"/>
      <w:r w:rsidRPr="00566A82">
        <w:rPr>
          <w:rFonts w:ascii="Times New Roman" w:hAnsi="Times New Roman" w:cs="Times New Roman"/>
          <w:b/>
          <w:sz w:val="24"/>
          <w:szCs w:val="24"/>
        </w:rPr>
        <w:t>i</w:t>
      </w:r>
      <w:proofErr w:type="spellEnd"/>
      <w:r w:rsidRPr="00566A82">
        <w:rPr>
          <w:rFonts w:ascii="Times New Roman" w:hAnsi="Times New Roman" w:cs="Times New Roman"/>
          <w:b/>
          <w:sz w:val="24"/>
          <w:szCs w:val="24"/>
        </w:rPr>
        <w:t xml:space="preserve"> Etap II”,</w:t>
      </w:r>
    </w:p>
    <w:p w14:paraId="21042D60" w14:textId="77777777" w:rsidR="00567989" w:rsidRPr="00566A82" w:rsidRDefault="00567989" w:rsidP="00F91AE1">
      <w:pPr>
        <w:pStyle w:val="Akapitzlist"/>
        <w:numPr>
          <w:ilvl w:val="0"/>
          <w:numId w:val="93"/>
        </w:numPr>
        <w:spacing w:before="60" w:after="0" w:line="240" w:lineRule="auto"/>
        <w:ind w:left="567" w:hanging="141"/>
        <w:jc w:val="both"/>
        <w:rPr>
          <w:rFonts w:ascii="Times New Roman" w:hAnsi="Times New Roman" w:cs="Times New Roman"/>
          <w:b/>
          <w:sz w:val="24"/>
          <w:szCs w:val="24"/>
        </w:rPr>
      </w:pPr>
      <w:r w:rsidRPr="00566A82">
        <w:rPr>
          <w:rFonts w:ascii="Times New Roman" w:hAnsi="Times New Roman" w:cs="Times New Roman"/>
          <w:b/>
          <w:sz w:val="24"/>
          <w:szCs w:val="24"/>
        </w:rPr>
        <w:t>„Budowa sieci wodociągowo-kanalizacyjnej z przyłączami w rejonie przysiółka Poręby w Ślemieniu wraz z remontem stacji uzdatniania wody”.</w:t>
      </w:r>
    </w:p>
    <w:p w14:paraId="384D85AE" w14:textId="77777777" w:rsidR="00567989" w:rsidRPr="00566A82" w:rsidRDefault="00567989" w:rsidP="00F91AE1">
      <w:pPr>
        <w:spacing w:after="0" w:line="240" w:lineRule="auto"/>
        <w:ind w:left="425"/>
        <w:jc w:val="both"/>
        <w:rPr>
          <w:rFonts w:ascii="Times New Roman" w:hAnsi="Times New Roman" w:cs="Times New Roman"/>
          <w:b/>
          <w:sz w:val="24"/>
          <w:szCs w:val="24"/>
        </w:rPr>
      </w:pPr>
      <w:r w:rsidRPr="00566A82">
        <w:rPr>
          <w:rFonts w:ascii="Times New Roman" w:hAnsi="Times New Roman" w:cs="Times New Roman"/>
          <w:sz w:val="24"/>
          <w:szCs w:val="24"/>
        </w:rPr>
        <w:t xml:space="preserve">Sieci te są oddane do eksploatacji Zakładowi Usług Komunalnych Ślemień Sp. z o.o. na podstawie umów dzierżawy. </w:t>
      </w:r>
    </w:p>
    <w:p w14:paraId="110E3AD5" w14:textId="77777777" w:rsidR="00567989" w:rsidRPr="00566A82" w:rsidRDefault="00567989" w:rsidP="00F91AE1">
      <w:pPr>
        <w:pStyle w:val="Akapitzlist"/>
        <w:numPr>
          <w:ilvl w:val="0"/>
          <w:numId w:val="92"/>
        </w:numPr>
        <w:spacing w:before="60" w:after="0" w:line="240" w:lineRule="auto"/>
        <w:ind w:left="426" w:hanging="142"/>
        <w:jc w:val="both"/>
        <w:rPr>
          <w:rFonts w:ascii="Times New Roman" w:hAnsi="Times New Roman" w:cs="Times New Roman"/>
          <w:b/>
          <w:sz w:val="24"/>
          <w:szCs w:val="24"/>
        </w:rPr>
      </w:pPr>
      <w:r w:rsidRPr="00566A82">
        <w:rPr>
          <w:rFonts w:ascii="Times New Roman" w:hAnsi="Times New Roman" w:cs="Times New Roman"/>
          <w:b/>
          <w:sz w:val="24"/>
          <w:szCs w:val="24"/>
        </w:rPr>
        <w:t xml:space="preserve">ZUK Ślemień Sp. z o.o. - </w:t>
      </w:r>
      <w:r w:rsidRPr="00566A82">
        <w:rPr>
          <w:rFonts w:ascii="Times New Roman" w:hAnsi="Times New Roman" w:cs="Times New Roman"/>
          <w:sz w:val="24"/>
          <w:szCs w:val="24"/>
        </w:rPr>
        <w:t>sieci wybudowane w ramach projektów:</w:t>
      </w:r>
    </w:p>
    <w:p w14:paraId="69F3AFF4" w14:textId="77777777" w:rsidR="00567989" w:rsidRPr="00566A82" w:rsidRDefault="00567989" w:rsidP="00F91AE1">
      <w:pPr>
        <w:pStyle w:val="Akapitzlist"/>
        <w:numPr>
          <w:ilvl w:val="0"/>
          <w:numId w:val="94"/>
        </w:numPr>
        <w:spacing w:before="60" w:after="0" w:line="240" w:lineRule="auto"/>
        <w:ind w:left="567" w:hanging="141"/>
        <w:jc w:val="both"/>
        <w:rPr>
          <w:rFonts w:ascii="Times New Roman" w:hAnsi="Times New Roman" w:cs="Times New Roman"/>
          <w:b/>
          <w:sz w:val="24"/>
          <w:szCs w:val="24"/>
        </w:rPr>
      </w:pPr>
      <w:r w:rsidRPr="00566A82">
        <w:rPr>
          <w:rFonts w:ascii="Times New Roman" w:hAnsi="Times New Roman" w:cs="Times New Roman"/>
          <w:b/>
          <w:sz w:val="24"/>
          <w:szCs w:val="24"/>
        </w:rPr>
        <w:t>„Rozbudowa sieci wodociągowo-kanalizacyjnej w Gminie Ślemień ETAP 3 wraz z pracami remontowymi na istniejącej oczyszczalni ścieków",</w:t>
      </w:r>
    </w:p>
    <w:p w14:paraId="44B214C8" w14:textId="77777777" w:rsidR="00567989" w:rsidRPr="00566A82" w:rsidRDefault="00567989" w:rsidP="00F91AE1">
      <w:pPr>
        <w:pStyle w:val="Akapitzlist"/>
        <w:numPr>
          <w:ilvl w:val="0"/>
          <w:numId w:val="94"/>
        </w:numPr>
        <w:spacing w:before="60" w:after="0" w:line="240" w:lineRule="auto"/>
        <w:ind w:left="567" w:hanging="141"/>
        <w:jc w:val="both"/>
        <w:rPr>
          <w:rFonts w:ascii="Times New Roman" w:hAnsi="Times New Roman" w:cs="Times New Roman"/>
          <w:b/>
          <w:sz w:val="24"/>
          <w:szCs w:val="24"/>
        </w:rPr>
      </w:pPr>
      <w:r w:rsidRPr="00566A82">
        <w:rPr>
          <w:rFonts w:ascii="Times New Roman" w:hAnsi="Times New Roman" w:cs="Times New Roman"/>
          <w:b/>
          <w:sz w:val="24"/>
          <w:szCs w:val="24"/>
        </w:rPr>
        <w:t xml:space="preserve">„Rozbudowa sieci </w:t>
      </w:r>
      <w:proofErr w:type="spellStart"/>
      <w:r w:rsidRPr="00566A82">
        <w:rPr>
          <w:rFonts w:ascii="Times New Roman" w:hAnsi="Times New Roman" w:cs="Times New Roman"/>
          <w:b/>
          <w:sz w:val="24"/>
          <w:szCs w:val="24"/>
        </w:rPr>
        <w:t>wod-kan</w:t>
      </w:r>
      <w:proofErr w:type="spellEnd"/>
      <w:r w:rsidRPr="00566A82">
        <w:rPr>
          <w:rFonts w:ascii="Times New Roman" w:hAnsi="Times New Roman" w:cs="Times New Roman"/>
          <w:b/>
          <w:sz w:val="24"/>
          <w:szCs w:val="24"/>
        </w:rPr>
        <w:t xml:space="preserve"> wraz z budową ujęcia wody głębinowej i stacji uzdatniania wody dla sołectwa Kocoń gm. Ślemień – etap IV”.</w:t>
      </w:r>
    </w:p>
    <w:p w14:paraId="7ED42122" w14:textId="77777777" w:rsidR="00567989" w:rsidRPr="00566A82" w:rsidRDefault="00567989" w:rsidP="00F91AE1">
      <w:pPr>
        <w:pStyle w:val="Akapitzlist"/>
        <w:numPr>
          <w:ilvl w:val="0"/>
          <w:numId w:val="89"/>
        </w:numPr>
        <w:spacing w:before="120" w:after="0" w:line="240" w:lineRule="auto"/>
        <w:ind w:left="425" w:hanging="425"/>
        <w:contextualSpacing w:val="0"/>
        <w:jc w:val="both"/>
        <w:rPr>
          <w:rFonts w:ascii="Times New Roman" w:hAnsi="Times New Roman" w:cs="Times New Roman"/>
          <w:b/>
          <w:sz w:val="24"/>
          <w:szCs w:val="24"/>
        </w:rPr>
      </w:pPr>
      <w:r w:rsidRPr="00566A82">
        <w:rPr>
          <w:rFonts w:ascii="Times New Roman" w:hAnsi="Times New Roman" w:cs="Times New Roman"/>
          <w:b/>
          <w:sz w:val="24"/>
          <w:szCs w:val="24"/>
        </w:rPr>
        <w:t>Zaopatrzenie w wodę.</w:t>
      </w:r>
    </w:p>
    <w:p w14:paraId="2B080572" w14:textId="77777777" w:rsidR="00567989" w:rsidRPr="00566A82" w:rsidRDefault="00567989" w:rsidP="00567989">
      <w:pPr>
        <w:spacing w:after="0" w:line="240" w:lineRule="auto"/>
        <w:ind w:left="426"/>
        <w:rPr>
          <w:rFonts w:ascii="Times New Roman" w:hAnsi="Times New Roman" w:cs="Times New Roman"/>
          <w:b/>
          <w:sz w:val="24"/>
          <w:szCs w:val="24"/>
        </w:rPr>
      </w:pPr>
      <w:r w:rsidRPr="00566A82">
        <w:rPr>
          <w:rFonts w:ascii="Times New Roman" w:hAnsi="Times New Roman" w:cs="Times New Roman"/>
          <w:sz w:val="24"/>
          <w:szCs w:val="24"/>
        </w:rPr>
        <w:t xml:space="preserve">Liczba ujęć wody: </w:t>
      </w:r>
      <w:r w:rsidRPr="00566A82">
        <w:rPr>
          <w:rFonts w:ascii="Times New Roman" w:hAnsi="Times New Roman" w:cs="Times New Roman"/>
          <w:b/>
          <w:sz w:val="24"/>
          <w:szCs w:val="24"/>
        </w:rPr>
        <w:t>2</w:t>
      </w:r>
    </w:p>
    <w:p w14:paraId="6DC5B60F" w14:textId="77777777" w:rsidR="00567989" w:rsidRPr="00566A82" w:rsidRDefault="00567989" w:rsidP="00567989">
      <w:pPr>
        <w:spacing w:after="0" w:line="240" w:lineRule="auto"/>
        <w:ind w:firstLine="426"/>
        <w:rPr>
          <w:rFonts w:ascii="Times New Roman" w:hAnsi="Times New Roman" w:cs="Times New Roman"/>
          <w:sz w:val="24"/>
          <w:szCs w:val="24"/>
        </w:rPr>
      </w:pPr>
      <w:r w:rsidRPr="00566A82">
        <w:rPr>
          <w:rFonts w:ascii="Times New Roman" w:hAnsi="Times New Roman" w:cs="Times New Roman"/>
          <w:sz w:val="24"/>
          <w:szCs w:val="24"/>
        </w:rPr>
        <w:t>Do zaopatrzenia w wodę wykorzystywane są ujęcia wody:</w:t>
      </w:r>
    </w:p>
    <w:p w14:paraId="54E660DF" w14:textId="77777777" w:rsidR="00567989" w:rsidRPr="00566A82" w:rsidRDefault="00567989">
      <w:pPr>
        <w:pStyle w:val="Akapitzlist"/>
        <w:numPr>
          <w:ilvl w:val="0"/>
          <w:numId w:val="95"/>
        </w:numPr>
        <w:spacing w:after="0" w:line="240" w:lineRule="auto"/>
        <w:ind w:left="567" w:hanging="141"/>
        <w:rPr>
          <w:rFonts w:ascii="Times New Roman" w:hAnsi="Times New Roman" w:cs="Times New Roman"/>
          <w:sz w:val="24"/>
          <w:szCs w:val="24"/>
        </w:rPr>
      </w:pPr>
      <w:r w:rsidRPr="00566A82">
        <w:rPr>
          <w:rFonts w:ascii="Times New Roman" w:hAnsi="Times New Roman" w:cs="Times New Roman"/>
          <w:sz w:val="24"/>
          <w:szCs w:val="24"/>
        </w:rPr>
        <w:t xml:space="preserve">powierzchniowe - na potoku </w:t>
      </w:r>
      <w:proofErr w:type="spellStart"/>
      <w:r w:rsidRPr="00566A82">
        <w:rPr>
          <w:rFonts w:ascii="Times New Roman" w:hAnsi="Times New Roman" w:cs="Times New Roman"/>
          <w:sz w:val="24"/>
          <w:szCs w:val="24"/>
        </w:rPr>
        <w:t>Frydziowskim</w:t>
      </w:r>
      <w:proofErr w:type="spellEnd"/>
      <w:r w:rsidRPr="00566A82">
        <w:rPr>
          <w:rFonts w:ascii="Times New Roman" w:hAnsi="Times New Roman" w:cs="Times New Roman"/>
          <w:sz w:val="24"/>
          <w:szCs w:val="24"/>
        </w:rPr>
        <w:t>,</w:t>
      </w:r>
    </w:p>
    <w:p w14:paraId="251F3BEE" w14:textId="77777777" w:rsidR="00567989" w:rsidRPr="00566A82" w:rsidRDefault="00567989">
      <w:pPr>
        <w:pStyle w:val="Akapitzlist"/>
        <w:numPr>
          <w:ilvl w:val="0"/>
          <w:numId w:val="95"/>
        </w:numPr>
        <w:spacing w:after="0" w:line="240" w:lineRule="auto"/>
        <w:ind w:left="567" w:hanging="141"/>
        <w:rPr>
          <w:rFonts w:ascii="Times New Roman" w:hAnsi="Times New Roman" w:cs="Times New Roman"/>
          <w:sz w:val="24"/>
          <w:szCs w:val="24"/>
        </w:rPr>
      </w:pPr>
      <w:r w:rsidRPr="00566A82">
        <w:rPr>
          <w:rFonts w:ascii="Times New Roman" w:hAnsi="Times New Roman" w:cs="Times New Roman"/>
          <w:sz w:val="24"/>
          <w:szCs w:val="24"/>
        </w:rPr>
        <w:t>głębinowe – studnia na Koconiu.</w:t>
      </w:r>
    </w:p>
    <w:p w14:paraId="3A4AE909" w14:textId="77777777" w:rsidR="00567989" w:rsidRPr="00566A82" w:rsidRDefault="00567989" w:rsidP="00567989">
      <w:pPr>
        <w:tabs>
          <w:tab w:val="left" w:pos="4678"/>
        </w:tabs>
        <w:spacing w:before="60" w:after="0" w:line="240" w:lineRule="auto"/>
        <w:ind w:firstLine="425"/>
        <w:rPr>
          <w:rFonts w:ascii="Times New Roman" w:hAnsi="Times New Roman" w:cs="Times New Roman"/>
          <w:sz w:val="24"/>
          <w:szCs w:val="24"/>
        </w:rPr>
      </w:pPr>
      <w:r w:rsidRPr="00566A82">
        <w:rPr>
          <w:rFonts w:ascii="Times New Roman" w:hAnsi="Times New Roman" w:cs="Times New Roman"/>
          <w:sz w:val="24"/>
          <w:szCs w:val="24"/>
        </w:rPr>
        <w:t>Liczba osób objętych zaopatrzeniem w wodę:</w:t>
      </w:r>
      <w:r w:rsidRPr="00566A82">
        <w:rPr>
          <w:rFonts w:ascii="Times New Roman" w:hAnsi="Times New Roman" w:cs="Times New Roman"/>
          <w:b/>
          <w:sz w:val="24"/>
          <w:szCs w:val="24"/>
        </w:rPr>
        <w:tab/>
        <w:t>1 800 RLM,</w:t>
      </w:r>
    </w:p>
    <w:p w14:paraId="66DAD45C" w14:textId="77777777" w:rsidR="00567989" w:rsidRPr="00566A82" w:rsidRDefault="00567989" w:rsidP="00567989">
      <w:pPr>
        <w:tabs>
          <w:tab w:val="left" w:pos="4678"/>
        </w:tabs>
        <w:spacing w:after="0" w:line="240" w:lineRule="auto"/>
        <w:ind w:firstLine="426"/>
        <w:rPr>
          <w:rFonts w:ascii="Times New Roman" w:hAnsi="Times New Roman" w:cs="Times New Roman"/>
          <w:sz w:val="24"/>
          <w:szCs w:val="24"/>
        </w:rPr>
      </w:pPr>
      <w:r w:rsidRPr="00566A82">
        <w:rPr>
          <w:rFonts w:ascii="Times New Roman" w:hAnsi="Times New Roman" w:cs="Times New Roman"/>
          <w:sz w:val="24"/>
          <w:szCs w:val="24"/>
        </w:rPr>
        <w:t>Długość sieci i przyłączy wodociągowych:</w:t>
      </w:r>
      <w:r w:rsidRPr="00566A82">
        <w:rPr>
          <w:rFonts w:ascii="Times New Roman" w:hAnsi="Times New Roman" w:cs="Times New Roman"/>
          <w:b/>
          <w:sz w:val="24"/>
          <w:szCs w:val="24"/>
        </w:rPr>
        <w:tab/>
        <w:t>39,55 km,</w:t>
      </w:r>
    </w:p>
    <w:p w14:paraId="7411C24F" w14:textId="77777777" w:rsidR="00567989" w:rsidRPr="00566A82" w:rsidRDefault="00567989" w:rsidP="00567989">
      <w:pPr>
        <w:spacing w:after="0" w:line="240" w:lineRule="auto"/>
        <w:ind w:firstLine="426"/>
        <w:rPr>
          <w:rFonts w:ascii="Times New Roman" w:hAnsi="Times New Roman" w:cs="Times New Roman"/>
          <w:b/>
          <w:sz w:val="24"/>
          <w:szCs w:val="24"/>
        </w:rPr>
      </w:pPr>
      <w:r w:rsidRPr="00566A82">
        <w:rPr>
          <w:rFonts w:ascii="Times New Roman" w:hAnsi="Times New Roman" w:cs="Times New Roman"/>
          <w:sz w:val="24"/>
          <w:szCs w:val="24"/>
        </w:rPr>
        <w:t xml:space="preserve">Liczba ujęć wody: </w:t>
      </w:r>
      <w:r w:rsidRPr="00566A82">
        <w:rPr>
          <w:rFonts w:ascii="Times New Roman" w:hAnsi="Times New Roman" w:cs="Times New Roman"/>
          <w:b/>
          <w:sz w:val="24"/>
          <w:szCs w:val="24"/>
        </w:rPr>
        <w:t>2</w:t>
      </w:r>
    </w:p>
    <w:p w14:paraId="68583853" w14:textId="77777777" w:rsidR="00567989" w:rsidRPr="00566A82" w:rsidRDefault="00567989" w:rsidP="00567989">
      <w:pPr>
        <w:spacing w:after="0" w:line="240" w:lineRule="auto"/>
        <w:ind w:firstLine="426"/>
        <w:rPr>
          <w:rFonts w:ascii="Times New Roman" w:hAnsi="Times New Roman" w:cs="Times New Roman"/>
          <w:sz w:val="24"/>
          <w:szCs w:val="24"/>
        </w:rPr>
      </w:pPr>
      <w:r w:rsidRPr="00566A82">
        <w:rPr>
          <w:rFonts w:ascii="Times New Roman" w:hAnsi="Times New Roman" w:cs="Times New Roman"/>
          <w:sz w:val="24"/>
          <w:szCs w:val="24"/>
        </w:rPr>
        <w:t xml:space="preserve">Ilość zawartych umów ogółem: </w:t>
      </w:r>
      <w:r w:rsidRPr="00566A82">
        <w:rPr>
          <w:rFonts w:ascii="Times New Roman" w:hAnsi="Times New Roman" w:cs="Times New Roman"/>
          <w:b/>
          <w:sz w:val="24"/>
          <w:szCs w:val="24"/>
        </w:rPr>
        <w:t xml:space="preserve">569, </w:t>
      </w:r>
      <w:r w:rsidRPr="00566A82">
        <w:rPr>
          <w:rFonts w:ascii="Times New Roman" w:hAnsi="Times New Roman" w:cs="Times New Roman"/>
          <w:sz w:val="24"/>
          <w:szCs w:val="24"/>
        </w:rPr>
        <w:t>w tym nowych na rozbudowanych sieciach:</w:t>
      </w:r>
    </w:p>
    <w:p w14:paraId="1B75AA16" w14:textId="0994D3C6" w:rsidR="00567989" w:rsidRPr="00566A82" w:rsidRDefault="00567989" w:rsidP="00567989">
      <w:pPr>
        <w:tabs>
          <w:tab w:val="left" w:pos="2410"/>
        </w:tabs>
        <w:spacing w:after="0" w:line="240" w:lineRule="auto"/>
        <w:ind w:firstLine="426"/>
        <w:rPr>
          <w:rFonts w:ascii="Times New Roman" w:hAnsi="Times New Roman" w:cs="Times New Roman"/>
          <w:b/>
          <w:sz w:val="24"/>
          <w:szCs w:val="24"/>
        </w:rPr>
      </w:pPr>
      <w:r w:rsidRPr="00566A82">
        <w:rPr>
          <w:rFonts w:ascii="Times New Roman" w:hAnsi="Times New Roman" w:cs="Times New Roman"/>
          <w:sz w:val="24"/>
          <w:szCs w:val="24"/>
        </w:rPr>
        <w:t xml:space="preserve">- Etap III </w:t>
      </w:r>
      <w:r w:rsidRPr="00566A82">
        <w:rPr>
          <w:rFonts w:ascii="Times New Roman" w:hAnsi="Times New Roman" w:cs="Times New Roman"/>
          <w:b/>
          <w:sz w:val="24"/>
          <w:szCs w:val="24"/>
        </w:rPr>
        <w:t>- 55,</w:t>
      </w:r>
    </w:p>
    <w:p w14:paraId="0C0AD0FB" w14:textId="2D8D0EF3" w:rsidR="00567989" w:rsidRPr="00566A82" w:rsidRDefault="00567989" w:rsidP="00567989">
      <w:pPr>
        <w:tabs>
          <w:tab w:val="left" w:pos="2410"/>
        </w:tabs>
        <w:spacing w:after="0" w:line="240" w:lineRule="auto"/>
        <w:ind w:firstLine="426"/>
        <w:rPr>
          <w:rFonts w:ascii="Times New Roman" w:hAnsi="Times New Roman" w:cs="Times New Roman"/>
          <w:b/>
          <w:sz w:val="24"/>
          <w:szCs w:val="24"/>
        </w:rPr>
      </w:pPr>
      <w:r w:rsidRPr="00566A82">
        <w:rPr>
          <w:rFonts w:ascii="Times New Roman" w:hAnsi="Times New Roman" w:cs="Times New Roman"/>
          <w:sz w:val="24"/>
          <w:szCs w:val="24"/>
        </w:rPr>
        <w:t>- Etap IV</w:t>
      </w:r>
      <w:r w:rsidRPr="00566A82">
        <w:rPr>
          <w:rFonts w:ascii="Times New Roman" w:hAnsi="Times New Roman" w:cs="Times New Roman"/>
          <w:b/>
          <w:sz w:val="24"/>
          <w:szCs w:val="24"/>
        </w:rPr>
        <w:t>- 56,</w:t>
      </w:r>
    </w:p>
    <w:p w14:paraId="15FFEF7F" w14:textId="178346B6" w:rsidR="00567989" w:rsidRPr="00566A82" w:rsidRDefault="00567989" w:rsidP="00567989">
      <w:pPr>
        <w:tabs>
          <w:tab w:val="left" w:pos="2410"/>
          <w:tab w:val="left" w:pos="2835"/>
        </w:tabs>
        <w:spacing w:after="0" w:line="240" w:lineRule="auto"/>
        <w:ind w:firstLine="426"/>
        <w:rPr>
          <w:rFonts w:ascii="Times New Roman" w:hAnsi="Times New Roman" w:cs="Times New Roman"/>
          <w:sz w:val="24"/>
          <w:szCs w:val="24"/>
        </w:rPr>
      </w:pPr>
      <w:r w:rsidRPr="00566A82">
        <w:rPr>
          <w:rFonts w:ascii="Times New Roman" w:hAnsi="Times New Roman" w:cs="Times New Roman"/>
          <w:b/>
          <w:sz w:val="24"/>
          <w:szCs w:val="24"/>
        </w:rPr>
        <w:t xml:space="preserve">- </w:t>
      </w:r>
      <w:r w:rsidRPr="00566A82">
        <w:rPr>
          <w:rFonts w:ascii="Times New Roman" w:hAnsi="Times New Roman" w:cs="Times New Roman"/>
          <w:sz w:val="24"/>
          <w:szCs w:val="24"/>
        </w:rPr>
        <w:t xml:space="preserve">Etap V- </w:t>
      </w:r>
      <w:r w:rsidRPr="00566A82">
        <w:rPr>
          <w:rFonts w:ascii="Times New Roman" w:hAnsi="Times New Roman" w:cs="Times New Roman"/>
          <w:b/>
          <w:sz w:val="24"/>
          <w:szCs w:val="24"/>
        </w:rPr>
        <w:t>13,</w:t>
      </w:r>
    </w:p>
    <w:p w14:paraId="1693AB76" w14:textId="223C8411" w:rsidR="00567989" w:rsidRPr="00566A82" w:rsidRDefault="00567989" w:rsidP="00567989">
      <w:pPr>
        <w:tabs>
          <w:tab w:val="left" w:pos="2410"/>
          <w:tab w:val="left" w:pos="2835"/>
        </w:tabs>
        <w:spacing w:after="0" w:line="240" w:lineRule="auto"/>
        <w:ind w:firstLine="426"/>
        <w:rPr>
          <w:rFonts w:ascii="Times New Roman" w:hAnsi="Times New Roman" w:cs="Times New Roman"/>
          <w:sz w:val="24"/>
          <w:szCs w:val="24"/>
        </w:rPr>
      </w:pPr>
      <w:r w:rsidRPr="00566A82">
        <w:rPr>
          <w:rFonts w:ascii="Times New Roman" w:hAnsi="Times New Roman" w:cs="Times New Roman"/>
          <w:sz w:val="24"/>
          <w:szCs w:val="24"/>
        </w:rPr>
        <w:t xml:space="preserve">- Poręby (Osiedlowa)- </w:t>
      </w:r>
      <w:r w:rsidRPr="00566A82">
        <w:rPr>
          <w:rFonts w:ascii="Times New Roman" w:hAnsi="Times New Roman" w:cs="Times New Roman"/>
          <w:b/>
          <w:sz w:val="24"/>
          <w:szCs w:val="24"/>
        </w:rPr>
        <w:t>16,</w:t>
      </w:r>
    </w:p>
    <w:p w14:paraId="3A259CEB" w14:textId="77777777" w:rsidR="00567989" w:rsidRPr="00566A82" w:rsidRDefault="00567989">
      <w:pPr>
        <w:pStyle w:val="Akapitzlist"/>
        <w:numPr>
          <w:ilvl w:val="0"/>
          <w:numId w:val="89"/>
        </w:numPr>
        <w:spacing w:before="120" w:after="0" w:line="240" w:lineRule="auto"/>
        <w:ind w:left="425" w:hanging="425"/>
        <w:contextualSpacing w:val="0"/>
        <w:rPr>
          <w:rFonts w:ascii="Times New Roman" w:hAnsi="Times New Roman" w:cs="Times New Roman"/>
          <w:b/>
          <w:sz w:val="24"/>
          <w:szCs w:val="24"/>
        </w:rPr>
      </w:pPr>
      <w:r w:rsidRPr="00566A82">
        <w:rPr>
          <w:rFonts w:ascii="Times New Roman" w:hAnsi="Times New Roman" w:cs="Times New Roman"/>
          <w:b/>
          <w:sz w:val="24"/>
          <w:szCs w:val="24"/>
        </w:rPr>
        <w:t>Odbiór ścieków</w:t>
      </w:r>
    </w:p>
    <w:p w14:paraId="5001AF0C" w14:textId="77777777" w:rsidR="00567989" w:rsidRPr="00566A82" w:rsidRDefault="00567989">
      <w:pPr>
        <w:pStyle w:val="Akapitzlist"/>
        <w:numPr>
          <w:ilvl w:val="0"/>
          <w:numId w:val="91"/>
        </w:numPr>
        <w:spacing w:before="60" w:after="0" w:line="240" w:lineRule="auto"/>
        <w:ind w:left="426" w:hanging="284"/>
        <w:contextualSpacing w:val="0"/>
        <w:jc w:val="both"/>
        <w:rPr>
          <w:rFonts w:ascii="Times New Roman" w:hAnsi="Times New Roman" w:cs="Times New Roman"/>
          <w:b/>
          <w:bCs/>
          <w:sz w:val="24"/>
          <w:szCs w:val="24"/>
        </w:rPr>
      </w:pPr>
      <w:r w:rsidRPr="00566A82">
        <w:rPr>
          <w:rFonts w:ascii="Times New Roman" w:hAnsi="Times New Roman" w:cs="Times New Roman"/>
          <w:b/>
          <w:bCs/>
          <w:sz w:val="24"/>
          <w:szCs w:val="24"/>
        </w:rPr>
        <w:t>Kanalizacja sanitarna:</w:t>
      </w:r>
    </w:p>
    <w:p w14:paraId="6BA54ABB" w14:textId="77777777" w:rsidR="00567989" w:rsidRPr="00566A82" w:rsidRDefault="00567989" w:rsidP="00F91AE1">
      <w:pPr>
        <w:spacing w:after="0" w:line="240" w:lineRule="auto"/>
        <w:ind w:left="426"/>
        <w:jc w:val="both"/>
        <w:rPr>
          <w:rFonts w:ascii="Times New Roman" w:hAnsi="Times New Roman" w:cs="Times New Roman"/>
          <w:sz w:val="24"/>
          <w:szCs w:val="24"/>
        </w:rPr>
      </w:pPr>
      <w:r w:rsidRPr="00566A82">
        <w:rPr>
          <w:rFonts w:ascii="Times New Roman" w:hAnsi="Times New Roman" w:cs="Times New Roman"/>
          <w:sz w:val="24"/>
          <w:szCs w:val="24"/>
        </w:rPr>
        <w:t>Liczba oczyszczalni ścieków</w:t>
      </w:r>
      <w:r w:rsidRPr="00566A82">
        <w:rPr>
          <w:rFonts w:ascii="Times New Roman" w:hAnsi="Times New Roman" w:cs="Times New Roman"/>
          <w:b/>
          <w:sz w:val="24"/>
          <w:szCs w:val="24"/>
        </w:rPr>
        <w:t>: 1</w:t>
      </w:r>
    </w:p>
    <w:p w14:paraId="3F30CCF0" w14:textId="77777777" w:rsidR="00567989" w:rsidRPr="00566A82" w:rsidRDefault="00567989" w:rsidP="00F91AE1">
      <w:pPr>
        <w:tabs>
          <w:tab w:val="left" w:pos="4962"/>
        </w:tabs>
        <w:spacing w:before="60" w:after="0" w:line="240" w:lineRule="auto"/>
        <w:ind w:firstLine="425"/>
        <w:jc w:val="both"/>
        <w:rPr>
          <w:rFonts w:ascii="Times New Roman" w:hAnsi="Times New Roman" w:cs="Times New Roman"/>
          <w:sz w:val="24"/>
          <w:szCs w:val="24"/>
        </w:rPr>
      </w:pPr>
      <w:r w:rsidRPr="00566A82">
        <w:rPr>
          <w:rFonts w:ascii="Times New Roman" w:hAnsi="Times New Roman" w:cs="Times New Roman"/>
          <w:sz w:val="24"/>
          <w:szCs w:val="24"/>
        </w:rPr>
        <w:t>Liczba osób korzystających z sieci kanalizacyjnej:</w:t>
      </w:r>
      <w:r w:rsidRPr="00566A82">
        <w:rPr>
          <w:rFonts w:ascii="Times New Roman" w:hAnsi="Times New Roman" w:cs="Times New Roman"/>
          <w:sz w:val="24"/>
          <w:szCs w:val="24"/>
        </w:rPr>
        <w:tab/>
      </w:r>
      <w:r w:rsidRPr="00566A82">
        <w:rPr>
          <w:rFonts w:ascii="Times New Roman" w:hAnsi="Times New Roman" w:cs="Times New Roman"/>
          <w:b/>
          <w:sz w:val="24"/>
          <w:szCs w:val="24"/>
        </w:rPr>
        <w:t>2 000 RLM,</w:t>
      </w:r>
    </w:p>
    <w:p w14:paraId="4E32E755" w14:textId="77777777" w:rsidR="00567989" w:rsidRPr="00566A82" w:rsidRDefault="00567989" w:rsidP="00F91AE1">
      <w:pPr>
        <w:tabs>
          <w:tab w:val="left" w:pos="4962"/>
        </w:tabs>
        <w:spacing w:after="0" w:line="240" w:lineRule="auto"/>
        <w:ind w:firstLine="426"/>
        <w:jc w:val="both"/>
        <w:rPr>
          <w:rFonts w:ascii="Times New Roman" w:hAnsi="Times New Roman" w:cs="Times New Roman"/>
          <w:sz w:val="24"/>
          <w:szCs w:val="24"/>
        </w:rPr>
      </w:pPr>
      <w:r w:rsidRPr="00566A82">
        <w:rPr>
          <w:rFonts w:ascii="Times New Roman" w:hAnsi="Times New Roman" w:cs="Times New Roman"/>
          <w:sz w:val="24"/>
          <w:szCs w:val="24"/>
        </w:rPr>
        <w:t>Długość sieci i przyłączy kanalizacyjnych:</w:t>
      </w:r>
      <w:r w:rsidRPr="00566A82">
        <w:rPr>
          <w:rFonts w:ascii="Times New Roman" w:hAnsi="Times New Roman" w:cs="Times New Roman"/>
          <w:b/>
          <w:sz w:val="24"/>
          <w:szCs w:val="24"/>
        </w:rPr>
        <w:tab/>
        <w:t>40,52 km,</w:t>
      </w:r>
    </w:p>
    <w:p w14:paraId="11E1810C" w14:textId="77777777" w:rsidR="00567989" w:rsidRPr="00566A82" w:rsidRDefault="00567989" w:rsidP="00F91AE1">
      <w:pPr>
        <w:spacing w:after="0" w:line="240" w:lineRule="auto"/>
        <w:ind w:firstLine="426"/>
        <w:jc w:val="both"/>
        <w:rPr>
          <w:rFonts w:ascii="Times New Roman" w:hAnsi="Times New Roman" w:cs="Times New Roman"/>
          <w:sz w:val="24"/>
          <w:szCs w:val="24"/>
        </w:rPr>
      </w:pPr>
      <w:r w:rsidRPr="00566A82">
        <w:rPr>
          <w:rFonts w:ascii="Times New Roman" w:hAnsi="Times New Roman" w:cs="Times New Roman"/>
          <w:sz w:val="24"/>
          <w:szCs w:val="24"/>
        </w:rPr>
        <w:t xml:space="preserve">Ilość zawartych umów ogółem: </w:t>
      </w:r>
      <w:r w:rsidRPr="00566A82">
        <w:rPr>
          <w:rFonts w:ascii="Times New Roman" w:hAnsi="Times New Roman" w:cs="Times New Roman"/>
          <w:b/>
          <w:sz w:val="24"/>
          <w:szCs w:val="24"/>
        </w:rPr>
        <w:t xml:space="preserve">672, </w:t>
      </w:r>
      <w:r w:rsidRPr="00566A82">
        <w:rPr>
          <w:rFonts w:ascii="Times New Roman" w:hAnsi="Times New Roman" w:cs="Times New Roman"/>
          <w:sz w:val="24"/>
          <w:szCs w:val="24"/>
        </w:rPr>
        <w:t>w tym nowych na rozbudowanych sieciach:</w:t>
      </w:r>
    </w:p>
    <w:p w14:paraId="132062AF" w14:textId="06A352C0" w:rsidR="00567989" w:rsidRPr="00566A82" w:rsidRDefault="00567989" w:rsidP="00F91AE1">
      <w:pPr>
        <w:tabs>
          <w:tab w:val="left" w:pos="2410"/>
        </w:tabs>
        <w:spacing w:after="0" w:line="240" w:lineRule="auto"/>
        <w:ind w:left="426"/>
        <w:jc w:val="both"/>
        <w:rPr>
          <w:rFonts w:ascii="Times New Roman" w:hAnsi="Times New Roman" w:cs="Times New Roman"/>
          <w:b/>
          <w:sz w:val="24"/>
          <w:szCs w:val="24"/>
        </w:rPr>
      </w:pPr>
      <w:r w:rsidRPr="00566A82">
        <w:rPr>
          <w:rFonts w:ascii="Times New Roman" w:hAnsi="Times New Roman" w:cs="Times New Roman"/>
          <w:sz w:val="24"/>
          <w:szCs w:val="24"/>
        </w:rPr>
        <w:t xml:space="preserve">- Etap III </w:t>
      </w:r>
      <w:r w:rsidRPr="00566A82">
        <w:rPr>
          <w:rFonts w:ascii="Times New Roman" w:hAnsi="Times New Roman" w:cs="Times New Roman"/>
          <w:b/>
          <w:sz w:val="24"/>
          <w:szCs w:val="24"/>
        </w:rPr>
        <w:t>- 61,</w:t>
      </w:r>
    </w:p>
    <w:p w14:paraId="5C768553" w14:textId="42AA49AB" w:rsidR="00567989" w:rsidRPr="00566A82" w:rsidRDefault="00567989" w:rsidP="00F91AE1">
      <w:pPr>
        <w:tabs>
          <w:tab w:val="left" w:pos="2410"/>
        </w:tabs>
        <w:spacing w:after="0" w:line="240" w:lineRule="auto"/>
        <w:ind w:left="426"/>
        <w:jc w:val="both"/>
        <w:rPr>
          <w:rFonts w:ascii="Times New Roman" w:hAnsi="Times New Roman" w:cs="Times New Roman"/>
          <w:b/>
          <w:sz w:val="24"/>
          <w:szCs w:val="24"/>
        </w:rPr>
      </w:pPr>
      <w:r w:rsidRPr="00566A82">
        <w:rPr>
          <w:rFonts w:ascii="Times New Roman" w:hAnsi="Times New Roman" w:cs="Times New Roman"/>
          <w:sz w:val="24"/>
          <w:szCs w:val="24"/>
        </w:rPr>
        <w:t>- Etap IV</w:t>
      </w:r>
      <w:r w:rsidRPr="00566A82">
        <w:rPr>
          <w:rFonts w:ascii="Times New Roman" w:hAnsi="Times New Roman" w:cs="Times New Roman"/>
          <w:b/>
          <w:sz w:val="24"/>
          <w:szCs w:val="24"/>
        </w:rPr>
        <w:t>- 62,</w:t>
      </w:r>
    </w:p>
    <w:p w14:paraId="49E5B25E" w14:textId="19D90E9F" w:rsidR="00567989" w:rsidRPr="00566A82" w:rsidRDefault="00567989" w:rsidP="00F91AE1">
      <w:pPr>
        <w:tabs>
          <w:tab w:val="left" w:pos="2410"/>
          <w:tab w:val="left" w:pos="2835"/>
        </w:tabs>
        <w:spacing w:after="0" w:line="240" w:lineRule="auto"/>
        <w:ind w:left="426"/>
        <w:jc w:val="both"/>
        <w:rPr>
          <w:rFonts w:ascii="Times New Roman" w:hAnsi="Times New Roman" w:cs="Times New Roman"/>
          <w:sz w:val="24"/>
          <w:szCs w:val="24"/>
        </w:rPr>
      </w:pPr>
      <w:r w:rsidRPr="00566A82">
        <w:rPr>
          <w:rFonts w:ascii="Times New Roman" w:hAnsi="Times New Roman" w:cs="Times New Roman"/>
          <w:b/>
          <w:sz w:val="24"/>
          <w:szCs w:val="24"/>
        </w:rPr>
        <w:t xml:space="preserve">- </w:t>
      </w:r>
      <w:r w:rsidRPr="00566A82">
        <w:rPr>
          <w:rFonts w:ascii="Times New Roman" w:hAnsi="Times New Roman" w:cs="Times New Roman"/>
          <w:sz w:val="24"/>
          <w:szCs w:val="24"/>
        </w:rPr>
        <w:t xml:space="preserve">Etap V- </w:t>
      </w:r>
      <w:r w:rsidRPr="00566A82">
        <w:rPr>
          <w:rFonts w:ascii="Times New Roman" w:hAnsi="Times New Roman" w:cs="Times New Roman"/>
          <w:b/>
          <w:sz w:val="24"/>
          <w:szCs w:val="24"/>
        </w:rPr>
        <w:t>20,</w:t>
      </w:r>
    </w:p>
    <w:p w14:paraId="0BF8AB99" w14:textId="3712BA03" w:rsidR="00567989" w:rsidRPr="00566A82" w:rsidRDefault="00567989" w:rsidP="00F91AE1">
      <w:pPr>
        <w:tabs>
          <w:tab w:val="left" w:pos="2410"/>
          <w:tab w:val="left" w:pos="2835"/>
        </w:tabs>
        <w:spacing w:after="0" w:line="240" w:lineRule="auto"/>
        <w:ind w:left="426"/>
        <w:jc w:val="both"/>
        <w:rPr>
          <w:rFonts w:ascii="Times New Roman" w:hAnsi="Times New Roman" w:cs="Times New Roman"/>
          <w:sz w:val="24"/>
          <w:szCs w:val="24"/>
        </w:rPr>
      </w:pPr>
      <w:r w:rsidRPr="00566A82">
        <w:rPr>
          <w:rFonts w:ascii="Times New Roman" w:hAnsi="Times New Roman" w:cs="Times New Roman"/>
          <w:sz w:val="24"/>
          <w:szCs w:val="24"/>
        </w:rPr>
        <w:t xml:space="preserve">- Poręby (Osiedlowa)- </w:t>
      </w:r>
      <w:r w:rsidRPr="00566A82">
        <w:rPr>
          <w:rFonts w:ascii="Times New Roman" w:hAnsi="Times New Roman" w:cs="Times New Roman"/>
          <w:b/>
          <w:sz w:val="24"/>
          <w:szCs w:val="24"/>
        </w:rPr>
        <w:t>28,</w:t>
      </w:r>
    </w:p>
    <w:p w14:paraId="5DDBD230" w14:textId="77777777" w:rsidR="00567989" w:rsidRPr="00566A82" w:rsidRDefault="00567989">
      <w:pPr>
        <w:pStyle w:val="Akapitzlist"/>
        <w:numPr>
          <w:ilvl w:val="0"/>
          <w:numId w:val="91"/>
        </w:numPr>
        <w:spacing w:before="60" w:after="0" w:line="240" w:lineRule="auto"/>
        <w:ind w:left="426" w:hanging="284"/>
        <w:contextualSpacing w:val="0"/>
        <w:jc w:val="both"/>
        <w:rPr>
          <w:rFonts w:ascii="Times New Roman" w:hAnsi="Times New Roman" w:cs="Times New Roman"/>
          <w:b/>
          <w:bCs/>
          <w:sz w:val="24"/>
          <w:szCs w:val="24"/>
        </w:rPr>
      </w:pPr>
      <w:r w:rsidRPr="00566A82">
        <w:rPr>
          <w:rFonts w:ascii="Times New Roman" w:hAnsi="Times New Roman" w:cs="Times New Roman"/>
          <w:b/>
          <w:bCs/>
          <w:sz w:val="24"/>
          <w:szCs w:val="24"/>
        </w:rPr>
        <w:t>Ścieki dowożone (szambo + przydomowe oczyszczalnie ścieków):</w:t>
      </w:r>
    </w:p>
    <w:p w14:paraId="551B71D3" w14:textId="77777777" w:rsidR="00567989" w:rsidRPr="00566A82" w:rsidRDefault="00567989" w:rsidP="00567989">
      <w:pPr>
        <w:spacing w:after="0" w:line="240" w:lineRule="auto"/>
        <w:ind w:left="426"/>
        <w:rPr>
          <w:rFonts w:ascii="Times New Roman" w:hAnsi="Times New Roman" w:cs="Times New Roman"/>
          <w:sz w:val="24"/>
          <w:szCs w:val="24"/>
        </w:rPr>
      </w:pPr>
      <w:r w:rsidRPr="00566A82">
        <w:rPr>
          <w:rFonts w:ascii="Times New Roman" w:hAnsi="Times New Roman" w:cs="Times New Roman"/>
          <w:sz w:val="24"/>
          <w:szCs w:val="24"/>
        </w:rPr>
        <w:t xml:space="preserve">Ilość zawartych umów: </w:t>
      </w:r>
      <w:r w:rsidRPr="00566A82">
        <w:rPr>
          <w:rFonts w:ascii="Times New Roman" w:hAnsi="Times New Roman" w:cs="Times New Roman"/>
          <w:b/>
          <w:sz w:val="24"/>
          <w:szCs w:val="24"/>
        </w:rPr>
        <w:t xml:space="preserve">559, </w:t>
      </w:r>
      <w:r w:rsidRPr="00566A82">
        <w:rPr>
          <w:rFonts w:ascii="Times New Roman" w:hAnsi="Times New Roman" w:cs="Times New Roman"/>
          <w:sz w:val="24"/>
          <w:szCs w:val="24"/>
        </w:rPr>
        <w:t>w tym:</w:t>
      </w:r>
    </w:p>
    <w:p w14:paraId="18EA8532" w14:textId="77777777" w:rsidR="00567989" w:rsidRPr="00566A82" w:rsidRDefault="00567989" w:rsidP="00567989">
      <w:pPr>
        <w:tabs>
          <w:tab w:val="left" w:pos="2835"/>
        </w:tabs>
        <w:spacing w:after="0" w:line="240" w:lineRule="auto"/>
        <w:ind w:left="426"/>
        <w:rPr>
          <w:rFonts w:ascii="Times New Roman" w:hAnsi="Times New Roman" w:cs="Times New Roman"/>
          <w:b/>
          <w:sz w:val="24"/>
          <w:szCs w:val="24"/>
        </w:rPr>
      </w:pPr>
      <w:r w:rsidRPr="00566A82">
        <w:rPr>
          <w:rFonts w:ascii="Times New Roman" w:hAnsi="Times New Roman" w:cs="Times New Roman"/>
          <w:sz w:val="24"/>
          <w:szCs w:val="24"/>
        </w:rPr>
        <w:t xml:space="preserve">- gospodarstwa domowe </w:t>
      </w:r>
      <w:r w:rsidRPr="00566A82">
        <w:rPr>
          <w:rFonts w:ascii="Times New Roman" w:hAnsi="Times New Roman" w:cs="Times New Roman"/>
          <w:b/>
          <w:sz w:val="24"/>
          <w:szCs w:val="24"/>
        </w:rPr>
        <w:tab/>
        <w:t>- 540,</w:t>
      </w:r>
    </w:p>
    <w:p w14:paraId="780484F6" w14:textId="7AEAAE8C" w:rsidR="00567989" w:rsidRPr="00566A82" w:rsidRDefault="00567989" w:rsidP="00567989">
      <w:pPr>
        <w:tabs>
          <w:tab w:val="left" w:pos="2835"/>
        </w:tabs>
        <w:spacing w:after="0" w:line="240" w:lineRule="auto"/>
        <w:ind w:left="426"/>
        <w:rPr>
          <w:rFonts w:ascii="Times New Roman" w:hAnsi="Times New Roman" w:cs="Times New Roman"/>
          <w:b/>
          <w:sz w:val="24"/>
          <w:szCs w:val="24"/>
        </w:rPr>
      </w:pPr>
      <w:r w:rsidRPr="00566A82">
        <w:rPr>
          <w:rFonts w:ascii="Times New Roman" w:hAnsi="Times New Roman" w:cs="Times New Roman"/>
          <w:sz w:val="24"/>
          <w:szCs w:val="24"/>
        </w:rPr>
        <w:t>- pozostali odbiorcy</w:t>
      </w:r>
      <w:r w:rsidRPr="00566A82">
        <w:rPr>
          <w:rFonts w:ascii="Times New Roman" w:hAnsi="Times New Roman" w:cs="Times New Roman"/>
          <w:b/>
          <w:sz w:val="24"/>
          <w:szCs w:val="24"/>
        </w:rPr>
        <w:t>- 9.</w:t>
      </w:r>
    </w:p>
    <w:p w14:paraId="606DBB3D" w14:textId="77777777" w:rsidR="00567989" w:rsidRPr="00566A82" w:rsidRDefault="00567989">
      <w:pPr>
        <w:pStyle w:val="Akapitzlist"/>
        <w:numPr>
          <w:ilvl w:val="0"/>
          <w:numId w:val="89"/>
        </w:numPr>
        <w:spacing w:before="120" w:after="0" w:line="240" w:lineRule="auto"/>
        <w:ind w:left="426" w:hanging="426"/>
        <w:contextualSpacing w:val="0"/>
        <w:rPr>
          <w:rFonts w:ascii="Times New Roman" w:hAnsi="Times New Roman" w:cs="Times New Roman"/>
          <w:b/>
          <w:sz w:val="24"/>
          <w:szCs w:val="24"/>
        </w:rPr>
      </w:pPr>
      <w:r w:rsidRPr="00566A82">
        <w:rPr>
          <w:rFonts w:ascii="Times New Roman" w:hAnsi="Times New Roman" w:cs="Times New Roman"/>
          <w:b/>
          <w:sz w:val="24"/>
          <w:szCs w:val="24"/>
        </w:rPr>
        <w:lastRenderedPageBreak/>
        <w:t>Technologia oczyszczania ścieków.</w:t>
      </w:r>
    </w:p>
    <w:p w14:paraId="6CB50653" w14:textId="2F20422E" w:rsidR="00567989" w:rsidRPr="00566A82" w:rsidRDefault="00567989" w:rsidP="00567989">
      <w:pPr>
        <w:spacing w:after="0" w:line="240" w:lineRule="auto"/>
        <w:ind w:left="425" w:firstLine="284"/>
        <w:jc w:val="both"/>
        <w:rPr>
          <w:rFonts w:ascii="Times New Roman" w:hAnsi="Times New Roman" w:cs="Times New Roman"/>
          <w:sz w:val="24"/>
          <w:szCs w:val="24"/>
        </w:rPr>
      </w:pPr>
      <w:r w:rsidRPr="00566A82">
        <w:rPr>
          <w:rFonts w:ascii="Times New Roman" w:hAnsi="Times New Roman" w:cs="Times New Roman"/>
          <w:sz w:val="24"/>
          <w:szCs w:val="24"/>
        </w:rPr>
        <w:t>Ścieki surowe z kolektora sanitarnego i punktu zlewnego ścieków dowożonych  dopływają grawitacyjnie do zbiornika retencyjnego (uśredniającego), w którym zamontowana jest krata hakowa służąca do usuwania zanieczyszczeń mechanicznych (</w:t>
      </w:r>
      <w:proofErr w:type="spellStart"/>
      <w:r w:rsidRPr="00566A82">
        <w:rPr>
          <w:rFonts w:ascii="Times New Roman" w:hAnsi="Times New Roman" w:cs="Times New Roman"/>
          <w:sz w:val="24"/>
          <w:szCs w:val="24"/>
        </w:rPr>
        <w:t>skratek</w:t>
      </w:r>
      <w:proofErr w:type="spellEnd"/>
      <w:r w:rsidRPr="00566A82">
        <w:rPr>
          <w:rFonts w:ascii="Times New Roman" w:hAnsi="Times New Roman" w:cs="Times New Roman"/>
          <w:sz w:val="24"/>
          <w:szCs w:val="24"/>
        </w:rPr>
        <w:t>) o wielkości przekraczającej 6mm. Następnie ścieki przepływają do komory pompowni ścieków, w której zamontowane są pompy zatapialne tłoczące ścieki komunalne do stacji mechanicznego oczyszczania (</w:t>
      </w:r>
      <w:proofErr w:type="spellStart"/>
      <w:r w:rsidRPr="00566A82">
        <w:rPr>
          <w:rFonts w:ascii="Times New Roman" w:hAnsi="Times New Roman" w:cs="Times New Roman"/>
          <w:sz w:val="24"/>
          <w:szCs w:val="24"/>
        </w:rPr>
        <w:t>sitopiaskownika</w:t>
      </w:r>
      <w:proofErr w:type="spellEnd"/>
      <w:r w:rsidRPr="00566A82">
        <w:rPr>
          <w:rFonts w:ascii="Times New Roman" w:hAnsi="Times New Roman" w:cs="Times New Roman"/>
          <w:sz w:val="24"/>
          <w:szCs w:val="24"/>
        </w:rPr>
        <w:t xml:space="preserve">), wyniesionej ponad powierzchnię terenu, gdzie są usuwane zanieczyszczenia stałe o średnicy powyżej 4mm oraz piasek. Piasek i </w:t>
      </w:r>
      <w:proofErr w:type="spellStart"/>
      <w:r w:rsidRPr="00566A82">
        <w:rPr>
          <w:rFonts w:ascii="Times New Roman" w:hAnsi="Times New Roman" w:cs="Times New Roman"/>
          <w:sz w:val="24"/>
          <w:szCs w:val="24"/>
        </w:rPr>
        <w:t>skratki</w:t>
      </w:r>
      <w:proofErr w:type="spellEnd"/>
      <w:r w:rsidRPr="00566A82">
        <w:rPr>
          <w:rFonts w:ascii="Times New Roman" w:hAnsi="Times New Roman" w:cs="Times New Roman"/>
          <w:sz w:val="24"/>
          <w:szCs w:val="24"/>
        </w:rPr>
        <w:t xml:space="preserve"> płukane i odwadniane do 30-40% suchej masy, są osobno usuwane </w:t>
      </w:r>
      <w:r w:rsidR="00F91AE1">
        <w:rPr>
          <w:rFonts w:ascii="Times New Roman" w:hAnsi="Times New Roman" w:cs="Times New Roman"/>
          <w:sz w:val="24"/>
          <w:szCs w:val="24"/>
        </w:rPr>
        <w:br/>
      </w:r>
      <w:r w:rsidRPr="00566A82">
        <w:rPr>
          <w:rFonts w:ascii="Times New Roman" w:hAnsi="Times New Roman" w:cs="Times New Roman"/>
          <w:sz w:val="24"/>
          <w:szCs w:val="24"/>
        </w:rPr>
        <w:t xml:space="preserve">z urządzenia i gromadzone w kontenerach, </w:t>
      </w:r>
      <w:proofErr w:type="spellStart"/>
      <w:r w:rsidRPr="00566A82">
        <w:rPr>
          <w:rFonts w:ascii="Times New Roman" w:hAnsi="Times New Roman" w:cs="Times New Roman"/>
          <w:sz w:val="24"/>
          <w:szCs w:val="24"/>
        </w:rPr>
        <w:t>higienizowane</w:t>
      </w:r>
      <w:proofErr w:type="spellEnd"/>
      <w:r w:rsidRPr="00566A82">
        <w:rPr>
          <w:rFonts w:ascii="Times New Roman" w:hAnsi="Times New Roman" w:cs="Times New Roman"/>
          <w:sz w:val="24"/>
          <w:szCs w:val="24"/>
        </w:rPr>
        <w:t xml:space="preserve"> wapnem chlorowanym </w:t>
      </w:r>
      <w:r w:rsidR="00F91AE1">
        <w:rPr>
          <w:rFonts w:ascii="Times New Roman" w:hAnsi="Times New Roman" w:cs="Times New Roman"/>
          <w:sz w:val="24"/>
          <w:szCs w:val="24"/>
        </w:rPr>
        <w:br/>
      </w:r>
      <w:r w:rsidRPr="00566A82">
        <w:rPr>
          <w:rFonts w:ascii="Times New Roman" w:hAnsi="Times New Roman" w:cs="Times New Roman"/>
          <w:sz w:val="24"/>
          <w:szCs w:val="24"/>
        </w:rPr>
        <w:t>i okresowo wywożone do utylizacji w RIPOK Beskid Żywiec Sp. z o.o. z siedzibą przy ul. Kabaty 2 w Żywcu.</w:t>
      </w:r>
    </w:p>
    <w:p w14:paraId="77C07EF5" w14:textId="77777777" w:rsidR="00567989" w:rsidRPr="00566A82" w:rsidRDefault="00567989" w:rsidP="00567989">
      <w:pPr>
        <w:spacing w:after="0" w:line="240" w:lineRule="auto"/>
        <w:ind w:left="425" w:firstLine="284"/>
        <w:jc w:val="both"/>
        <w:rPr>
          <w:rFonts w:ascii="Times New Roman" w:hAnsi="Times New Roman" w:cs="Times New Roman"/>
          <w:sz w:val="24"/>
          <w:szCs w:val="24"/>
        </w:rPr>
      </w:pPr>
      <w:r w:rsidRPr="00566A82">
        <w:rPr>
          <w:rFonts w:ascii="Times New Roman" w:hAnsi="Times New Roman" w:cs="Times New Roman"/>
          <w:sz w:val="24"/>
          <w:szCs w:val="24"/>
        </w:rPr>
        <w:t xml:space="preserve">Oczyszczone mechanicznie ścieki poprzez komorę rozdziału KR, przepływają do dwóch równolegle pracujących reaktorów biologicznych, które składają się z komór </w:t>
      </w:r>
      <w:proofErr w:type="spellStart"/>
      <w:r w:rsidRPr="00566A82">
        <w:rPr>
          <w:rFonts w:ascii="Times New Roman" w:hAnsi="Times New Roman" w:cs="Times New Roman"/>
          <w:sz w:val="24"/>
          <w:szCs w:val="24"/>
        </w:rPr>
        <w:t>defosfatacji</w:t>
      </w:r>
      <w:proofErr w:type="spellEnd"/>
      <w:r w:rsidRPr="00566A82">
        <w:rPr>
          <w:rFonts w:ascii="Times New Roman" w:hAnsi="Times New Roman" w:cs="Times New Roman"/>
          <w:sz w:val="24"/>
          <w:szCs w:val="24"/>
        </w:rPr>
        <w:t xml:space="preserve"> (beztlenowych), komór denitryfikacji (</w:t>
      </w:r>
      <w:proofErr w:type="spellStart"/>
      <w:r w:rsidRPr="00566A82">
        <w:rPr>
          <w:rFonts w:ascii="Times New Roman" w:hAnsi="Times New Roman" w:cs="Times New Roman"/>
          <w:sz w:val="24"/>
          <w:szCs w:val="24"/>
        </w:rPr>
        <w:t>anoksycznych</w:t>
      </w:r>
      <w:proofErr w:type="spellEnd"/>
      <w:r w:rsidRPr="00566A82">
        <w:rPr>
          <w:rFonts w:ascii="Times New Roman" w:hAnsi="Times New Roman" w:cs="Times New Roman"/>
          <w:sz w:val="24"/>
          <w:szCs w:val="24"/>
        </w:rPr>
        <w:t xml:space="preserve">) i komór nitryfikacji (tlenowych). Ścieki oraz osad </w:t>
      </w:r>
      <w:proofErr w:type="spellStart"/>
      <w:r w:rsidRPr="00566A82">
        <w:rPr>
          <w:rFonts w:ascii="Times New Roman" w:hAnsi="Times New Roman" w:cs="Times New Roman"/>
          <w:sz w:val="24"/>
          <w:szCs w:val="24"/>
        </w:rPr>
        <w:t>recyrkulowany</w:t>
      </w:r>
      <w:proofErr w:type="spellEnd"/>
      <w:r w:rsidRPr="00566A82">
        <w:rPr>
          <w:rFonts w:ascii="Times New Roman" w:hAnsi="Times New Roman" w:cs="Times New Roman"/>
          <w:sz w:val="24"/>
          <w:szCs w:val="24"/>
        </w:rPr>
        <w:t xml:space="preserve"> z osadników wtórnych doprowadzane są do komór beztlenowych, a następnie przepływają szeregowo przez pozostałe komory, w których zachodzą kolejne etapy biologicznego oczyszczania, tj. wstępna faza biologicznej </w:t>
      </w:r>
      <w:proofErr w:type="spellStart"/>
      <w:r w:rsidRPr="00566A82">
        <w:rPr>
          <w:rFonts w:ascii="Times New Roman" w:hAnsi="Times New Roman" w:cs="Times New Roman"/>
          <w:sz w:val="24"/>
          <w:szCs w:val="24"/>
        </w:rPr>
        <w:t>defosfatacji</w:t>
      </w:r>
      <w:proofErr w:type="spellEnd"/>
      <w:r w:rsidRPr="00566A82">
        <w:rPr>
          <w:rFonts w:ascii="Times New Roman" w:hAnsi="Times New Roman" w:cs="Times New Roman"/>
          <w:sz w:val="24"/>
          <w:szCs w:val="24"/>
        </w:rPr>
        <w:t xml:space="preserve">, denitryfikacja azotanów zawracanych z komory tlenowej, utlenienie związków organicznych, nitryfikacja, końcowa faza procesu biologicznej </w:t>
      </w:r>
      <w:proofErr w:type="spellStart"/>
      <w:r w:rsidRPr="00566A82">
        <w:rPr>
          <w:rFonts w:ascii="Times New Roman" w:hAnsi="Times New Roman" w:cs="Times New Roman"/>
          <w:sz w:val="24"/>
          <w:szCs w:val="24"/>
        </w:rPr>
        <w:t>defosfatacji</w:t>
      </w:r>
      <w:proofErr w:type="spellEnd"/>
      <w:r w:rsidRPr="00566A82">
        <w:rPr>
          <w:rFonts w:ascii="Times New Roman" w:hAnsi="Times New Roman" w:cs="Times New Roman"/>
          <w:sz w:val="24"/>
          <w:szCs w:val="24"/>
        </w:rPr>
        <w:t xml:space="preserve"> oraz tlenowa stabilizacja osadu.</w:t>
      </w:r>
    </w:p>
    <w:p w14:paraId="2ED370EB" w14:textId="77777777" w:rsidR="00567989" w:rsidRPr="00566A82" w:rsidRDefault="00567989" w:rsidP="00567989">
      <w:pPr>
        <w:spacing w:after="0" w:line="240" w:lineRule="auto"/>
        <w:ind w:left="426" w:firstLine="283"/>
        <w:jc w:val="both"/>
        <w:rPr>
          <w:rFonts w:ascii="Times New Roman" w:hAnsi="Times New Roman" w:cs="Times New Roman"/>
          <w:sz w:val="24"/>
          <w:szCs w:val="24"/>
        </w:rPr>
      </w:pPr>
      <w:r w:rsidRPr="00566A82">
        <w:rPr>
          <w:rFonts w:ascii="Times New Roman" w:hAnsi="Times New Roman" w:cs="Times New Roman"/>
          <w:sz w:val="24"/>
          <w:szCs w:val="24"/>
        </w:rPr>
        <w:t>W komorach reaktora biologicznego zainstalowane są mieszadła zatapialne wytwarzające odpowiednią turbulencję środowiska, utrzymując w ten sposób osad czynny w zawieszeniu i ułatwiając jego kontakt z zanieczyszczonymi ściekami. W komorach tlenowych zainstalowane są napowietrzające węże drobnopęcherzykowe zasilane sprężonym powietrzem ze stacji dmuchaw, dostarczające tlen konieczny do prawidłowego przebiegu procesu. Biologicznie oczyszczone ścieki odpływają z komór tlenowych do osadników wtórnych, skąd po sedymentacji osadu w osadnikach wtórnych i oddzieleniu pozostałego osadu czynnego w filtrze bębnowym, ścieki oczyszczone odprowadzane są poprzez koryto pomiarowe i wylot brzegowy do potoku Łękawka.</w:t>
      </w:r>
    </w:p>
    <w:p w14:paraId="009FC137" w14:textId="0397AA3E" w:rsidR="00567989" w:rsidRPr="00566A82" w:rsidRDefault="00567989" w:rsidP="00567989">
      <w:pPr>
        <w:spacing w:after="0" w:line="240" w:lineRule="auto"/>
        <w:ind w:left="426" w:firstLine="283"/>
        <w:jc w:val="both"/>
        <w:rPr>
          <w:rFonts w:ascii="Times New Roman" w:hAnsi="Times New Roman" w:cs="Times New Roman"/>
          <w:sz w:val="24"/>
          <w:szCs w:val="24"/>
        </w:rPr>
      </w:pPr>
      <w:r w:rsidRPr="00566A82">
        <w:rPr>
          <w:rFonts w:ascii="Times New Roman" w:hAnsi="Times New Roman" w:cs="Times New Roman"/>
          <w:sz w:val="24"/>
          <w:szCs w:val="24"/>
        </w:rPr>
        <w:t xml:space="preserve">Powstający w procesie oczyszczania osad nadmierny odprowadzany jest ze stopnia biologicznego. Osad ten jest gromadzony i zagęszczany w zagęszczaczu grawitacyjnym, </w:t>
      </w:r>
      <w:r w:rsidR="00F91AE1">
        <w:rPr>
          <w:rFonts w:ascii="Times New Roman" w:hAnsi="Times New Roman" w:cs="Times New Roman"/>
          <w:sz w:val="24"/>
          <w:szCs w:val="24"/>
        </w:rPr>
        <w:br/>
      </w:r>
      <w:r w:rsidRPr="00566A82">
        <w:rPr>
          <w:rFonts w:ascii="Times New Roman" w:hAnsi="Times New Roman" w:cs="Times New Roman"/>
          <w:sz w:val="24"/>
          <w:szCs w:val="24"/>
        </w:rPr>
        <w:t xml:space="preserve">a następnie odwadniany w prasie śrubowej przy zastosowaniu roztworu </w:t>
      </w:r>
      <w:proofErr w:type="spellStart"/>
      <w:r w:rsidRPr="00566A82">
        <w:rPr>
          <w:rFonts w:ascii="Times New Roman" w:hAnsi="Times New Roman" w:cs="Times New Roman"/>
          <w:sz w:val="24"/>
          <w:szCs w:val="24"/>
        </w:rPr>
        <w:t>polielektrolitu</w:t>
      </w:r>
      <w:proofErr w:type="spellEnd"/>
      <w:r w:rsidRPr="00566A82">
        <w:rPr>
          <w:rFonts w:ascii="Times New Roman" w:hAnsi="Times New Roman" w:cs="Times New Roman"/>
          <w:sz w:val="24"/>
          <w:szCs w:val="24"/>
        </w:rPr>
        <w:t>. Odwadniany osad gromadzony w kontenerach KP-7 wywożony jest okresowo do utylizacji w RIPOK Beskid Żywiec Sp. z o.o. z siedzibą przy ul. Kabaty 2 w Żywcu.</w:t>
      </w:r>
    </w:p>
    <w:p w14:paraId="0BC4064B" w14:textId="77777777" w:rsidR="00567989" w:rsidRPr="00566A82" w:rsidRDefault="00567989">
      <w:pPr>
        <w:pStyle w:val="Akapitzlist"/>
        <w:numPr>
          <w:ilvl w:val="0"/>
          <w:numId w:val="89"/>
        </w:numPr>
        <w:spacing w:before="180" w:after="0" w:line="240" w:lineRule="auto"/>
        <w:ind w:left="425" w:hanging="425"/>
        <w:contextualSpacing w:val="0"/>
        <w:jc w:val="both"/>
        <w:rPr>
          <w:rFonts w:ascii="Times New Roman" w:hAnsi="Times New Roman" w:cs="Times New Roman"/>
          <w:b/>
          <w:sz w:val="24"/>
          <w:szCs w:val="24"/>
        </w:rPr>
      </w:pPr>
      <w:r w:rsidRPr="00566A82">
        <w:rPr>
          <w:rFonts w:ascii="Times New Roman" w:hAnsi="Times New Roman" w:cs="Times New Roman"/>
          <w:b/>
          <w:sz w:val="24"/>
          <w:szCs w:val="24"/>
        </w:rPr>
        <w:t xml:space="preserve">Inwestycje w sieci </w:t>
      </w:r>
      <w:proofErr w:type="spellStart"/>
      <w:r w:rsidRPr="00566A82">
        <w:rPr>
          <w:rFonts w:ascii="Times New Roman" w:hAnsi="Times New Roman" w:cs="Times New Roman"/>
          <w:b/>
          <w:sz w:val="24"/>
          <w:szCs w:val="24"/>
        </w:rPr>
        <w:t>wod</w:t>
      </w:r>
      <w:proofErr w:type="spellEnd"/>
      <w:r w:rsidRPr="00566A82">
        <w:rPr>
          <w:rFonts w:ascii="Times New Roman" w:hAnsi="Times New Roman" w:cs="Times New Roman"/>
          <w:b/>
          <w:sz w:val="24"/>
          <w:szCs w:val="24"/>
        </w:rPr>
        <w:t xml:space="preserve">-kan. wykonane w roku 2025: </w:t>
      </w:r>
    </w:p>
    <w:p w14:paraId="7A321E45" w14:textId="77777777" w:rsidR="00567989" w:rsidRPr="00566A82" w:rsidRDefault="00567989" w:rsidP="00F91AE1">
      <w:pPr>
        <w:pStyle w:val="Akapitzlist"/>
        <w:numPr>
          <w:ilvl w:val="0"/>
          <w:numId w:val="88"/>
        </w:numPr>
        <w:spacing w:before="120" w:after="0" w:line="240" w:lineRule="auto"/>
        <w:ind w:left="709" w:hanging="284"/>
        <w:contextualSpacing w:val="0"/>
        <w:jc w:val="both"/>
        <w:rPr>
          <w:rFonts w:ascii="Times New Roman" w:hAnsi="Times New Roman" w:cs="Times New Roman"/>
          <w:b/>
          <w:sz w:val="24"/>
          <w:szCs w:val="24"/>
        </w:rPr>
      </w:pPr>
      <w:r w:rsidRPr="00566A82">
        <w:rPr>
          <w:rFonts w:ascii="Times New Roman" w:hAnsi="Times New Roman" w:cs="Times New Roman"/>
          <w:b/>
          <w:sz w:val="24"/>
          <w:szCs w:val="24"/>
        </w:rPr>
        <w:t xml:space="preserve">„Rozbudowa sieci </w:t>
      </w:r>
      <w:proofErr w:type="spellStart"/>
      <w:r w:rsidRPr="00566A82">
        <w:rPr>
          <w:rFonts w:ascii="Times New Roman" w:hAnsi="Times New Roman" w:cs="Times New Roman"/>
          <w:b/>
          <w:sz w:val="24"/>
          <w:szCs w:val="24"/>
        </w:rPr>
        <w:t>wod-kan</w:t>
      </w:r>
      <w:proofErr w:type="spellEnd"/>
      <w:r w:rsidRPr="00566A82">
        <w:rPr>
          <w:rFonts w:ascii="Times New Roman" w:hAnsi="Times New Roman" w:cs="Times New Roman"/>
          <w:b/>
          <w:sz w:val="24"/>
          <w:szCs w:val="24"/>
        </w:rPr>
        <w:t xml:space="preserve"> wraz z budową ujęcia wody głębinowej i stacji uzdatniania wody dla sołectwa Kocoń gm. Ślemień – etap IV”.</w:t>
      </w:r>
    </w:p>
    <w:p w14:paraId="6FC03D27" w14:textId="77777777" w:rsidR="00567989" w:rsidRPr="00566A82" w:rsidRDefault="00567989" w:rsidP="00F91AE1">
      <w:pPr>
        <w:spacing w:before="60" w:after="0" w:line="240" w:lineRule="auto"/>
        <w:ind w:left="709"/>
        <w:jc w:val="both"/>
        <w:rPr>
          <w:rFonts w:ascii="Times New Roman" w:hAnsi="Times New Roman" w:cs="Times New Roman"/>
          <w:b/>
          <w:sz w:val="24"/>
          <w:szCs w:val="24"/>
        </w:rPr>
      </w:pPr>
      <w:r w:rsidRPr="00566A82">
        <w:rPr>
          <w:rFonts w:ascii="Times New Roman" w:hAnsi="Times New Roman" w:cs="Times New Roman"/>
          <w:sz w:val="24"/>
          <w:szCs w:val="24"/>
        </w:rPr>
        <w:t>Zadanie zrealizowane w ramach operacji typu</w:t>
      </w:r>
      <w:r w:rsidRPr="00566A82">
        <w:rPr>
          <w:rFonts w:ascii="Times New Roman" w:hAnsi="Times New Roman" w:cs="Times New Roman"/>
          <w:b/>
          <w:bCs/>
          <w:sz w:val="24"/>
          <w:szCs w:val="24"/>
        </w:rPr>
        <w:t xml:space="preserve"> „Gospodarka wodno-ściekowa”, </w:t>
      </w:r>
      <w:r w:rsidRPr="00566A82">
        <w:rPr>
          <w:rFonts w:ascii="Times New Roman" w:hAnsi="Times New Roman" w:cs="Times New Roman"/>
          <w:sz w:val="24"/>
          <w:szCs w:val="24"/>
        </w:rPr>
        <w:t xml:space="preserve">poddziałanie </w:t>
      </w:r>
      <w:r w:rsidRPr="00566A82">
        <w:rPr>
          <w:rFonts w:ascii="Times New Roman" w:hAnsi="Times New Roman" w:cs="Times New Roman"/>
          <w:b/>
          <w:bCs/>
          <w:sz w:val="24"/>
          <w:szCs w:val="24"/>
        </w:rPr>
        <w:t xml:space="preserve">„Wsparcie inwestycji związanych z tworzeniem, ulepszaniem lub rozbudową wszystkich rodzajów małej infrastruktury, w tym inwestycji w energię odnawialną i w oszczędzanie energii” </w:t>
      </w:r>
      <w:r w:rsidRPr="00566A82">
        <w:rPr>
          <w:rFonts w:ascii="Times New Roman" w:hAnsi="Times New Roman" w:cs="Times New Roman"/>
          <w:sz w:val="24"/>
          <w:szCs w:val="24"/>
        </w:rPr>
        <w:t xml:space="preserve">objętego </w:t>
      </w:r>
      <w:r w:rsidRPr="00566A82">
        <w:rPr>
          <w:rFonts w:ascii="Times New Roman" w:hAnsi="Times New Roman" w:cs="Times New Roman"/>
          <w:b/>
          <w:bCs/>
          <w:sz w:val="24"/>
          <w:szCs w:val="24"/>
        </w:rPr>
        <w:t>Programem Rozwoju Obszarów Wiejskich na lata 2014 – 2020.</w:t>
      </w:r>
    </w:p>
    <w:p w14:paraId="3CF701F8" w14:textId="18372E85" w:rsidR="00567989" w:rsidRPr="00566A82" w:rsidRDefault="00567989" w:rsidP="00F91AE1">
      <w:pPr>
        <w:tabs>
          <w:tab w:val="left" w:pos="5670"/>
        </w:tabs>
        <w:spacing w:before="120" w:after="0" w:line="240" w:lineRule="auto"/>
        <w:ind w:firstLine="709"/>
        <w:jc w:val="both"/>
        <w:rPr>
          <w:rFonts w:ascii="Times New Roman" w:hAnsi="Times New Roman" w:cs="Times New Roman"/>
          <w:b/>
          <w:sz w:val="24"/>
          <w:szCs w:val="24"/>
        </w:rPr>
      </w:pPr>
      <w:r w:rsidRPr="00566A82">
        <w:rPr>
          <w:rFonts w:ascii="Times New Roman" w:hAnsi="Times New Roman" w:cs="Times New Roman"/>
          <w:b/>
          <w:sz w:val="24"/>
          <w:szCs w:val="24"/>
        </w:rPr>
        <w:t>Całkowity koszt projektu:5 001 619,69 zł</w:t>
      </w:r>
    </w:p>
    <w:p w14:paraId="6B136A39" w14:textId="18005FE3" w:rsidR="00567989" w:rsidRPr="00566A82" w:rsidRDefault="00567989" w:rsidP="00F91AE1">
      <w:pPr>
        <w:tabs>
          <w:tab w:val="left" w:pos="5670"/>
        </w:tabs>
        <w:spacing w:after="0" w:line="240" w:lineRule="auto"/>
        <w:ind w:firstLine="709"/>
        <w:jc w:val="both"/>
        <w:rPr>
          <w:rFonts w:ascii="Times New Roman" w:hAnsi="Times New Roman" w:cs="Times New Roman"/>
          <w:b/>
          <w:sz w:val="24"/>
          <w:szCs w:val="24"/>
        </w:rPr>
      </w:pPr>
      <w:r w:rsidRPr="00566A82">
        <w:rPr>
          <w:rFonts w:ascii="Times New Roman" w:hAnsi="Times New Roman" w:cs="Times New Roman"/>
          <w:b/>
          <w:sz w:val="24"/>
          <w:szCs w:val="24"/>
        </w:rPr>
        <w:t>Dofinansowanie ze środków PROW (refundacja):4 861 864,59 zł</w:t>
      </w:r>
    </w:p>
    <w:p w14:paraId="62DEF275" w14:textId="184489D6" w:rsidR="00567989" w:rsidRPr="00566A82" w:rsidRDefault="00567989" w:rsidP="00F91AE1">
      <w:pPr>
        <w:tabs>
          <w:tab w:val="left" w:pos="5670"/>
        </w:tabs>
        <w:spacing w:after="0" w:line="240" w:lineRule="auto"/>
        <w:ind w:firstLine="709"/>
        <w:jc w:val="both"/>
        <w:rPr>
          <w:rFonts w:ascii="Times New Roman" w:hAnsi="Times New Roman" w:cs="Times New Roman"/>
          <w:b/>
          <w:sz w:val="24"/>
          <w:szCs w:val="24"/>
        </w:rPr>
      </w:pPr>
      <w:r w:rsidRPr="00566A82">
        <w:rPr>
          <w:rFonts w:ascii="Times New Roman" w:hAnsi="Times New Roman" w:cs="Times New Roman"/>
          <w:b/>
          <w:sz w:val="24"/>
          <w:szCs w:val="24"/>
        </w:rPr>
        <w:t>Środki własne</w:t>
      </w:r>
      <w:r w:rsidR="001A209B">
        <w:rPr>
          <w:rFonts w:ascii="Times New Roman" w:hAnsi="Times New Roman" w:cs="Times New Roman"/>
          <w:b/>
          <w:sz w:val="24"/>
          <w:szCs w:val="24"/>
        </w:rPr>
        <w:t>:</w:t>
      </w:r>
      <w:r w:rsidRPr="00566A82">
        <w:rPr>
          <w:rFonts w:ascii="Times New Roman" w:hAnsi="Times New Roman" w:cs="Times New Roman"/>
          <w:b/>
          <w:sz w:val="24"/>
          <w:szCs w:val="24"/>
        </w:rPr>
        <w:t xml:space="preserve"> 139 755,11 zł</w:t>
      </w:r>
    </w:p>
    <w:p w14:paraId="1E08661F" w14:textId="77777777" w:rsidR="00567989" w:rsidRPr="00566A82" w:rsidRDefault="00567989" w:rsidP="00F91AE1">
      <w:pPr>
        <w:tabs>
          <w:tab w:val="left" w:pos="5670"/>
        </w:tabs>
        <w:spacing w:before="60" w:after="0" w:line="240" w:lineRule="auto"/>
        <w:ind w:firstLine="709"/>
        <w:jc w:val="both"/>
        <w:rPr>
          <w:rFonts w:ascii="Times New Roman" w:hAnsi="Times New Roman" w:cs="Times New Roman"/>
          <w:b/>
          <w:sz w:val="24"/>
          <w:szCs w:val="24"/>
        </w:rPr>
      </w:pPr>
      <w:r w:rsidRPr="00566A82">
        <w:rPr>
          <w:rFonts w:ascii="Times New Roman" w:hAnsi="Times New Roman" w:cs="Times New Roman"/>
          <w:b/>
          <w:sz w:val="24"/>
          <w:szCs w:val="24"/>
        </w:rPr>
        <w:t>Zadanie zakończone i rozliczone.</w:t>
      </w:r>
    </w:p>
    <w:p w14:paraId="43427127" w14:textId="6C6AC398" w:rsidR="00567989" w:rsidRPr="00566A82" w:rsidRDefault="00567989" w:rsidP="00F91AE1">
      <w:pPr>
        <w:pStyle w:val="Akapitzlist"/>
        <w:numPr>
          <w:ilvl w:val="0"/>
          <w:numId w:val="88"/>
        </w:numPr>
        <w:tabs>
          <w:tab w:val="left" w:pos="709"/>
        </w:tabs>
        <w:spacing w:before="120" w:after="0" w:line="240" w:lineRule="auto"/>
        <w:ind w:left="714" w:hanging="357"/>
        <w:contextualSpacing w:val="0"/>
        <w:jc w:val="both"/>
        <w:rPr>
          <w:rFonts w:ascii="Times New Roman" w:hAnsi="Times New Roman" w:cs="Times New Roman"/>
          <w:b/>
          <w:sz w:val="24"/>
          <w:szCs w:val="24"/>
        </w:rPr>
      </w:pPr>
      <w:r w:rsidRPr="00566A82">
        <w:rPr>
          <w:rFonts w:ascii="Times New Roman" w:hAnsi="Times New Roman" w:cs="Times New Roman"/>
          <w:b/>
          <w:sz w:val="24"/>
          <w:szCs w:val="24"/>
        </w:rPr>
        <w:lastRenderedPageBreak/>
        <w:t xml:space="preserve">„Budowa sieci wodociągowo-kanalizacyjnej w Gminie Ślemień etap V, wraz </w:t>
      </w:r>
      <w:r w:rsidR="00F91AE1">
        <w:rPr>
          <w:rFonts w:ascii="Times New Roman" w:hAnsi="Times New Roman" w:cs="Times New Roman"/>
          <w:b/>
          <w:sz w:val="24"/>
          <w:szCs w:val="24"/>
        </w:rPr>
        <w:br/>
      </w:r>
      <w:r w:rsidRPr="00566A82">
        <w:rPr>
          <w:rFonts w:ascii="Times New Roman" w:hAnsi="Times New Roman" w:cs="Times New Roman"/>
          <w:b/>
          <w:sz w:val="24"/>
          <w:szCs w:val="24"/>
        </w:rPr>
        <w:t xml:space="preserve">z wdrożeniem </w:t>
      </w:r>
      <w:bookmarkStart w:id="23" w:name="_Hlk228780504"/>
      <w:r w:rsidRPr="00566A82">
        <w:rPr>
          <w:rFonts w:ascii="Times New Roman" w:hAnsi="Times New Roman" w:cs="Times New Roman"/>
          <w:b/>
          <w:sz w:val="24"/>
          <w:szCs w:val="24"/>
        </w:rPr>
        <w:t>systemu digitalizacji</w:t>
      </w:r>
      <w:bookmarkEnd w:id="23"/>
      <w:r w:rsidRPr="00566A82">
        <w:rPr>
          <w:rFonts w:ascii="Times New Roman" w:hAnsi="Times New Roman" w:cs="Times New Roman"/>
          <w:b/>
          <w:sz w:val="24"/>
          <w:szCs w:val="24"/>
        </w:rPr>
        <w:t xml:space="preserve">”: </w:t>
      </w:r>
    </w:p>
    <w:p w14:paraId="66FBC05B" w14:textId="77777777" w:rsidR="00567989" w:rsidRPr="00566A82" w:rsidRDefault="00567989" w:rsidP="00F91AE1">
      <w:pPr>
        <w:spacing w:after="0" w:line="240" w:lineRule="auto"/>
        <w:ind w:left="721"/>
        <w:jc w:val="both"/>
        <w:rPr>
          <w:rFonts w:ascii="Times New Roman" w:hAnsi="Times New Roman" w:cs="Times New Roman"/>
          <w:b/>
          <w:sz w:val="24"/>
          <w:szCs w:val="24"/>
        </w:rPr>
      </w:pPr>
      <w:r w:rsidRPr="00566A82">
        <w:rPr>
          <w:rFonts w:ascii="Times New Roman" w:hAnsi="Times New Roman" w:cs="Times New Roman"/>
          <w:sz w:val="24"/>
          <w:szCs w:val="24"/>
        </w:rPr>
        <w:t xml:space="preserve">Zadanie zrealizowane w ramach </w:t>
      </w:r>
      <w:r w:rsidRPr="00566A82">
        <w:rPr>
          <w:rFonts w:ascii="Times New Roman" w:hAnsi="Times New Roman" w:cs="Times New Roman"/>
          <w:b/>
          <w:sz w:val="24"/>
          <w:szCs w:val="24"/>
        </w:rPr>
        <w:t xml:space="preserve">„Inwestycji w zrównoważoną gospodarkę wodno-ściekową na terenach wiejskich” </w:t>
      </w:r>
      <w:r w:rsidRPr="00566A82">
        <w:rPr>
          <w:rFonts w:ascii="Times New Roman" w:hAnsi="Times New Roman" w:cs="Times New Roman"/>
          <w:sz w:val="24"/>
          <w:szCs w:val="24"/>
        </w:rPr>
        <w:t>objęte jest wsparciem</w:t>
      </w:r>
      <w:r w:rsidRPr="00566A82">
        <w:rPr>
          <w:rFonts w:ascii="Times New Roman" w:hAnsi="Times New Roman" w:cs="Times New Roman"/>
          <w:b/>
          <w:sz w:val="24"/>
          <w:szCs w:val="24"/>
        </w:rPr>
        <w:t xml:space="preserve"> z Krajowego Planu Odbudowy i Zwiększania Odporności – Nabór wniosków Nr B3.1.1. KPO/</w:t>
      </w:r>
    </w:p>
    <w:p w14:paraId="630F3F12" w14:textId="77777777" w:rsidR="00567989" w:rsidRPr="00566A82" w:rsidRDefault="00567989" w:rsidP="00F91AE1">
      <w:pPr>
        <w:autoSpaceDE w:val="0"/>
        <w:autoSpaceDN w:val="0"/>
        <w:adjustRightInd w:val="0"/>
        <w:spacing w:before="60" w:after="0" w:line="240" w:lineRule="auto"/>
        <w:ind w:firstLine="709"/>
        <w:jc w:val="both"/>
        <w:rPr>
          <w:rFonts w:ascii="Times New Roman" w:hAnsi="Times New Roman" w:cs="Times New Roman"/>
          <w:sz w:val="24"/>
          <w:szCs w:val="24"/>
        </w:rPr>
      </w:pPr>
      <w:r w:rsidRPr="00566A82">
        <w:rPr>
          <w:rFonts w:ascii="Times New Roman" w:hAnsi="Times New Roman" w:cs="Times New Roman"/>
          <w:sz w:val="24"/>
          <w:szCs w:val="24"/>
        </w:rPr>
        <w:t>Zadanie obejmuje:</w:t>
      </w:r>
    </w:p>
    <w:p w14:paraId="5AF3717A" w14:textId="77777777" w:rsidR="00567989" w:rsidRPr="00566A82" w:rsidRDefault="00567989" w:rsidP="00F91AE1">
      <w:pPr>
        <w:pStyle w:val="Akapitzlist"/>
        <w:numPr>
          <w:ilvl w:val="0"/>
          <w:numId w:val="90"/>
        </w:numPr>
        <w:autoSpaceDE w:val="0"/>
        <w:autoSpaceDN w:val="0"/>
        <w:adjustRightInd w:val="0"/>
        <w:spacing w:after="0" w:line="240" w:lineRule="auto"/>
        <w:ind w:left="992" w:hanging="284"/>
        <w:contextualSpacing w:val="0"/>
        <w:jc w:val="both"/>
        <w:rPr>
          <w:rFonts w:ascii="Times New Roman" w:hAnsi="Times New Roman" w:cs="Times New Roman"/>
          <w:sz w:val="24"/>
          <w:szCs w:val="24"/>
        </w:rPr>
      </w:pPr>
      <w:r w:rsidRPr="00566A82">
        <w:rPr>
          <w:rFonts w:ascii="Times New Roman" w:hAnsi="Times New Roman" w:cs="Times New Roman"/>
          <w:sz w:val="24"/>
          <w:szCs w:val="24"/>
        </w:rPr>
        <w:t xml:space="preserve">Projekt techniczny i wykonanie sieci wodociągowej i kanalizacyjnej o długości </w:t>
      </w:r>
      <w:r w:rsidRPr="00566A82">
        <w:rPr>
          <w:rFonts w:ascii="Times New Roman" w:hAnsi="Times New Roman" w:cs="Times New Roman"/>
          <w:b/>
          <w:sz w:val="24"/>
          <w:szCs w:val="24"/>
        </w:rPr>
        <w:t xml:space="preserve">4 000 m </w:t>
      </w:r>
      <w:r w:rsidRPr="00566A82">
        <w:rPr>
          <w:rFonts w:ascii="Times New Roman" w:hAnsi="Times New Roman" w:cs="Times New Roman"/>
          <w:sz w:val="24"/>
          <w:szCs w:val="24"/>
        </w:rPr>
        <w:t>(każda),</w:t>
      </w:r>
    </w:p>
    <w:p w14:paraId="48552A4A" w14:textId="77777777" w:rsidR="00567989" w:rsidRPr="00566A82" w:rsidRDefault="00567989" w:rsidP="00F91AE1">
      <w:pPr>
        <w:pStyle w:val="Akapitzlist"/>
        <w:numPr>
          <w:ilvl w:val="0"/>
          <w:numId w:val="90"/>
        </w:numPr>
        <w:autoSpaceDE w:val="0"/>
        <w:autoSpaceDN w:val="0"/>
        <w:adjustRightInd w:val="0"/>
        <w:spacing w:after="0" w:line="240" w:lineRule="auto"/>
        <w:ind w:left="992" w:hanging="284"/>
        <w:contextualSpacing w:val="0"/>
        <w:jc w:val="both"/>
        <w:rPr>
          <w:rFonts w:ascii="Times New Roman" w:hAnsi="Times New Roman" w:cs="Times New Roman"/>
          <w:sz w:val="24"/>
          <w:szCs w:val="24"/>
        </w:rPr>
      </w:pPr>
      <w:r w:rsidRPr="00566A82">
        <w:rPr>
          <w:rFonts w:ascii="Times New Roman" w:hAnsi="Times New Roman" w:cs="Times New Roman"/>
          <w:sz w:val="24"/>
          <w:szCs w:val="24"/>
        </w:rPr>
        <w:t>Roboty towarzyszące i odtworzeniowe</w:t>
      </w:r>
    </w:p>
    <w:p w14:paraId="064431FA" w14:textId="77777777" w:rsidR="00567989" w:rsidRPr="00566A82" w:rsidRDefault="00567989" w:rsidP="00F91AE1">
      <w:pPr>
        <w:tabs>
          <w:tab w:val="left" w:pos="6096"/>
        </w:tabs>
        <w:autoSpaceDE w:val="0"/>
        <w:autoSpaceDN w:val="0"/>
        <w:adjustRightInd w:val="0"/>
        <w:spacing w:after="0" w:line="240" w:lineRule="auto"/>
        <w:ind w:left="992" w:firstLine="141"/>
        <w:jc w:val="both"/>
        <w:rPr>
          <w:rFonts w:ascii="Times New Roman" w:hAnsi="Times New Roman" w:cs="Times New Roman"/>
          <w:b/>
          <w:sz w:val="24"/>
          <w:szCs w:val="24"/>
        </w:rPr>
      </w:pPr>
      <w:r w:rsidRPr="00566A82">
        <w:rPr>
          <w:rFonts w:ascii="Times New Roman" w:eastAsia="Times New Roman" w:hAnsi="Times New Roman" w:cs="Times New Roman"/>
          <w:sz w:val="24"/>
          <w:szCs w:val="24"/>
        </w:rPr>
        <w:t>nawierzchnie bitumiczne</w:t>
      </w:r>
      <w:r w:rsidRPr="00566A82">
        <w:rPr>
          <w:rFonts w:ascii="Times New Roman" w:eastAsia="Times New Roman" w:hAnsi="Times New Roman" w:cs="Times New Roman"/>
          <w:sz w:val="24"/>
          <w:szCs w:val="24"/>
        </w:rPr>
        <w:tab/>
        <w:t xml:space="preserve">- </w:t>
      </w:r>
      <w:r w:rsidRPr="00566A82">
        <w:rPr>
          <w:rFonts w:ascii="Times New Roman" w:hAnsi="Times New Roman" w:cs="Times New Roman"/>
          <w:b/>
          <w:sz w:val="24"/>
          <w:szCs w:val="24"/>
        </w:rPr>
        <w:t>ok. 4 030 m</w:t>
      </w:r>
      <w:r w:rsidRPr="00566A82">
        <w:rPr>
          <w:rFonts w:ascii="Times New Roman" w:hAnsi="Times New Roman" w:cs="Times New Roman"/>
          <w:b/>
          <w:sz w:val="24"/>
          <w:szCs w:val="24"/>
          <w:vertAlign w:val="superscript"/>
        </w:rPr>
        <w:t>2</w:t>
      </w:r>
      <w:r w:rsidRPr="00566A82">
        <w:rPr>
          <w:rFonts w:ascii="Times New Roman" w:hAnsi="Times New Roman" w:cs="Times New Roman"/>
          <w:b/>
          <w:sz w:val="24"/>
          <w:szCs w:val="24"/>
        </w:rPr>
        <w:t>,</w:t>
      </w:r>
    </w:p>
    <w:p w14:paraId="013DF62D" w14:textId="77777777" w:rsidR="00567989" w:rsidRPr="00566A82" w:rsidRDefault="00567989" w:rsidP="00F91AE1">
      <w:pPr>
        <w:tabs>
          <w:tab w:val="left" w:pos="6096"/>
        </w:tabs>
        <w:autoSpaceDE w:val="0"/>
        <w:autoSpaceDN w:val="0"/>
        <w:adjustRightInd w:val="0"/>
        <w:spacing w:after="0" w:line="240" w:lineRule="auto"/>
        <w:ind w:left="992" w:firstLine="141"/>
        <w:jc w:val="both"/>
        <w:rPr>
          <w:rFonts w:ascii="Times New Roman" w:hAnsi="Times New Roman" w:cs="Times New Roman"/>
          <w:b/>
          <w:sz w:val="24"/>
          <w:szCs w:val="24"/>
        </w:rPr>
      </w:pPr>
      <w:r w:rsidRPr="00566A82">
        <w:rPr>
          <w:rFonts w:ascii="Times New Roman" w:eastAsia="Times New Roman" w:hAnsi="Times New Roman" w:cs="Times New Roman"/>
          <w:sz w:val="24"/>
          <w:szCs w:val="24"/>
        </w:rPr>
        <w:t>nawierzchnie żwirowe</w:t>
      </w:r>
      <w:r w:rsidRPr="00566A82">
        <w:rPr>
          <w:rFonts w:ascii="Times New Roman" w:eastAsia="Times New Roman" w:hAnsi="Times New Roman" w:cs="Times New Roman"/>
          <w:sz w:val="24"/>
          <w:szCs w:val="24"/>
        </w:rPr>
        <w:tab/>
        <w:t xml:space="preserve">- </w:t>
      </w:r>
      <w:r w:rsidRPr="00566A82">
        <w:rPr>
          <w:rFonts w:ascii="Times New Roman" w:hAnsi="Times New Roman" w:cs="Times New Roman"/>
          <w:b/>
          <w:sz w:val="24"/>
          <w:szCs w:val="24"/>
        </w:rPr>
        <w:t>ok. 7 000 m</w:t>
      </w:r>
      <w:r w:rsidRPr="00566A82">
        <w:rPr>
          <w:rFonts w:ascii="Times New Roman" w:hAnsi="Times New Roman" w:cs="Times New Roman"/>
          <w:b/>
          <w:sz w:val="24"/>
          <w:szCs w:val="24"/>
          <w:vertAlign w:val="superscript"/>
        </w:rPr>
        <w:t>2</w:t>
      </w:r>
      <w:r w:rsidRPr="00566A82">
        <w:rPr>
          <w:rFonts w:ascii="Times New Roman" w:hAnsi="Times New Roman" w:cs="Times New Roman"/>
          <w:b/>
          <w:sz w:val="24"/>
          <w:szCs w:val="24"/>
        </w:rPr>
        <w:t>.</w:t>
      </w:r>
    </w:p>
    <w:p w14:paraId="4119D239" w14:textId="77777777" w:rsidR="00567989" w:rsidRPr="00566A82" w:rsidRDefault="00567989" w:rsidP="00F91AE1">
      <w:pPr>
        <w:pStyle w:val="Akapitzlist"/>
        <w:numPr>
          <w:ilvl w:val="0"/>
          <w:numId w:val="96"/>
        </w:numPr>
        <w:tabs>
          <w:tab w:val="left" w:pos="6096"/>
        </w:tabs>
        <w:autoSpaceDE w:val="0"/>
        <w:autoSpaceDN w:val="0"/>
        <w:adjustRightInd w:val="0"/>
        <w:spacing w:after="0" w:line="240" w:lineRule="auto"/>
        <w:ind w:left="993" w:hanging="284"/>
        <w:jc w:val="both"/>
        <w:rPr>
          <w:rFonts w:ascii="Times New Roman" w:hAnsi="Times New Roman" w:cs="Times New Roman"/>
          <w:b/>
          <w:sz w:val="24"/>
          <w:szCs w:val="24"/>
        </w:rPr>
      </w:pPr>
      <w:r w:rsidRPr="00566A82">
        <w:rPr>
          <w:rFonts w:ascii="Times New Roman" w:eastAsia="Times New Roman" w:hAnsi="Times New Roman" w:cs="Times New Roman"/>
          <w:sz w:val="24"/>
          <w:szCs w:val="24"/>
        </w:rPr>
        <w:t xml:space="preserve">Wdrożenie systemu digitalizacji sieci wodociągowej – montaż nakładek do zdalnego odczytu wodomierzy – </w:t>
      </w:r>
      <w:r w:rsidRPr="00566A82">
        <w:rPr>
          <w:rFonts w:ascii="Times New Roman" w:hAnsi="Times New Roman" w:cs="Times New Roman"/>
          <w:b/>
          <w:sz w:val="24"/>
          <w:szCs w:val="24"/>
        </w:rPr>
        <w:t>450 szt.</w:t>
      </w:r>
    </w:p>
    <w:p w14:paraId="16A29F31" w14:textId="77777777" w:rsidR="00567989" w:rsidRPr="00566A82" w:rsidRDefault="00567989" w:rsidP="00F91AE1">
      <w:pPr>
        <w:tabs>
          <w:tab w:val="left" w:pos="5670"/>
        </w:tabs>
        <w:spacing w:before="120" w:after="0" w:line="240" w:lineRule="auto"/>
        <w:ind w:firstLine="709"/>
        <w:jc w:val="both"/>
        <w:rPr>
          <w:rFonts w:ascii="Times New Roman" w:hAnsi="Times New Roman" w:cs="Times New Roman"/>
          <w:b/>
          <w:sz w:val="24"/>
          <w:szCs w:val="24"/>
        </w:rPr>
      </w:pPr>
      <w:r w:rsidRPr="00566A82">
        <w:rPr>
          <w:rFonts w:ascii="Times New Roman" w:hAnsi="Times New Roman" w:cs="Times New Roman"/>
          <w:b/>
          <w:sz w:val="24"/>
          <w:szCs w:val="24"/>
        </w:rPr>
        <w:t>Całkowity koszt projektu:</w:t>
      </w:r>
      <w:r w:rsidRPr="00566A82">
        <w:rPr>
          <w:rFonts w:ascii="Times New Roman" w:hAnsi="Times New Roman" w:cs="Times New Roman"/>
          <w:b/>
          <w:sz w:val="24"/>
          <w:szCs w:val="24"/>
        </w:rPr>
        <w:tab/>
        <w:t>4 977 000,00 zł</w:t>
      </w:r>
    </w:p>
    <w:p w14:paraId="77C1C881" w14:textId="77777777" w:rsidR="00567989" w:rsidRPr="00566A82" w:rsidRDefault="00567989" w:rsidP="00F91AE1">
      <w:pPr>
        <w:tabs>
          <w:tab w:val="left" w:pos="5670"/>
        </w:tabs>
        <w:spacing w:after="0" w:line="240" w:lineRule="auto"/>
        <w:ind w:firstLine="709"/>
        <w:jc w:val="both"/>
        <w:rPr>
          <w:rFonts w:ascii="Times New Roman" w:hAnsi="Times New Roman" w:cs="Times New Roman"/>
          <w:b/>
          <w:sz w:val="24"/>
          <w:szCs w:val="24"/>
        </w:rPr>
      </w:pPr>
      <w:r w:rsidRPr="00566A82">
        <w:rPr>
          <w:rFonts w:ascii="Times New Roman" w:hAnsi="Times New Roman" w:cs="Times New Roman"/>
          <w:b/>
          <w:sz w:val="24"/>
          <w:szCs w:val="24"/>
        </w:rPr>
        <w:t>Dofinansowanie ze środków PROW (refundacja):</w:t>
      </w:r>
      <w:r w:rsidRPr="00566A82">
        <w:rPr>
          <w:rFonts w:ascii="Times New Roman" w:hAnsi="Times New Roman" w:cs="Times New Roman"/>
          <w:b/>
          <w:sz w:val="24"/>
          <w:szCs w:val="24"/>
        </w:rPr>
        <w:tab/>
        <w:t>4 923 200,00 zł</w:t>
      </w:r>
    </w:p>
    <w:p w14:paraId="6035F56C" w14:textId="77777777" w:rsidR="00567989" w:rsidRPr="00566A82" w:rsidRDefault="00567989" w:rsidP="00F91AE1">
      <w:pPr>
        <w:tabs>
          <w:tab w:val="left" w:pos="5670"/>
        </w:tabs>
        <w:spacing w:after="0" w:line="240" w:lineRule="auto"/>
        <w:ind w:firstLine="709"/>
        <w:jc w:val="both"/>
        <w:rPr>
          <w:rFonts w:ascii="Times New Roman" w:hAnsi="Times New Roman" w:cs="Times New Roman"/>
          <w:b/>
          <w:sz w:val="24"/>
          <w:szCs w:val="24"/>
        </w:rPr>
      </w:pPr>
      <w:r w:rsidRPr="00566A82">
        <w:rPr>
          <w:rFonts w:ascii="Times New Roman" w:hAnsi="Times New Roman" w:cs="Times New Roman"/>
          <w:b/>
          <w:sz w:val="24"/>
          <w:szCs w:val="24"/>
        </w:rPr>
        <w:t>Środki własne:</w:t>
      </w:r>
      <w:r w:rsidRPr="00566A82">
        <w:rPr>
          <w:rFonts w:ascii="Times New Roman" w:hAnsi="Times New Roman" w:cs="Times New Roman"/>
          <w:b/>
          <w:sz w:val="24"/>
          <w:szCs w:val="24"/>
        </w:rPr>
        <w:tab/>
        <w:t xml:space="preserve">      53 800,00 zł</w:t>
      </w:r>
    </w:p>
    <w:p w14:paraId="1115141E" w14:textId="77777777" w:rsidR="00567989" w:rsidRPr="00566A82" w:rsidRDefault="00567989" w:rsidP="00F91AE1">
      <w:pPr>
        <w:tabs>
          <w:tab w:val="left" w:pos="5670"/>
        </w:tabs>
        <w:spacing w:before="60" w:after="0" w:line="240" w:lineRule="auto"/>
        <w:ind w:firstLine="709"/>
        <w:jc w:val="both"/>
        <w:rPr>
          <w:rFonts w:ascii="Times New Roman" w:hAnsi="Times New Roman" w:cs="Times New Roman"/>
          <w:b/>
          <w:sz w:val="24"/>
          <w:szCs w:val="24"/>
        </w:rPr>
      </w:pPr>
      <w:r w:rsidRPr="00566A82">
        <w:rPr>
          <w:rFonts w:ascii="Times New Roman" w:hAnsi="Times New Roman" w:cs="Times New Roman"/>
          <w:b/>
          <w:sz w:val="24"/>
          <w:szCs w:val="24"/>
        </w:rPr>
        <w:t>Zaangażowanie na dzień 31.12.2025r. 2 503 800, zł.</w:t>
      </w:r>
    </w:p>
    <w:p w14:paraId="70B17B3E" w14:textId="77777777" w:rsidR="00567989" w:rsidRPr="00566A82" w:rsidRDefault="00567989" w:rsidP="00567989">
      <w:pPr>
        <w:spacing w:after="0" w:line="240" w:lineRule="auto"/>
        <w:ind w:left="721"/>
        <w:jc w:val="both"/>
        <w:rPr>
          <w:rFonts w:ascii="Times New Roman" w:hAnsi="Times New Roman" w:cs="Times New Roman"/>
          <w:sz w:val="24"/>
          <w:szCs w:val="24"/>
        </w:rPr>
      </w:pPr>
    </w:p>
    <w:bookmarkEnd w:id="22"/>
    <w:p w14:paraId="63D1EA24" w14:textId="77777777" w:rsidR="00567989" w:rsidRPr="00566A82" w:rsidRDefault="00567989" w:rsidP="00567989">
      <w:pPr>
        <w:spacing w:before="200" w:after="0" w:line="240" w:lineRule="auto"/>
        <w:jc w:val="center"/>
        <w:rPr>
          <w:rFonts w:ascii="Times New Roman" w:hAnsi="Times New Roman" w:cs="Times New Roman"/>
          <w:b/>
          <w:sz w:val="24"/>
          <w:szCs w:val="24"/>
        </w:rPr>
      </w:pPr>
    </w:p>
    <w:p w14:paraId="74487254" w14:textId="77777777" w:rsidR="00567989" w:rsidRPr="005B4F4E" w:rsidRDefault="00567989" w:rsidP="00E55D58">
      <w:pPr>
        <w:spacing w:line="360" w:lineRule="auto"/>
        <w:rPr>
          <w:rFonts w:ascii="Times New Roman" w:hAnsi="Times New Roman" w:cs="Times New Roman"/>
          <w:b/>
          <w:sz w:val="36"/>
          <w:szCs w:val="36"/>
        </w:rPr>
      </w:pPr>
    </w:p>
    <w:p w14:paraId="37D5A069" w14:textId="77777777" w:rsidR="005B4F4E" w:rsidRPr="005B4F4E" w:rsidRDefault="005B4F4E" w:rsidP="00E55D58">
      <w:pPr>
        <w:spacing w:line="360" w:lineRule="auto"/>
        <w:rPr>
          <w:rFonts w:ascii="Times New Roman" w:hAnsi="Times New Roman" w:cs="Times New Roman"/>
          <w:i/>
          <w:sz w:val="36"/>
          <w:szCs w:val="36"/>
        </w:rPr>
      </w:pPr>
    </w:p>
    <w:p w14:paraId="1AA4D27E" w14:textId="77777777" w:rsidR="000B0A02" w:rsidRDefault="000B0A02" w:rsidP="000B0A02">
      <w:pPr>
        <w:rPr>
          <w:rFonts w:ascii="Times New Roman" w:hAnsi="Times New Roman" w:cs="Times New Roman"/>
          <w:b/>
          <w:bCs/>
          <w:sz w:val="96"/>
          <w:szCs w:val="96"/>
        </w:rPr>
      </w:pPr>
    </w:p>
    <w:p w14:paraId="329927C7" w14:textId="77777777" w:rsidR="00F91AE1" w:rsidRDefault="00F91AE1" w:rsidP="000B0A02">
      <w:pPr>
        <w:rPr>
          <w:rFonts w:ascii="Times New Roman" w:hAnsi="Times New Roman" w:cs="Times New Roman"/>
          <w:b/>
          <w:bCs/>
          <w:sz w:val="96"/>
          <w:szCs w:val="96"/>
        </w:rPr>
      </w:pPr>
    </w:p>
    <w:p w14:paraId="31704431" w14:textId="77777777" w:rsidR="00F91AE1" w:rsidRDefault="00F91AE1" w:rsidP="000B0A02">
      <w:pPr>
        <w:rPr>
          <w:rFonts w:ascii="Times New Roman" w:hAnsi="Times New Roman" w:cs="Times New Roman"/>
          <w:b/>
          <w:bCs/>
          <w:sz w:val="96"/>
          <w:szCs w:val="96"/>
        </w:rPr>
      </w:pPr>
    </w:p>
    <w:p w14:paraId="5F657E65" w14:textId="77777777" w:rsidR="00F91AE1" w:rsidRDefault="00F91AE1" w:rsidP="000B0A02">
      <w:pPr>
        <w:rPr>
          <w:rFonts w:ascii="Times New Roman" w:hAnsi="Times New Roman" w:cs="Times New Roman"/>
          <w:b/>
          <w:bCs/>
          <w:sz w:val="96"/>
          <w:szCs w:val="96"/>
        </w:rPr>
      </w:pPr>
    </w:p>
    <w:p w14:paraId="4A33B2D3" w14:textId="2434DA3B" w:rsidR="008D4D8D" w:rsidRPr="005B4F4E" w:rsidRDefault="008D4D8D" w:rsidP="000B0A02">
      <w:pPr>
        <w:rPr>
          <w:rFonts w:ascii="Times New Roman" w:hAnsi="Times New Roman" w:cs="Times New Roman"/>
          <w:b/>
          <w:bCs/>
          <w:sz w:val="36"/>
          <w:szCs w:val="36"/>
        </w:rPr>
      </w:pPr>
      <w:r w:rsidRPr="005B4F4E">
        <w:rPr>
          <w:rFonts w:ascii="Times New Roman" w:hAnsi="Times New Roman" w:cs="Times New Roman"/>
          <w:b/>
          <w:bCs/>
          <w:sz w:val="96"/>
          <w:szCs w:val="96"/>
        </w:rPr>
        <w:lastRenderedPageBreak/>
        <w:t>14</w:t>
      </w:r>
      <w:r w:rsidRPr="005B4F4E">
        <w:rPr>
          <w:rFonts w:ascii="Times New Roman" w:hAnsi="Times New Roman" w:cs="Times New Roman"/>
          <w:sz w:val="22"/>
          <w:szCs w:val="22"/>
        </w:rPr>
        <w:t xml:space="preserve">    </w:t>
      </w:r>
      <w:r w:rsidRPr="005B4F4E">
        <w:rPr>
          <w:rFonts w:ascii="Times New Roman" w:hAnsi="Times New Roman" w:cs="Times New Roman"/>
          <w:b/>
          <w:bCs/>
          <w:sz w:val="36"/>
          <w:szCs w:val="36"/>
        </w:rPr>
        <w:t>Gospodarka mieszkaniowa</w:t>
      </w:r>
    </w:p>
    <w:p w14:paraId="579CBB34" w14:textId="53AEDF87" w:rsidR="00726660" w:rsidRPr="00566A82" w:rsidRDefault="00726660" w:rsidP="00F91AE1">
      <w:pPr>
        <w:spacing w:before="60" w:after="0" w:line="240" w:lineRule="auto"/>
        <w:ind w:firstLine="284"/>
        <w:jc w:val="both"/>
        <w:rPr>
          <w:rFonts w:ascii="Times New Roman" w:hAnsi="Times New Roman" w:cs="Times New Roman"/>
          <w:sz w:val="24"/>
          <w:szCs w:val="24"/>
        </w:rPr>
      </w:pPr>
      <w:r w:rsidRPr="00566A82">
        <w:rPr>
          <w:rFonts w:ascii="Times New Roman" w:hAnsi="Times New Roman" w:cs="Times New Roman"/>
          <w:sz w:val="24"/>
          <w:szCs w:val="24"/>
        </w:rPr>
        <w:t xml:space="preserve">Na obszarze gminy Ślemień nie występuje zasób mieszkań komunalnych, znajduje się </w:t>
      </w:r>
      <w:r w:rsidR="00F91AE1">
        <w:rPr>
          <w:rFonts w:ascii="Times New Roman" w:hAnsi="Times New Roman" w:cs="Times New Roman"/>
          <w:sz w:val="24"/>
          <w:szCs w:val="24"/>
        </w:rPr>
        <w:br/>
      </w:r>
      <w:r w:rsidRPr="00566A82">
        <w:rPr>
          <w:rFonts w:ascii="Times New Roman" w:hAnsi="Times New Roman" w:cs="Times New Roman"/>
          <w:sz w:val="24"/>
          <w:szCs w:val="24"/>
        </w:rPr>
        <w:t>1 budynek wielomieszkaniowy zlokalizowany przy ulicy Żywieckiej 6. Jest on własnością ZUK Ślemień Sp. z o.o., a lokale w nim wynajmowane są na zasadach rynkowych.</w:t>
      </w:r>
    </w:p>
    <w:p w14:paraId="32C68B7D" w14:textId="77777777" w:rsidR="00726660" w:rsidRPr="00566A82" w:rsidRDefault="00726660" w:rsidP="00F91AE1">
      <w:pPr>
        <w:spacing w:before="60" w:after="0" w:line="240" w:lineRule="auto"/>
        <w:jc w:val="both"/>
        <w:rPr>
          <w:rFonts w:ascii="Times New Roman" w:hAnsi="Times New Roman" w:cs="Times New Roman"/>
          <w:b/>
          <w:sz w:val="24"/>
          <w:szCs w:val="24"/>
        </w:rPr>
      </w:pPr>
      <w:r w:rsidRPr="00566A82">
        <w:rPr>
          <w:rFonts w:ascii="Times New Roman" w:hAnsi="Times New Roman" w:cs="Times New Roman"/>
          <w:b/>
          <w:sz w:val="24"/>
          <w:szCs w:val="24"/>
        </w:rPr>
        <w:t>Charakterystyka budynku:</w:t>
      </w:r>
    </w:p>
    <w:p w14:paraId="05E20CD6" w14:textId="77777777" w:rsidR="00726660" w:rsidRPr="00566A82" w:rsidRDefault="00726660" w:rsidP="00F91AE1">
      <w:pPr>
        <w:tabs>
          <w:tab w:val="left" w:pos="284"/>
        </w:tabs>
        <w:spacing w:after="0" w:line="240" w:lineRule="auto"/>
        <w:ind w:firstLine="142"/>
        <w:jc w:val="both"/>
        <w:rPr>
          <w:rFonts w:ascii="Times New Roman" w:hAnsi="Times New Roman" w:cs="Times New Roman"/>
          <w:sz w:val="24"/>
          <w:szCs w:val="24"/>
        </w:rPr>
      </w:pPr>
      <w:r w:rsidRPr="00566A82">
        <w:rPr>
          <w:rFonts w:ascii="Times New Roman" w:hAnsi="Times New Roman" w:cs="Times New Roman"/>
          <w:sz w:val="24"/>
          <w:szCs w:val="24"/>
        </w:rPr>
        <w:t>-</w:t>
      </w:r>
      <w:r w:rsidRPr="00566A82">
        <w:rPr>
          <w:rFonts w:ascii="Times New Roman" w:hAnsi="Times New Roman" w:cs="Times New Roman"/>
          <w:sz w:val="24"/>
          <w:szCs w:val="24"/>
        </w:rPr>
        <w:tab/>
        <w:t xml:space="preserve">ilość mieszkań – </w:t>
      </w:r>
      <w:r w:rsidRPr="00566A82">
        <w:rPr>
          <w:rFonts w:ascii="Times New Roman" w:hAnsi="Times New Roman" w:cs="Times New Roman"/>
          <w:b/>
          <w:sz w:val="24"/>
          <w:szCs w:val="24"/>
        </w:rPr>
        <w:t>12</w:t>
      </w:r>
      <w:r w:rsidRPr="00566A82">
        <w:rPr>
          <w:rFonts w:ascii="Times New Roman" w:hAnsi="Times New Roman" w:cs="Times New Roman"/>
          <w:sz w:val="24"/>
          <w:szCs w:val="24"/>
        </w:rPr>
        <w:t xml:space="preserve"> (wszystkie zamieszkałe),</w:t>
      </w:r>
    </w:p>
    <w:p w14:paraId="4C1319BA" w14:textId="77777777" w:rsidR="00726660" w:rsidRPr="00566A82" w:rsidRDefault="00726660" w:rsidP="00F91AE1">
      <w:pPr>
        <w:tabs>
          <w:tab w:val="left" w:pos="284"/>
          <w:tab w:val="left" w:pos="3402"/>
        </w:tabs>
        <w:spacing w:after="0" w:line="240" w:lineRule="auto"/>
        <w:ind w:firstLine="142"/>
        <w:jc w:val="both"/>
        <w:rPr>
          <w:rFonts w:ascii="Times New Roman" w:hAnsi="Times New Roman" w:cs="Times New Roman"/>
          <w:sz w:val="24"/>
          <w:szCs w:val="24"/>
        </w:rPr>
      </w:pPr>
      <w:r w:rsidRPr="00566A82">
        <w:rPr>
          <w:rFonts w:ascii="Times New Roman" w:hAnsi="Times New Roman" w:cs="Times New Roman"/>
          <w:sz w:val="24"/>
          <w:szCs w:val="24"/>
        </w:rPr>
        <w:t>-</w:t>
      </w:r>
      <w:r w:rsidRPr="00566A82">
        <w:rPr>
          <w:rFonts w:ascii="Times New Roman" w:hAnsi="Times New Roman" w:cs="Times New Roman"/>
          <w:sz w:val="24"/>
          <w:szCs w:val="24"/>
        </w:rPr>
        <w:tab/>
        <w:t>łączna powierzchnia mieszkalna</w:t>
      </w:r>
      <w:r w:rsidRPr="00566A82">
        <w:rPr>
          <w:rFonts w:ascii="Times New Roman" w:hAnsi="Times New Roman" w:cs="Times New Roman"/>
          <w:sz w:val="24"/>
          <w:szCs w:val="24"/>
        </w:rPr>
        <w:tab/>
      </w:r>
      <w:r w:rsidRPr="00566A82">
        <w:rPr>
          <w:rFonts w:ascii="Times New Roman" w:hAnsi="Times New Roman" w:cs="Times New Roman"/>
          <w:b/>
          <w:sz w:val="24"/>
          <w:szCs w:val="24"/>
        </w:rPr>
        <w:t>- 474,27 m²,</w:t>
      </w:r>
    </w:p>
    <w:p w14:paraId="13CEBFF4" w14:textId="77777777" w:rsidR="00726660" w:rsidRPr="00566A82" w:rsidRDefault="00726660" w:rsidP="00F91AE1">
      <w:pPr>
        <w:tabs>
          <w:tab w:val="left" w:pos="284"/>
          <w:tab w:val="left" w:pos="3402"/>
        </w:tabs>
        <w:spacing w:after="0" w:line="240" w:lineRule="auto"/>
        <w:ind w:firstLine="142"/>
        <w:jc w:val="both"/>
        <w:rPr>
          <w:rFonts w:ascii="Times New Roman" w:hAnsi="Times New Roman" w:cs="Times New Roman"/>
          <w:sz w:val="24"/>
          <w:szCs w:val="24"/>
        </w:rPr>
      </w:pPr>
      <w:r w:rsidRPr="00566A82">
        <w:rPr>
          <w:rFonts w:ascii="Times New Roman" w:hAnsi="Times New Roman" w:cs="Times New Roman"/>
          <w:sz w:val="24"/>
          <w:szCs w:val="24"/>
        </w:rPr>
        <w:t>-</w:t>
      </w:r>
      <w:r w:rsidRPr="00566A82">
        <w:rPr>
          <w:rFonts w:ascii="Times New Roman" w:hAnsi="Times New Roman" w:cs="Times New Roman"/>
          <w:sz w:val="24"/>
          <w:szCs w:val="24"/>
        </w:rPr>
        <w:tab/>
        <w:t>ilość osób zamieszkałych</w:t>
      </w:r>
      <w:r w:rsidRPr="00566A82">
        <w:rPr>
          <w:rFonts w:ascii="Times New Roman" w:hAnsi="Times New Roman" w:cs="Times New Roman"/>
          <w:sz w:val="24"/>
          <w:szCs w:val="24"/>
        </w:rPr>
        <w:tab/>
        <w:t>-</w:t>
      </w:r>
      <w:r w:rsidRPr="00566A82">
        <w:rPr>
          <w:rFonts w:ascii="Times New Roman" w:hAnsi="Times New Roman" w:cs="Times New Roman"/>
          <w:b/>
          <w:sz w:val="24"/>
          <w:szCs w:val="24"/>
        </w:rPr>
        <w:t xml:space="preserve"> 20.</w:t>
      </w:r>
    </w:p>
    <w:p w14:paraId="7DA69CC6" w14:textId="77777777" w:rsidR="00726660" w:rsidRPr="00566A82" w:rsidRDefault="00726660" w:rsidP="00F91AE1">
      <w:pPr>
        <w:spacing w:before="60" w:after="0" w:line="240" w:lineRule="auto"/>
        <w:ind w:firstLine="284"/>
        <w:jc w:val="both"/>
        <w:rPr>
          <w:rFonts w:ascii="Times New Roman" w:hAnsi="Times New Roman" w:cs="Times New Roman"/>
          <w:sz w:val="24"/>
          <w:szCs w:val="24"/>
        </w:rPr>
      </w:pPr>
      <w:r w:rsidRPr="00566A82">
        <w:rPr>
          <w:rFonts w:ascii="Times New Roman" w:hAnsi="Times New Roman" w:cs="Times New Roman"/>
          <w:sz w:val="24"/>
          <w:szCs w:val="24"/>
        </w:rPr>
        <w:t>W budynku na bieżąco wykonywane są niezbędne drobne prace remontowe oraz usuwane są występujące awarie. Systematycznie przeprowadzane są także roboty mające na celu poprawę estetyki budynku oraz jego najbliższego otoczenia.</w:t>
      </w:r>
    </w:p>
    <w:p w14:paraId="7BD94D6A" w14:textId="77777777" w:rsidR="00726660" w:rsidRPr="00566A82" w:rsidRDefault="00726660" w:rsidP="00F91AE1">
      <w:pPr>
        <w:spacing w:before="60" w:after="0" w:line="240" w:lineRule="auto"/>
        <w:jc w:val="both"/>
        <w:rPr>
          <w:rFonts w:ascii="Times New Roman" w:hAnsi="Times New Roman" w:cs="Times New Roman"/>
          <w:b/>
          <w:sz w:val="24"/>
          <w:szCs w:val="24"/>
        </w:rPr>
      </w:pPr>
      <w:r w:rsidRPr="00566A82">
        <w:rPr>
          <w:rFonts w:ascii="Times New Roman" w:hAnsi="Times New Roman" w:cs="Times New Roman"/>
          <w:b/>
          <w:sz w:val="24"/>
          <w:szCs w:val="24"/>
        </w:rPr>
        <w:t>Wszystkie te roboty finansowane są ze środków własnych Spółki, dlatego ich zakres uwarunkowany jest jej aktualną sytuacją finansową.</w:t>
      </w:r>
    </w:p>
    <w:p w14:paraId="4306885F" w14:textId="77777777" w:rsidR="00BB0002" w:rsidRDefault="00BB0002" w:rsidP="008D4D8D">
      <w:pPr>
        <w:rPr>
          <w:rFonts w:ascii="Times New Roman" w:hAnsi="Times New Roman" w:cs="Times New Roman"/>
          <w:b/>
          <w:bCs/>
          <w:sz w:val="96"/>
          <w:szCs w:val="96"/>
        </w:rPr>
      </w:pPr>
    </w:p>
    <w:p w14:paraId="513E274D" w14:textId="77777777" w:rsidR="001A209B" w:rsidRDefault="001A209B" w:rsidP="008D4D8D">
      <w:pPr>
        <w:rPr>
          <w:rFonts w:ascii="Times New Roman" w:hAnsi="Times New Roman" w:cs="Times New Roman"/>
          <w:b/>
          <w:bCs/>
          <w:sz w:val="96"/>
          <w:szCs w:val="96"/>
        </w:rPr>
      </w:pPr>
    </w:p>
    <w:p w14:paraId="596DFAEB" w14:textId="77777777" w:rsidR="001A209B" w:rsidRDefault="001A209B" w:rsidP="008D4D8D">
      <w:pPr>
        <w:rPr>
          <w:rFonts w:ascii="Times New Roman" w:hAnsi="Times New Roman" w:cs="Times New Roman"/>
          <w:b/>
          <w:bCs/>
          <w:sz w:val="96"/>
          <w:szCs w:val="96"/>
        </w:rPr>
      </w:pPr>
    </w:p>
    <w:p w14:paraId="118B6BC9" w14:textId="77777777" w:rsidR="001A209B" w:rsidRDefault="001A209B" w:rsidP="008D4D8D">
      <w:pPr>
        <w:rPr>
          <w:rFonts w:ascii="Times New Roman" w:hAnsi="Times New Roman" w:cs="Times New Roman"/>
          <w:b/>
          <w:bCs/>
          <w:sz w:val="96"/>
          <w:szCs w:val="96"/>
        </w:rPr>
      </w:pPr>
    </w:p>
    <w:p w14:paraId="60780DFA" w14:textId="77777777" w:rsidR="001A209B" w:rsidRDefault="001A209B" w:rsidP="008D4D8D">
      <w:pPr>
        <w:rPr>
          <w:rFonts w:ascii="Times New Roman" w:hAnsi="Times New Roman" w:cs="Times New Roman"/>
          <w:b/>
          <w:bCs/>
          <w:sz w:val="96"/>
          <w:szCs w:val="96"/>
        </w:rPr>
      </w:pPr>
    </w:p>
    <w:p w14:paraId="093F1204" w14:textId="77777777" w:rsidR="001A209B" w:rsidRDefault="001A209B" w:rsidP="008D4D8D">
      <w:pPr>
        <w:rPr>
          <w:rFonts w:ascii="Times New Roman" w:hAnsi="Times New Roman" w:cs="Times New Roman"/>
          <w:b/>
          <w:bCs/>
          <w:sz w:val="96"/>
          <w:szCs w:val="96"/>
        </w:rPr>
      </w:pPr>
    </w:p>
    <w:p w14:paraId="0B2618F5" w14:textId="78BD1798" w:rsidR="008D4D8D" w:rsidRPr="003F5959" w:rsidRDefault="008D4D8D" w:rsidP="008D4D8D">
      <w:pPr>
        <w:rPr>
          <w:rFonts w:ascii="Times New Roman" w:hAnsi="Times New Roman" w:cs="Times New Roman"/>
          <w:sz w:val="36"/>
          <w:szCs w:val="36"/>
        </w:rPr>
      </w:pPr>
      <w:r w:rsidRPr="00925C5C">
        <w:rPr>
          <w:rFonts w:ascii="Times New Roman" w:hAnsi="Times New Roman" w:cs="Times New Roman"/>
          <w:b/>
          <w:bCs/>
          <w:sz w:val="96"/>
          <w:szCs w:val="96"/>
        </w:rPr>
        <w:lastRenderedPageBreak/>
        <w:t>15</w:t>
      </w:r>
      <w:r>
        <w:rPr>
          <w:rFonts w:ascii="Times New Roman" w:hAnsi="Times New Roman" w:cs="Times New Roman"/>
          <w:b/>
          <w:bCs/>
          <w:sz w:val="96"/>
          <w:szCs w:val="96"/>
        </w:rPr>
        <w:t xml:space="preserve"> </w:t>
      </w:r>
      <w:r>
        <w:rPr>
          <w:rFonts w:ascii="Times New Roman" w:hAnsi="Times New Roman" w:cs="Times New Roman"/>
          <w:sz w:val="24"/>
          <w:szCs w:val="24"/>
        </w:rPr>
        <w:t xml:space="preserve"> </w:t>
      </w:r>
      <w:r w:rsidRPr="003F5959">
        <w:rPr>
          <w:rFonts w:ascii="Times New Roman" w:hAnsi="Times New Roman" w:cs="Times New Roman"/>
          <w:b/>
          <w:bCs/>
          <w:sz w:val="36"/>
          <w:szCs w:val="36"/>
        </w:rPr>
        <w:t>Gospodarka odpadami i ochrona środowiska</w:t>
      </w:r>
      <w:r w:rsidRPr="003F5959">
        <w:rPr>
          <w:rFonts w:ascii="Times New Roman" w:hAnsi="Times New Roman" w:cs="Times New Roman"/>
          <w:sz w:val="36"/>
          <w:szCs w:val="36"/>
        </w:rPr>
        <w:t xml:space="preserve">  </w:t>
      </w:r>
    </w:p>
    <w:p w14:paraId="6BA78EAD" w14:textId="77777777" w:rsidR="00755F50" w:rsidRPr="003F5959" w:rsidRDefault="00755F50" w:rsidP="00755F50">
      <w:pPr>
        <w:jc w:val="both"/>
        <w:rPr>
          <w:rFonts w:ascii="Times New Roman" w:hAnsi="Times New Roman" w:cs="Times New Roman"/>
          <w:sz w:val="24"/>
          <w:szCs w:val="24"/>
        </w:rPr>
      </w:pPr>
    </w:p>
    <w:p w14:paraId="16197CAF" w14:textId="77777777" w:rsidR="00755F50" w:rsidRPr="00E27CFF" w:rsidRDefault="00755F50" w:rsidP="00755F50">
      <w:pPr>
        <w:jc w:val="both"/>
        <w:rPr>
          <w:rFonts w:ascii="Times New Roman" w:hAnsi="Times New Roman" w:cs="Times New Roman"/>
          <w:b/>
          <w:bCs/>
          <w:sz w:val="24"/>
          <w:szCs w:val="24"/>
        </w:rPr>
      </w:pPr>
      <w:r w:rsidRPr="00E27CFF">
        <w:rPr>
          <w:rFonts w:ascii="Times New Roman" w:hAnsi="Times New Roman" w:cs="Times New Roman"/>
          <w:b/>
          <w:bCs/>
          <w:sz w:val="24"/>
          <w:szCs w:val="24"/>
        </w:rPr>
        <w:t>ODPADY</w:t>
      </w:r>
    </w:p>
    <w:p w14:paraId="6AD10689" w14:textId="0F93C558" w:rsidR="00755F50" w:rsidRPr="00E27CFF" w:rsidRDefault="00755F50" w:rsidP="00F91AE1">
      <w:pPr>
        <w:jc w:val="both"/>
        <w:rPr>
          <w:rFonts w:ascii="Times New Roman" w:hAnsi="Times New Roman" w:cs="Times New Roman"/>
          <w:sz w:val="24"/>
          <w:szCs w:val="24"/>
        </w:rPr>
      </w:pPr>
      <w:r w:rsidRPr="00E27CFF">
        <w:rPr>
          <w:rFonts w:ascii="Times New Roman" w:hAnsi="Times New Roman" w:cs="Times New Roman"/>
          <w:sz w:val="24"/>
          <w:szCs w:val="24"/>
        </w:rPr>
        <w:t xml:space="preserve">Od 01 lipca 2013 r. w związku z nowelizacją ustawy o utrzymaniu czystości i porządku </w:t>
      </w:r>
      <w:r w:rsidR="00F91AE1">
        <w:rPr>
          <w:rFonts w:ascii="Times New Roman" w:hAnsi="Times New Roman" w:cs="Times New Roman"/>
          <w:sz w:val="24"/>
          <w:szCs w:val="24"/>
        </w:rPr>
        <w:br/>
      </w:r>
      <w:r w:rsidRPr="00E27CFF">
        <w:rPr>
          <w:rFonts w:ascii="Times New Roman" w:hAnsi="Times New Roman" w:cs="Times New Roman"/>
          <w:sz w:val="24"/>
          <w:szCs w:val="24"/>
        </w:rPr>
        <w:t xml:space="preserve">w gminach, gminy otrzymały nowe zadania dotyczące organizowania odbioru i składowania odpadów komunalnych. Wówczas systemem odbioru odpadów objęto nieruchomości zamieszkałe oraz nieruchomości niezamieszkałe (placówki oświatowe, miejsca prowadzenia działalności gospodarczej itp.). Od lipca 2016 r. systemem odbioru objęte są także wszystkie nieruchomości wykorzystywane w celach rekreacyjnych (domku letniskowe). Wszyscy właściciele nieruchomości są zobowiązani do złożenia do Urzędu Gminy deklaracji </w:t>
      </w:r>
      <w:r w:rsidR="00F91AE1">
        <w:rPr>
          <w:rFonts w:ascii="Times New Roman" w:hAnsi="Times New Roman" w:cs="Times New Roman"/>
          <w:sz w:val="24"/>
          <w:szCs w:val="24"/>
        </w:rPr>
        <w:br/>
      </w:r>
      <w:r w:rsidRPr="00E27CFF">
        <w:rPr>
          <w:rFonts w:ascii="Times New Roman" w:hAnsi="Times New Roman" w:cs="Times New Roman"/>
          <w:sz w:val="24"/>
          <w:szCs w:val="24"/>
        </w:rPr>
        <w:t>o wysokości opłaty za gospodarowanie odpadami oraz do ponoszenia opłat na rzecz Gminy.</w:t>
      </w:r>
    </w:p>
    <w:p w14:paraId="6FF4A21D" w14:textId="77777777" w:rsidR="00755F50" w:rsidRPr="00E27CFF" w:rsidRDefault="00755F50" w:rsidP="00F91AE1">
      <w:pPr>
        <w:spacing w:after="0"/>
        <w:jc w:val="both"/>
        <w:rPr>
          <w:rFonts w:ascii="Times New Roman" w:hAnsi="Times New Roman" w:cs="Times New Roman"/>
          <w:sz w:val="24"/>
          <w:szCs w:val="24"/>
        </w:rPr>
      </w:pPr>
      <w:r w:rsidRPr="00E27CFF">
        <w:rPr>
          <w:rFonts w:ascii="Times New Roman" w:hAnsi="Times New Roman" w:cs="Times New Roman"/>
          <w:sz w:val="24"/>
          <w:szCs w:val="24"/>
        </w:rPr>
        <w:t>W zakresie gospodarki odpadami w 2025 roku podjęto dwie uchwały, które dotyczyły wysokości opłat:</w:t>
      </w:r>
    </w:p>
    <w:p w14:paraId="16FC258E" w14:textId="77777777" w:rsidR="00755F50" w:rsidRPr="00E27CFF" w:rsidRDefault="00755F50" w:rsidP="00F91AE1">
      <w:pPr>
        <w:spacing w:after="0"/>
        <w:jc w:val="both"/>
        <w:rPr>
          <w:rFonts w:ascii="Times New Roman" w:hAnsi="Times New Roman" w:cs="Times New Roman"/>
          <w:sz w:val="24"/>
          <w:szCs w:val="24"/>
        </w:rPr>
      </w:pPr>
      <w:r w:rsidRPr="00E27CFF">
        <w:rPr>
          <w:rFonts w:ascii="Times New Roman" w:hAnsi="Times New Roman" w:cs="Times New Roman"/>
          <w:sz w:val="24"/>
          <w:szCs w:val="24"/>
        </w:rPr>
        <w:t>-  uchwała nr XXVI.127.2025 Rady Gminy w Ślemieniu z dnia 27 listopada 2025 r. w sprawie wyboru metody ustalenia opłaty za gospodarowanie odpadami komunalnymi od właścicieli nieruchomości, na których zamieszkują mieszkańcy oraz ustalenia wysokości stawki tej opłaty,</w:t>
      </w:r>
    </w:p>
    <w:p w14:paraId="6239652B" w14:textId="77777777" w:rsidR="00755F50" w:rsidRPr="00E27CFF" w:rsidRDefault="00755F50" w:rsidP="00F91AE1">
      <w:pPr>
        <w:spacing w:after="0"/>
        <w:jc w:val="both"/>
        <w:rPr>
          <w:rFonts w:ascii="Times New Roman" w:hAnsi="Times New Roman" w:cs="Times New Roman"/>
          <w:sz w:val="24"/>
          <w:szCs w:val="24"/>
        </w:rPr>
      </w:pPr>
      <w:r w:rsidRPr="00E27CFF">
        <w:rPr>
          <w:rFonts w:ascii="Times New Roman" w:hAnsi="Times New Roman" w:cs="Times New Roman"/>
          <w:sz w:val="24"/>
          <w:szCs w:val="24"/>
        </w:rPr>
        <w:t>- uchwała Nr XXVI.128.2025 Rady Gminy w Ślemieniu z dnia 27 listopada 2025 r. w sprawie ustalenia ryczałtowej stawki opłaty za gospodarowanie odpadami komunalnymi za rok od domku letniskowego lub innej nieruchomości wykorzystywanej na cele rekreacyjno-wypoczynkowe.</w:t>
      </w:r>
    </w:p>
    <w:p w14:paraId="4EEAFF62" w14:textId="77777777" w:rsidR="00755F50" w:rsidRDefault="00755F50" w:rsidP="00F91AE1">
      <w:pPr>
        <w:spacing w:after="0"/>
        <w:jc w:val="both"/>
        <w:rPr>
          <w:rFonts w:ascii="Times New Roman" w:hAnsi="Times New Roman" w:cs="Times New Roman"/>
          <w:sz w:val="24"/>
          <w:szCs w:val="24"/>
        </w:rPr>
      </w:pPr>
      <w:r w:rsidRPr="00E27CFF">
        <w:rPr>
          <w:rFonts w:ascii="Times New Roman" w:hAnsi="Times New Roman" w:cs="Times New Roman"/>
          <w:sz w:val="24"/>
          <w:szCs w:val="24"/>
        </w:rPr>
        <w:t>Obie uchwały zostały podjęte w roku 2025, jednak nowe stawki zaczną obowiązywać od</w:t>
      </w:r>
    </w:p>
    <w:p w14:paraId="2854277F" w14:textId="77777777" w:rsidR="00755F50" w:rsidRPr="00E27CFF" w:rsidRDefault="00755F50" w:rsidP="00F91AE1">
      <w:pPr>
        <w:spacing w:after="0"/>
        <w:jc w:val="both"/>
        <w:rPr>
          <w:rFonts w:ascii="Times New Roman" w:hAnsi="Times New Roman" w:cs="Times New Roman"/>
          <w:sz w:val="24"/>
          <w:szCs w:val="24"/>
        </w:rPr>
      </w:pPr>
      <w:r w:rsidRPr="00E27CFF">
        <w:rPr>
          <w:rFonts w:ascii="Times New Roman" w:hAnsi="Times New Roman" w:cs="Times New Roman"/>
          <w:sz w:val="24"/>
          <w:szCs w:val="24"/>
        </w:rPr>
        <w:t xml:space="preserve"> 01 stycznia 2026 r.</w:t>
      </w:r>
    </w:p>
    <w:p w14:paraId="3F7C0542" w14:textId="330686BA" w:rsidR="00755F50" w:rsidRPr="00E27CFF" w:rsidRDefault="00755F50" w:rsidP="00F91AE1">
      <w:pPr>
        <w:jc w:val="both"/>
        <w:rPr>
          <w:rFonts w:ascii="Times New Roman" w:hAnsi="Times New Roman" w:cs="Times New Roman"/>
          <w:sz w:val="24"/>
          <w:szCs w:val="24"/>
        </w:rPr>
      </w:pPr>
      <w:r w:rsidRPr="00E27CFF">
        <w:rPr>
          <w:rFonts w:ascii="Times New Roman" w:hAnsi="Times New Roman" w:cs="Times New Roman"/>
          <w:sz w:val="24"/>
          <w:szCs w:val="24"/>
        </w:rPr>
        <w:t xml:space="preserve">Ryczałt w 2025 roku wynosił 267,00 zł, a od stycznia 2026 r. będzie wynosić 312,00 zł. Z kolei stawka dla mieszkańców w 2025 roku wynosiła 32,00 zł od osoby (trzeci rok taka sama), </w:t>
      </w:r>
      <w:r w:rsidR="00F91AE1">
        <w:rPr>
          <w:rFonts w:ascii="Times New Roman" w:hAnsi="Times New Roman" w:cs="Times New Roman"/>
          <w:sz w:val="24"/>
          <w:szCs w:val="24"/>
        </w:rPr>
        <w:br/>
      </w:r>
      <w:r w:rsidRPr="00E27CFF">
        <w:rPr>
          <w:rFonts w:ascii="Times New Roman" w:hAnsi="Times New Roman" w:cs="Times New Roman"/>
          <w:sz w:val="24"/>
          <w:szCs w:val="24"/>
        </w:rPr>
        <w:t xml:space="preserve">a od początku 2026 r. opłata wzrośnie do 38,00 zł. Nie zmieniono również wysokości ulgi za kompostownik (1 zł miesięcznie za osobę). </w:t>
      </w:r>
    </w:p>
    <w:p w14:paraId="13E291D1" w14:textId="77777777" w:rsidR="00755F50" w:rsidRDefault="00755F50" w:rsidP="00F91AE1">
      <w:pPr>
        <w:jc w:val="both"/>
        <w:rPr>
          <w:rFonts w:ascii="Times New Roman" w:hAnsi="Times New Roman" w:cs="Times New Roman"/>
          <w:sz w:val="24"/>
          <w:szCs w:val="24"/>
        </w:rPr>
      </w:pPr>
      <w:r w:rsidRPr="00E27CFF">
        <w:rPr>
          <w:rFonts w:ascii="Times New Roman" w:hAnsi="Times New Roman" w:cs="Times New Roman"/>
          <w:sz w:val="24"/>
          <w:szCs w:val="24"/>
        </w:rPr>
        <w:t xml:space="preserve">Rok 2025 był pierwszym rokiem, w którym poza gminnym systemem były nieruchomości niezamieszkałe, przyczyniło się to do spadku odbioru zmieszanych odpadów z poziomu </w:t>
      </w:r>
    </w:p>
    <w:p w14:paraId="7600B46C" w14:textId="77777777" w:rsidR="00755F50" w:rsidRPr="00E27CFF" w:rsidRDefault="00755F50" w:rsidP="00F91AE1">
      <w:pPr>
        <w:jc w:val="both"/>
        <w:rPr>
          <w:rFonts w:ascii="Times New Roman" w:hAnsi="Times New Roman" w:cs="Times New Roman"/>
          <w:sz w:val="24"/>
          <w:szCs w:val="24"/>
        </w:rPr>
      </w:pPr>
      <w:r w:rsidRPr="00E27CFF">
        <w:rPr>
          <w:rFonts w:ascii="Times New Roman" w:hAnsi="Times New Roman" w:cs="Times New Roman"/>
          <w:sz w:val="24"/>
          <w:szCs w:val="24"/>
        </w:rPr>
        <w:t>304,93 ton w 2024 r. do 247,78 tony w 2025 r. Zwiększeniu natomiast uległy ilości odpadów segregowanych takich jak szkło czy tworzywa sztuczne. Od 01.10.2025 r. w Polsce zaczął obowiązywać system kaucyjny, jednak w pierwszych miesiącach na terenie gminy Ślemień nie odebrano w nowym systemie żadnych odpadów (dane ze sprawozdań operatorów systemu kaucyjnego ze stycznia 2026 r.)</w:t>
      </w:r>
    </w:p>
    <w:p w14:paraId="1416879A" w14:textId="77777777" w:rsidR="00755F50" w:rsidRPr="00E27CFF" w:rsidRDefault="00755F50" w:rsidP="00F91AE1">
      <w:pPr>
        <w:spacing w:after="0"/>
        <w:jc w:val="both"/>
        <w:rPr>
          <w:rFonts w:ascii="Times New Roman" w:hAnsi="Times New Roman" w:cs="Times New Roman"/>
          <w:sz w:val="24"/>
          <w:szCs w:val="24"/>
        </w:rPr>
      </w:pPr>
      <w:r w:rsidRPr="00E27CFF">
        <w:rPr>
          <w:rFonts w:ascii="Times New Roman" w:hAnsi="Times New Roman" w:cs="Times New Roman"/>
          <w:sz w:val="24"/>
          <w:szCs w:val="24"/>
        </w:rPr>
        <w:t>Systemem gospodarki odpadami wg stanu na 31.12.2025 r. objętych było 1398 nieruchomości, w tym:</w:t>
      </w:r>
    </w:p>
    <w:p w14:paraId="3F5CD5DE" w14:textId="77777777" w:rsidR="00755F50" w:rsidRPr="00E27CFF" w:rsidRDefault="00755F50" w:rsidP="00F91AE1">
      <w:pPr>
        <w:spacing w:after="0"/>
        <w:jc w:val="both"/>
        <w:rPr>
          <w:rFonts w:ascii="Times New Roman" w:hAnsi="Times New Roman" w:cs="Times New Roman"/>
          <w:sz w:val="24"/>
          <w:szCs w:val="24"/>
        </w:rPr>
      </w:pPr>
      <w:r w:rsidRPr="00E27CFF">
        <w:rPr>
          <w:rFonts w:ascii="Times New Roman" w:hAnsi="Times New Roman" w:cs="Times New Roman"/>
          <w:sz w:val="24"/>
          <w:szCs w:val="24"/>
        </w:rPr>
        <w:t>- zamieszkałe 1067,</w:t>
      </w:r>
    </w:p>
    <w:p w14:paraId="678584F5" w14:textId="77777777" w:rsidR="00755F50" w:rsidRPr="00E27CFF" w:rsidRDefault="00755F50" w:rsidP="00F91AE1">
      <w:pPr>
        <w:spacing w:after="0"/>
        <w:jc w:val="both"/>
        <w:rPr>
          <w:rFonts w:ascii="Times New Roman" w:hAnsi="Times New Roman" w:cs="Times New Roman"/>
          <w:sz w:val="24"/>
          <w:szCs w:val="24"/>
        </w:rPr>
      </w:pPr>
      <w:r w:rsidRPr="00E27CFF">
        <w:rPr>
          <w:rFonts w:ascii="Times New Roman" w:hAnsi="Times New Roman" w:cs="Times New Roman"/>
          <w:sz w:val="24"/>
          <w:szCs w:val="24"/>
        </w:rPr>
        <w:t>- letniskowe 331.</w:t>
      </w:r>
    </w:p>
    <w:p w14:paraId="084A86A5" w14:textId="77777777" w:rsidR="00755F50" w:rsidRPr="00E27CFF" w:rsidRDefault="00755F50" w:rsidP="00F91AE1">
      <w:pPr>
        <w:spacing w:after="0"/>
        <w:jc w:val="both"/>
        <w:rPr>
          <w:rFonts w:ascii="Times New Roman" w:hAnsi="Times New Roman" w:cs="Times New Roman"/>
          <w:sz w:val="24"/>
          <w:szCs w:val="24"/>
        </w:rPr>
      </w:pPr>
      <w:r w:rsidRPr="00E27CFF">
        <w:rPr>
          <w:rFonts w:ascii="Times New Roman" w:hAnsi="Times New Roman" w:cs="Times New Roman"/>
          <w:sz w:val="24"/>
          <w:szCs w:val="24"/>
        </w:rPr>
        <w:lastRenderedPageBreak/>
        <w:t>Zadeklarowano 3115 osób. Obserwowany spadek liczby osób objętych systemem w stosunku do roku 2024, kiedy systemem było objętych 3142 osoby. Zwiększyła się liczba nieruchomości letniskowych  o 12 sztuk.</w:t>
      </w:r>
    </w:p>
    <w:p w14:paraId="2E1C210A" w14:textId="77777777" w:rsidR="00755F50" w:rsidRPr="00E27CFF" w:rsidRDefault="00755F50" w:rsidP="00F91AE1">
      <w:pPr>
        <w:jc w:val="both"/>
        <w:rPr>
          <w:rFonts w:ascii="Times New Roman" w:hAnsi="Times New Roman" w:cs="Times New Roman"/>
          <w:sz w:val="24"/>
          <w:szCs w:val="24"/>
        </w:rPr>
      </w:pPr>
      <w:r w:rsidRPr="00E27CFF">
        <w:rPr>
          <w:rFonts w:ascii="Times New Roman" w:hAnsi="Times New Roman" w:cs="Times New Roman"/>
          <w:sz w:val="24"/>
          <w:szCs w:val="24"/>
        </w:rPr>
        <w:t>Wydatki i dochody 2025 – odpady komunalne</w:t>
      </w:r>
    </w:p>
    <w:p w14:paraId="082C3FD9" w14:textId="77777777" w:rsidR="00755F50" w:rsidRPr="00E27CFF" w:rsidRDefault="00755F50" w:rsidP="00F91AE1">
      <w:pPr>
        <w:jc w:val="both"/>
        <w:rPr>
          <w:rFonts w:ascii="Times New Roman" w:eastAsia="Times New Roman" w:hAnsi="Times New Roman" w:cs="Times New Roman"/>
          <w:sz w:val="24"/>
          <w:szCs w:val="24"/>
          <w:lang w:eastAsia="pl-PL"/>
        </w:rPr>
      </w:pPr>
      <w:r w:rsidRPr="00E27CFF">
        <w:rPr>
          <w:rFonts w:ascii="Times New Roman" w:eastAsia="Times New Roman" w:hAnsi="Times New Roman" w:cs="Times New Roman"/>
          <w:sz w:val="24"/>
          <w:szCs w:val="24"/>
          <w:lang w:eastAsia="pl-PL"/>
        </w:rPr>
        <w:t xml:space="preserve">W roku 2025 dochody z tytułu opłat za gospodarowanie odpadami komunalnymi w wynosiły </w:t>
      </w:r>
      <w:r w:rsidRPr="00E27CFF">
        <w:rPr>
          <w:rFonts w:ascii="Times New Roman" w:eastAsia="Times New Roman" w:hAnsi="Times New Roman" w:cs="Times New Roman"/>
          <w:color w:val="000000"/>
          <w:sz w:val="24"/>
          <w:szCs w:val="24"/>
          <w:lang w:eastAsia="pl-PL"/>
        </w:rPr>
        <w:t xml:space="preserve">                         1 270 474,23 </w:t>
      </w:r>
      <w:r w:rsidRPr="00E27CFF">
        <w:rPr>
          <w:rFonts w:ascii="Times New Roman" w:eastAsia="Times New Roman" w:hAnsi="Times New Roman" w:cs="Times New Roman"/>
          <w:sz w:val="24"/>
          <w:szCs w:val="24"/>
          <w:lang w:eastAsia="pl-PL"/>
        </w:rPr>
        <w:t>zł. Spadek dochodów w stosunku do 2024 r. o 35 588,43 zł (spadek liczby ludności)</w:t>
      </w:r>
      <w:r>
        <w:rPr>
          <w:rFonts w:ascii="Times New Roman" w:eastAsia="Times New Roman" w:hAnsi="Times New Roman" w:cs="Times New Roman"/>
          <w:sz w:val="24"/>
          <w:szCs w:val="24"/>
          <w:lang w:eastAsia="pl-PL"/>
        </w:rPr>
        <w:t>.</w:t>
      </w:r>
    </w:p>
    <w:p w14:paraId="249A18B0" w14:textId="77777777" w:rsidR="00755F50" w:rsidRPr="00E27CFF" w:rsidRDefault="00755F50" w:rsidP="00F91AE1">
      <w:pPr>
        <w:snapToGrid w:val="0"/>
        <w:spacing w:after="0" w:line="264" w:lineRule="auto"/>
        <w:jc w:val="both"/>
        <w:rPr>
          <w:rFonts w:ascii="Times New Roman" w:eastAsia="Times New Roman" w:hAnsi="Times New Roman" w:cs="Times New Roman"/>
          <w:sz w:val="24"/>
          <w:szCs w:val="24"/>
          <w:lang w:eastAsia="pl-PL"/>
        </w:rPr>
      </w:pPr>
      <w:r w:rsidRPr="00E27CFF">
        <w:rPr>
          <w:rFonts w:ascii="Times New Roman" w:eastAsia="Times New Roman" w:hAnsi="Times New Roman" w:cs="Times New Roman"/>
          <w:sz w:val="24"/>
          <w:szCs w:val="24"/>
          <w:lang w:eastAsia="ar-SA"/>
        </w:rPr>
        <w:t>Środki zostały poniesione przede wszystkim na:</w:t>
      </w:r>
    </w:p>
    <w:p w14:paraId="46B1DBE6" w14:textId="77777777" w:rsidR="00755F50" w:rsidRPr="00E27CFF" w:rsidRDefault="00755F50" w:rsidP="00F91AE1">
      <w:pPr>
        <w:shd w:val="clear" w:color="auto" w:fill="FFFFFF"/>
        <w:spacing w:after="0" w:line="264" w:lineRule="auto"/>
        <w:jc w:val="both"/>
        <w:rPr>
          <w:rFonts w:ascii="Times New Roman" w:eastAsia="Times New Roman" w:hAnsi="Times New Roman" w:cs="Times New Roman"/>
          <w:color w:val="000000"/>
          <w:sz w:val="24"/>
          <w:szCs w:val="24"/>
          <w:lang w:eastAsia="pl-PL"/>
        </w:rPr>
      </w:pPr>
      <w:r w:rsidRPr="00E27CFF">
        <w:rPr>
          <w:rFonts w:ascii="Times New Roman" w:eastAsia="Times New Roman" w:hAnsi="Times New Roman" w:cs="Times New Roman"/>
          <w:sz w:val="24"/>
          <w:szCs w:val="24"/>
          <w:lang w:eastAsia="pl-PL"/>
        </w:rPr>
        <w:t xml:space="preserve">- </w:t>
      </w:r>
      <w:r w:rsidRPr="00E27CFF">
        <w:rPr>
          <w:rFonts w:ascii="Times New Roman" w:eastAsia="Times New Roman" w:hAnsi="Times New Roman" w:cs="Times New Roman"/>
          <w:color w:val="000000"/>
          <w:sz w:val="24"/>
          <w:szCs w:val="24"/>
          <w:lang w:eastAsia="pl-PL"/>
        </w:rPr>
        <w:t>odbiór, transport, zbieranie, odzysk i zagospodarowanie – 1 068 422,86 zł,</w:t>
      </w:r>
    </w:p>
    <w:p w14:paraId="304DD6BB" w14:textId="77777777" w:rsidR="00755F50" w:rsidRDefault="00755F50" w:rsidP="00F91AE1">
      <w:pPr>
        <w:shd w:val="clear" w:color="auto" w:fill="FFFFFF"/>
        <w:spacing w:after="0" w:line="264" w:lineRule="auto"/>
        <w:jc w:val="both"/>
        <w:rPr>
          <w:rFonts w:ascii="Times New Roman" w:eastAsia="Times New Roman" w:hAnsi="Times New Roman" w:cs="Times New Roman"/>
          <w:color w:val="000000"/>
          <w:sz w:val="24"/>
          <w:szCs w:val="24"/>
          <w:lang w:eastAsia="pl-PL"/>
        </w:rPr>
      </w:pPr>
      <w:r w:rsidRPr="00E27CFF">
        <w:rPr>
          <w:rFonts w:ascii="Times New Roman" w:eastAsia="Times New Roman" w:hAnsi="Times New Roman" w:cs="Times New Roman"/>
          <w:sz w:val="24"/>
          <w:szCs w:val="24"/>
          <w:lang w:eastAsia="pl-PL"/>
        </w:rPr>
        <w:t xml:space="preserve">- </w:t>
      </w:r>
      <w:r w:rsidRPr="00E27CFF">
        <w:rPr>
          <w:rFonts w:ascii="Times New Roman" w:eastAsia="Times New Roman" w:hAnsi="Times New Roman" w:cs="Times New Roman"/>
          <w:color w:val="000000"/>
          <w:sz w:val="24"/>
          <w:szCs w:val="24"/>
          <w:lang w:eastAsia="pl-PL"/>
        </w:rPr>
        <w:t xml:space="preserve">tworzenie i utrzymanie punktów selektywnego zbierania odpadów komunalnych – </w:t>
      </w:r>
    </w:p>
    <w:p w14:paraId="3533850C" w14:textId="77777777" w:rsidR="00755F50" w:rsidRPr="00E27CFF" w:rsidRDefault="00755F50" w:rsidP="00F91AE1">
      <w:pPr>
        <w:shd w:val="clear" w:color="auto" w:fill="FFFFFF"/>
        <w:spacing w:after="0" w:line="264" w:lineRule="auto"/>
        <w:jc w:val="both"/>
        <w:rPr>
          <w:rFonts w:ascii="Times New Roman" w:eastAsia="Times New Roman" w:hAnsi="Times New Roman" w:cs="Times New Roman"/>
          <w:sz w:val="24"/>
          <w:szCs w:val="24"/>
          <w:lang w:eastAsia="pl-PL"/>
        </w:rPr>
      </w:pPr>
      <w:r w:rsidRPr="00E27CFF">
        <w:rPr>
          <w:rFonts w:ascii="Times New Roman" w:eastAsia="Times New Roman" w:hAnsi="Times New Roman" w:cs="Times New Roman"/>
          <w:color w:val="000000"/>
          <w:sz w:val="24"/>
          <w:szCs w:val="24"/>
          <w:lang w:eastAsia="pl-PL"/>
        </w:rPr>
        <w:t>54842,30 zł,</w:t>
      </w:r>
    </w:p>
    <w:p w14:paraId="1483F148" w14:textId="77777777" w:rsidR="00755F50" w:rsidRPr="00E27CFF" w:rsidRDefault="00755F50" w:rsidP="00F91AE1">
      <w:pPr>
        <w:jc w:val="both"/>
        <w:rPr>
          <w:rFonts w:ascii="Times New Roman" w:eastAsia="Times New Roman" w:hAnsi="Times New Roman" w:cs="Times New Roman"/>
          <w:color w:val="000000"/>
          <w:sz w:val="24"/>
          <w:szCs w:val="24"/>
          <w:lang w:eastAsia="pl-PL"/>
        </w:rPr>
      </w:pPr>
      <w:r w:rsidRPr="00E27CFF">
        <w:rPr>
          <w:rFonts w:ascii="Times New Roman" w:eastAsia="Times New Roman" w:hAnsi="Times New Roman" w:cs="Times New Roman"/>
          <w:sz w:val="24"/>
          <w:szCs w:val="24"/>
          <w:lang w:eastAsia="pl-PL"/>
        </w:rPr>
        <w:t xml:space="preserve">- </w:t>
      </w:r>
      <w:r w:rsidRPr="00E27CFF">
        <w:rPr>
          <w:rFonts w:ascii="Times New Roman" w:eastAsia="Times New Roman" w:hAnsi="Times New Roman" w:cs="Times New Roman"/>
          <w:color w:val="000000"/>
          <w:sz w:val="24"/>
          <w:szCs w:val="24"/>
          <w:lang w:eastAsia="pl-PL"/>
        </w:rPr>
        <w:t>obsługa administracyjna systemu w kwocie -  132 626,79 zł.</w:t>
      </w:r>
    </w:p>
    <w:p w14:paraId="24CC1B6B" w14:textId="77777777" w:rsidR="00755F50" w:rsidRPr="00E27CFF" w:rsidRDefault="00755F50" w:rsidP="00F91AE1">
      <w:pPr>
        <w:jc w:val="both"/>
        <w:rPr>
          <w:rFonts w:ascii="Times New Roman" w:eastAsia="Times New Roman" w:hAnsi="Times New Roman" w:cs="Times New Roman"/>
          <w:color w:val="000000"/>
          <w:sz w:val="24"/>
          <w:szCs w:val="24"/>
          <w:lang w:eastAsia="pl-PL"/>
        </w:rPr>
      </w:pPr>
      <w:r w:rsidRPr="00E27CFF">
        <w:rPr>
          <w:rFonts w:ascii="Times New Roman" w:eastAsia="Times New Roman" w:hAnsi="Times New Roman" w:cs="Times New Roman"/>
          <w:color w:val="000000"/>
          <w:sz w:val="24"/>
          <w:szCs w:val="24"/>
          <w:lang w:eastAsia="pl-PL"/>
        </w:rPr>
        <w:t>W listopadzie 2025 r. rozstrzygnięto przetarg na 2026 r. Złożono jedną ofertę – Konsorcjum firm ZUK Ślemień oraz Beskid Żywiec. Ze względu na ofertę przewyższającą zabezpieczone środki zdecydowano o podniesieniu opłat na 2026 r.</w:t>
      </w:r>
    </w:p>
    <w:p w14:paraId="45449D8E" w14:textId="77777777" w:rsidR="00755F50" w:rsidRPr="00E27CFF" w:rsidRDefault="00755F50" w:rsidP="00F91AE1">
      <w:pPr>
        <w:jc w:val="both"/>
        <w:rPr>
          <w:rFonts w:ascii="Times New Roman" w:eastAsia="Arial" w:hAnsi="Times New Roman" w:cs="Times New Roman"/>
          <w:sz w:val="24"/>
          <w:szCs w:val="24"/>
        </w:rPr>
      </w:pPr>
      <w:r w:rsidRPr="00E27CFF">
        <w:rPr>
          <w:rFonts w:ascii="Times New Roman" w:eastAsia="Arial" w:hAnsi="Times New Roman" w:cs="Times New Roman"/>
          <w:sz w:val="24"/>
          <w:szCs w:val="24"/>
        </w:rPr>
        <w:t>Masa odpadów 2025 r. w odniesieniu do poprzednich lat</w:t>
      </w:r>
    </w:p>
    <w:tbl>
      <w:tblPr>
        <w:tblW w:w="7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2"/>
        <w:gridCol w:w="1701"/>
        <w:gridCol w:w="1657"/>
        <w:gridCol w:w="1603"/>
      </w:tblGrid>
      <w:tr w:rsidR="00755F50" w:rsidRPr="00E27CFF" w14:paraId="5CB5D4AA" w14:textId="77777777" w:rsidTr="0032311B">
        <w:trPr>
          <w:trHeight w:val="171"/>
          <w:jc w:val="center"/>
        </w:trPr>
        <w:tc>
          <w:tcPr>
            <w:tcW w:w="2902" w:type="dxa"/>
            <w:vAlign w:val="center"/>
          </w:tcPr>
          <w:p w14:paraId="745D2793" w14:textId="1F973D58" w:rsidR="00755F50" w:rsidRPr="00E27CFF" w:rsidRDefault="00755F50" w:rsidP="004D40D1">
            <w:pPr>
              <w:spacing w:after="0"/>
              <w:rPr>
                <w:rFonts w:ascii="Times New Roman" w:hAnsi="Times New Roman" w:cs="Times New Roman"/>
                <w:sz w:val="24"/>
                <w:szCs w:val="24"/>
              </w:rPr>
            </w:pPr>
            <w:r w:rsidRPr="00E27CFF">
              <w:rPr>
                <w:rFonts w:ascii="Times New Roman" w:hAnsi="Times New Roman" w:cs="Times New Roman"/>
                <w:sz w:val="24"/>
                <w:szCs w:val="24"/>
              </w:rPr>
              <w:t>Rodzaj</w:t>
            </w:r>
            <w:r w:rsidR="004D40D1">
              <w:rPr>
                <w:rFonts w:ascii="Times New Roman" w:hAnsi="Times New Roman" w:cs="Times New Roman"/>
                <w:sz w:val="24"/>
                <w:szCs w:val="24"/>
              </w:rPr>
              <w:t xml:space="preserve"> </w:t>
            </w:r>
            <w:r w:rsidRPr="00E27CFF">
              <w:rPr>
                <w:rFonts w:ascii="Times New Roman" w:hAnsi="Times New Roman" w:cs="Times New Roman"/>
                <w:sz w:val="24"/>
                <w:szCs w:val="24"/>
              </w:rPr>
              <w:t>odebranych odpadów komunalnych</w:t>
            </w:r>
          </w:p>
        </w:tc>
        <w:tc>
          <w:tcPr>
            <w:tcW w:w="1701" w:type="dxa"/>
            <w:vAlign w:val="center"/>
          </w:tcPr>
          <w:p w14:paraId="34C42E2F"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Masa odebranych odpadów komunalnych</w:t>
            </w:r>
            <w:r w:rsidRPr="00E27CFF">
              <w:rPr>
                <w:rFonts w:ascii="Times New Roman" w:hAnsi="Times New Roman" w:cs="Times New Roman"/>
                <w:sz w:val="24"/>
                <w:szCs w:val="24"/>
                <w:vertAlign w:val="superscript"/>
              </w:rPr>
              <w:t xml:space="preserve"> </w:t>
            </w:r>
            <w:r w:rsidRPr="00E27CFF">
              <w:rPr>
                <w:rFonts w:ascii="Times New Roman" w:hAnsi="Times New Roman" w:cs="Times New Roman"/>
                <w:sz w:val="24"/>
                <w:szCs w:val="24"/>
              </w:rPr>
              <w:t>[Mg] w</w:t>
            </w:r>
            <w:r w:rsidRPr="00E27CFF">
              <w:rPr>
                <w:rFonts w:ascii="Times New Roman" w:hAnsi="Times New Roman" w:cs="Times New Roman"/>
                <w:b/>
                <w:bCs/>
                <w:sz w:val="24"/>
                <w:szCs w:val="24"/>
              </w:rPr>
              <w:t xml:space="preserve"> 2023</w:t>
            </w:r>
            <w:r w:rsidRPr="00E27CFF">
              <w:rPr>
                <w:rFonts w:ascii="Times New Roman" w:hAnsi="Times New Roman" w:cs="Times New Roman"/>
                <w:b/>
                <w:sz w:val="24"/>
                <w:szCs w:val="24"/>
              </w:rPr>
              <w:t xml:space="preserve"> r.</w:t>
            </w:r>
          </w:p>
        </w:tc>
        <w:tc>
          <w:tcPr>
            <w:tcW w:w="1657" w:type="dxa"/>
          </w:tcPr>
          <w:p w14:paraId="652C9D9C"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Masa odebranych odpadów komunalnych</w:t>
            </w:r>
            <w:r w:rsidRPr="00E27CFF">
              <w:rPr>
                <w:rFonts w:ascii="Times New Roman" w:hAnsi="Times New Roman" w:cs="Times New Roman"/>
                <w:sz w:val="24"/>
                <w:szCs w:val="24"/>
                <w:vertAlign w:val="superscript"/>
              </w:rPr>
              <w:t xml:space="preserve"> </w:t>
            </w:r>
            <w:r w:rsidRPr="00E27CFF">
              <w:rPr>
                <w:rFonts w:ascii="Times New Roman" w:hAnsi="Times New Roman" w:cs="Times New Roman"/>
                <w:sz w:val="24"/>
                <w:szCs w:val="24"/>
              </w:rPr>
              <w:t>[Mg] w</w:t>
            </w:r>
            <w:r w:rsidRPr="00E27CFF">
              <w:rPr>
                <w:rFonts w:ascii="Times New Roman" w:hAnsi="Times New Roman" w:cs="Times New Roman"/>
                <w:b/>
                <w:bCs/>
                <w:sz w:val="24"/>
                <w:szCs w:val="24"/>
              </w:rPr>
              <w:t xml:space="preserve"> 2024</w:t>
            </w:r>
            <w:r w:rsidRPr="00E27CFF">
              <w:rPr>
                <w:rFonts w:ascii="Times New Roman" w:hAnsi="Times New Roman" w:cs="Times New Roman"/>
                <w:b/>
                <w:sz w:val="24"/>
                <w:szCs w:val="24"/>
              </w:rPr>
              <w:t xml:space="preserve"> r.</w:t>
            </w:r>
          </w:p>
        </w:tc>
        <w:tc>
          <w:tcPr>
            <w:tcW w:w="1603" w:type="dxa"/>
          </w:tcPr>
          <w:p w14:paraId="7BA75005"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Masa odebranych odpadów komunalnych</w:t>
            </w:r>
            <w:r w:rsidRPr="00E27CFF">
              <w:rPr>
                <w:rFonts w:ascii="Times New Roman" w:hAnsi="Times New Roman" w:cs="Times New Roman"/>
                <w:sz w:val="24"/>
                <w:szCs w:val="24"/>
                <w:vertAlign w:val="superscript"/>
              </w:rPr>
              <w:t xml:space="preserve"> </w:t>
            </w:r>
            <w:r w:rsidRPr="00E27CFF">
              <w:rPr>
                <w:rFonts w:ascii="Times New Roman" w:hAnsi="Times New Roman" w:cs="Times New Roman"/>
                <w:sz w:val="24"/>
                <w:szCs w:val="24"/>
              </w:rPr>
              <w:t>[Mg] w</w:t>
            </w:r>
            <w:r w:rsidRPr="00E27CFF">
              <w:rPr>
                <w:rFonts w:ascii="Times New Roman" w:hAnsi="Times New Roman" w:cs="Times New Roman"/>
                <w:b/>
                <w:bCs/>
                <w:sz w:val="24"/>
                <w:szCs w:val="24"/>
              </w:rPr>
              <w:t xml:space="preserve"> 2025 </w:t>
            </w:r>
            <w:r w:rsidRPr="00E27CFF">
              <w:rPr>
                <w:rFonts w:ascii="Times New Roman" w:hAnsi="Times New Roman" w:cs="Times New Roman"/>
                <w:b/>
                <w:sz w:val="24"/>
                <w:szCs w:val="24"/>
              </w:rPr>
              <w:t>r.</w:t>
            </w:r>
          </w:p>
        </w:tc>
      </w:tr>
      <w:tr w:rsidR="00755F50" w:rsidRPr="00E27CFF" w14:paraId="6E3C4133" w14:textId="77777777" w:rsidTr="0032311B">
        <w:trPr>
          <w:trHeight w:val="171"/>
          <w:jc w:val="center"/>
        </w:trPr>
        <w:tc>
          <w:tcPr>
            <w:tcW w:w="2902" w:type="dxa"/>
            <w:vAlign w:val="center"/>
          </w:tcPr>
          <w:p w14:paraId="46AC598B"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Opakowania z tworzyw sztucznych</w:t>
            </w:r>
          </w:p>
        </w:tc>
        <w:tc>
          <w:tcPr>
            <w:tcW w:w="1701" w:type="dxa"/>
            <w:vAlign w:val="center"/>
          </w:tcPr>
          <w:p w14:paraId="5CF416E4"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118,59</w:t>
            </w:r>
          </w:p>
        </w:tc>
        <w:tc>
          <w:tcPr>
            <w:tcW w:w="1657" w:type="dxa"/>
            <w:vAlign w:val="center"/>
          </w:tcPr>
          <w:p w14:paraId="1B1F0A2A"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143,22</w:t>
            </w:r>
          </w:p>
        </w:tc>
        <w:tc>
          <w:tcPr>
            <w:tcW w:w="1603" w:type="dxa"/>
            <w:vAlign w:val="center"/>
          </w:tcPr>
          <w:p w14:paraId="10D59EDD"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163,96</w:t>
            </w:r>
          </w:p>
        </w:tc>
      </w:tr>
      <w:tr w:rsidR="00755F50" w:rsidRPr="00E27CFF" w14:paraId="2FEDB6BF" w14:textId="77777777" w:rsidTr="0032311B">
        <w:trPr>
          <w:trHeight w:val="171"/>
          <w:jc w:val="center"/>
        </w:trPr>
        <w:tc>
          <w:tcPr>
            <w:tcW w:w="2902" w:type="dxa"/>
            <w:vAlign w:val="center"/>
          </w:tcPr>
          <w:p w14:paraId="189E3538"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Opakowania ze szkła</w:t>
            </w:r>
          </w:p>
        </w:tc>
        <w:tc>
          <w:tcPr>
            <w:tcW w:w="1701" w:type="dxa"/>
            <w:vAlign w:val="center"/>
          </w:tcPr>
          <w:p w14:paraId="086C6A35"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59,48</w:t>
            </w:r>
          </w:p>
        </w:tc>
        <w:tc>
          <w:tcPr>
            <w:tcW w:w="1657" w:type="dxa"/>
            <w:vAlign w:val="center"/>
          </w:tcPr>
          <w:p w14:paraId="423323F5"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72,6</w:t>
            </w:r>
          </w:p>
        </w:tc>
        <w:tc>
          <w:tcPr>
            <w:tcW w:w="1603" w:type="dxa"/>
            <w:vAlign w:val="center"/>
          </w:tcPr>
          <w:p w14:paraId="3EF74A64"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81,7</w:t>
            </w:r>
          </w:p>
        </w:tc>
      </w:tr>
      <w:tr w:rsidR="00755F50" w:rsidRPr="00E27CFF" w14:paraId="08521198" w14:textId="77777777" w:rsidTr="0032311B">
        <w:trPr>
          <w:trHeight w:val="171"/>
          <w:jc w:val="center"/>
        </w:trPr>
        <w:tc>
          <w:tcPr>
            <w:tcW w:w="2902" w:type="dxa"/>
            <w:vAlign w:val="center"/>
          </w:tcPr>
          <w:p w14:paraId="4D887DC0"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Opakowania z papieru i tektury</w:t>
            </w:r>
          </w:p>
        </w:tc>
        <w:tc>
          <w:tcPr>
            <w:tcW w:w="1701" w:type="dxa"/>
            <w:vAlign w:val="center"/>
          </w:tcPr>
          <w:p w14:paraId="084D09B7"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5,02</w:t>
            </w:r>
          </w:p>
        </w:tc>
        <w:tc>
          <w:tcPr>
            <w:tcW w:w="1657" w:type="dxa"/>
            <w:vAlign w:val="center"/>
          </w:tcPr>
          <w:p w14:paraId="0E7A7897"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0,66</w:t>
            </w:r>
          </w:p>
        </w:tc>
        <w:tc>
          <w:tcPr>
            <w:tcW w:w="1603" w:type="dxa"/>
            <w:vAlign w:val="center"/>
          </w:tcPr>
          <w:p w14:paraId="0B70FACC"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7,64</w:t>
            </w:r>
          </w:p>
        </w:tc>
      </w:tr>
      <w:tr w:rsidR="00755F50" w:rsidRPr="00E27CFF" w14:paraId="58AD0A5B" w14:textId="77777777" w:rsidTr="0032311B">
        <w:trPr>
          <w:trHeight w:val="171"/>
          <w:jc w:val="center"/>
        </w:trPr>
        <w:tc>
          <w:tcPr>
            <w:tcW w:w="2902" w:type="dxa"/>
            <w:vAlign w:val="center"/>
          </w:tcPr>
          <w:p w14:paraId="4F79B182"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Inne odpady nieulęgające biodegradacji</w:t>
            </w:r>
          </w:p>
        </w:tc>
        <w:tc>
          <w:tcPr>
            <w:tcW w:w="1701" w:type="dxa"/>
            <w:vAlign w:val="center"/>
          </w:tcPr>
          <w:p w14:paraId="0A9BB866"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15,62</w:t>
            </w:r>
          </w:p>
        </w:tc>
        <w:tc>
          <w:tcPr>
            <w:tcW w:w="1657" w:type="dxa"/>
            <w:vAlign w:val="center"/>
          </w:tcPr>
          <w:p w14:paraId="12FDD150"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17,76</w:t>
            </w:r>
          </w:p>
        </w:tc>
        <w:tc>
          <w:tcPr>
            <w:tcW w:w="1603" w:type="dxa"/>
            <w:vAlign w:val="center"/>
          </w:tcPr>
          <w:p w14:paraId="2E539CA4"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0</w:t>
            </w:r>
          </w:p>
        </w:tc>
      </w:tr>
      <w:tr w:rsidR="00755F50" w:rsidRPr="00E27CFF" w14:paraId="2F6E5515" w14:textId="77777777" w:rsidTr="0032311B">
        <w:trPr>
          <w:trHeight w:val="171"/>
          <w:jc w:val="center"/>
        </w:trPr>
        <w:tc>
          <w:tcPr>
            <w:tcW w:w="2902" w:type="dxa"/>
            <w:vAlign w:val="center"/>
          </w:tcPr>
          <w:p w14:paraId="0173298B"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Niesegregowane (zmieszane) odpady komunalne</w:t>
            </w:r>
          </w:p>
        </w:tc>
        <w:tc>
          <w:tcPr>
            <w:tcW w:w="1701" w:type="dxa"/>
            <w:vAlign w:val="center"/>
          </w:tcPr>
          <w:p w14:paraId="3A0D5CDD"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304,5</w:t>
            </w:r>
          </w:p>
        </w:tc>
        <w:tc>
          <w:tcPr>
            <w:tcW w:w="1657" w:type="dxa"/>
            <w:vAlign w:val="center"/>
          </w:tcPr>
          <w:p w14:paraId="2DB059F0"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304,93</w:t>
            </w:r>
          </w:p>
        </w:tc>
        <w:tc>
          <w:tcPr>
            <w:tcW w:w="1603" w:type="dxa"/>
            <w:vAlign w:val="center"/>
          </w:tcPr>
          <w:p w14:paraId="61770E59"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275,46</w:t>
            </w:r>
          </w:p>
        </w:tc>
      </w:tr>
      <w:tr w:rsidR="00755F50" w:rsidRPr="00E27CFF" w14:paraId="06DF6B2D" w14:textId="77777777" w:rsidTr="0032311B">
        <w:trPr>
          <w:trHeight w:val="171"/>
          <w:jc w:val="center"/>
        </w:trPr>
        <w:tc>
          <w:tcPr>
            <w:tcW w:w="2902" w:type="dxa"/>
            <w:vAlign w:val="center"/>
          </w:tcPr>
          <w:p w14:paraId="36C2DDEC"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Odpady ulegające biodegradacji</w:t>
            </w:r>
          </w:p>
          <w:p w14:paraId="6CC871A9"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 xml:space="preserve">(od 2022 tylko </w:t>
            </w:r>
            <w:r w:rsidRPr="00E27CFF">
              <w:rPr>
                <w:rFonts w:ascii="Times New Roman" w:hAnsi="Times New Roman" w:cs="Times New Roman"/>
                <w:bCs/>
                <w:sz w:val="24"/>
                <w:szCs w:val="24"/>
              </w:rPr>
              <w:t>odpady kuchenne ulegające biodegradacji)</w:t>
            </w:r>
          </w:p>
        </w:tc>
        <w:tc>
          <w:tcPr>
            <w:tcW w:w="1701" w:type="dxa"/>
            <w:vAlign w:val="center"/>
          </w:tcPr>
          <w:p w14:paraId="60BD52CF"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15,08</w:t>
            </w:r>
          </w:p>
        </w:tc>
        <w:tc>
          <w:tcPr>
            <w:tcW w:w="1657" w:type="dxa"/>
            <w:vAlign w:val="center"/>
          </w:tcPr>
          <w:p w14:paraId="5A1EB720"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16,06</w:t>
            </w:r>
          </w:p>
        </w:tc>
        <w:tc>
          <w:tcPr>
            <w:tcW w:w="1603" w:type="dxa"/>
            <w:vAlign w:val="center"/>
          </w:tcPr>
          <w:p w14:paraId="67641DFD"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13,4</w:t>
            </w:r>
          </w:p>
        </w:tc>
      </w:tr>
      <w:tr w:rsidR="00755F50" w:rsidRPr="00E27CFF" w14:paraId="7326DE82" w14:textId="77777777" w:rsidTr="0032311B">
        <w:trPr>
          <w:trHeight w:val="171"/>
          <w:jc w:val="center"/>
        </w:trPr>
        <w:tc>
          <w:tcPr>
            <w:tcW w:w="2902" w:type="dxa"/>
            <w:vAlign w:val="center"/>
          </w:tcPr>
          <w:p w14:paraId="441F3EEA"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Popioły z palenisk domowych</w:t>
            </w:r>
          </w:p>
        </w:tc>
        <w:tc>
          <w:tcPr>
            <w:tcW w:w="1701" w:type="dxa"/>
            <w:vAlign w:val="center"/>
          </w:tcPr>
          <w:p w14:paraId="7DBD7F3B"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269,88</w:t>
            </w:r>
          </w:p>
        </w:tc>
        <w:tc>
          <w:tcPr>
            <w:tcW w:w="1657" w:type="dxa"/>
            <w:vAlign w:val="center"/>
          </w:tcPr>
          <w:p w14:paraId="69C6EDAC"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214,6</w:t>
            </w:r>
          </w:p>
        </w:tc>
        <w:tc>
          <w:tcPr>
            <w:tcW w:w="1603" w:type="dxa"/>
            <w:vAlign w:val="center"/>
          </w:tcPr>
          <w:p w14:paraId="0F98C76A"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247,78</w:t>
            </w:r>
          </w:p>
        </w:tc>
      </w:tr>
      <w:tr w:rsidR="00755F50" w:rsidRPr="00E27CFF" w14:paraId="1AF8FE98" w14:textId="77777777" w:rsidTr="0032311B">
        <w:trPr>
          <w:trHeight w:val="171"/>
          <w:jc w:val="center"/>
        </w:trPr>
        <w:tc>
          <w:tcPr>
            <w:tcW w:w="2902" w:type="dxa"/>
            <w:vAlign w:val="center"/>
          </w:tcPr>
          <w:p w14:paraId="3533197D"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Zużyte opony</w:t>
            </w:r>
          </w:p>
        </w:tc>
        <w:tc>
          <w:tcPr>
            <w:tcW w:w="1701" w:type="dxa"/>
            <w:vAlign w:val="center"/>
          </w:tcPr>
          <w:p w14:paraId="0465986C"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11,92</w:t>
            </w:r>
          </w:p>
        </w:tc>
        <w:tc>
          <w:tcPr>
            <w:tcW w:w="1657" w:type="dxa"/>
            <w:vAlign w:val="center"/>
          </w:tcPr>
          <w:p w14:paraId="489509B4"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13,88</w:t>
            </w:r>
          </w:p>
        </w:tc>
        <w:tc>
          <w:tcPr>
            <w:tcW w:w="1603" w:type="dxa"/>
            <w:vAlign w:val="center"/>
          </w:tcPr>
          <w:p w14:paraId="18A20726"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19,92</w:t>
            </w:r>
          </w:p>
        </w:tc>
      </w:tr>
      <w:tr w:rsidR="00755F50" w:rsidRPr="00E27CFF" w14:paraId="438332CB" w14:textId="77777777" w:rsidTr="0032311B">
        <w:trPr>
          <w:trHeight w:val="171"/>
          <w:jc w:val="center"/>
        </w:trPr>
        <w:tc>
          <w:tcPr>
            <w:tcW w:w="2902" w:type="dxa"/>
            <w:vAlign w:val="center"/>
          </w:tcPr>
          <w:p w14:paraId="5D4BD320"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 xml:space="preserve">Zmieszane odpady z betonu, gruzu ceglanego, </w:t>
            </w:r>
            <w:r w:rsidRPr="00E27CFF">
              <w:rPr>
                <w:rFonts w:ascii="Times New Roman" w:hAnsi="Times New Roman" w:cs="Times New Roman"/>
                <w:sz w:val="24"/>
                <w:szCs w:val="24"/>
              </w:rPr>
              <w:lastRenderedPageBreak/>
              <w:t>odpadowych materiałów ceramicznych i elementów wyposażenia inne niż wymienione w 17 01 06</w:t>
            </w:r>
          </w:p>
        </w:tc>
        <w:tc>
          <w:tcPr>
            <w:tcW w:w="1701" w:type="dxa"/>
            <w:vAlign w:val="center"/>
          </w:tcPr>
          <w:p w14:paraId="40EF5E86"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lastRenderedPageBreak/>
              <w:t>20,32</w:t>
            </w:r>
          </w:p>
        </w:tc>
        <w:tc>
          <w:tcPr>
            <w:tcW w:w="1657" w:type="dxa"/>
            <w:vAlign w:val="center"/>
          </w:tcPr>
          <w:p w14:paraId="3A0A03BC"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28,08</w:t>
            </w:r>
          </w:p>
        </w:tc>
        <w:tc>
          <w:tcPr>
            <w:tcW w:w="1603" w:type="dxa"/>
            <w:vAlign w:val="center"/>
          </w:tcPr>
          <w:p w14:paraId="2D3E20F5"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27,48</w:t>
            </w:r>
          </w:p>
        </w:tc>
      </w:tr>
      <w:tr w:rsidR="00755F50" w:rsidRPr="00E27CFF" w14:paraId="1AE1988B" w14:textId="77777777" w:rsidTr="0032311B">
        <w:trPr>
          <w:trHeight w:val="171"/>
          <w:jc w:val="center"/>
        </w:trPr>
        <w:tc>
          <w:tcPr>
            <w:tcW w:w="2902" w:type="dxa"/>
            <w:vAlign w:val="center"/>
          </w:tcPr>
          <w:p w14:paraId="1B405CC8"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Odpady wielkogabarytowe</w:t>
            </w:r>
          </w:p>
        </w:tc>
        <w:tc>
          <w:tcPr>
            <w:tcW w:w="1701" w:type="dxa"/>
            <w:vAlign w:val="center"/>
          </w:tcPr>
          <w:p w14:paraId="0F341FA1"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29,30</w:t>
            </w:r>
          </w:p>
        </w:tc>
        <w:tc>
          <w:tcPr>
            <w:tcW w:w="1657" w:type="dxa"/>
            <w:vAlign w:val="center"/>
          </w:tcPr>
          <w:p w14:paraId="5DAE1517"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40,72</w:t>
            </w:r>
          </w:p>
        </w:tc>
        <w:tc>
          <w:tcPr>
            <w:tcW w:w="1603" w:type="dxa"/>
            <w:vAlign w:val="center"/>
          </w:tcPr>
          <w:p w14:paraId="7A6BF6A2" w14:textId="77777777" w:rsidR="00755F50" w:rsidRPr="00E27CFF" w:rsidRDefault="00755F50" w:rsidP="0032311B">
            <w:pPr>
              <w:spacing w:after="0"/>
              <w:jc w:val="both"/>
              <w:rPr>
                <w:rFonts w:ascii="Times New Roman" w:hAnsi="Times New Roman" w:cs="Times New Roman"/>
                <w:sz w:val="24"/>
                <w:szCs w:val="24"/>
              </w:rPr>
            </w:pPr>
            <w:r w:rsidRPr="00E27CFF">
              <w:rPr>
                <w:rFonts w:ascii="Times New Roman" w:hAnsi="Times New Roman" w:cs="Times New Roman"/>
                <w:sz w:val="24"/>
                <w:szCs w:val="24"/>
              </w:rPr>
              <w:t>50,62</w:t>
            </w:r>
          </w:p>
        </w:tc>
      </w:tr>
      <w:tr w:rsidR="00755F50" w:rsidRPr="00E27CFF" w14:paraId="7E285278" w14:textId="77777777" w:rsidTr="0032311B">
        <w:trPr>
          <w:trHeight w:val="3198"/>
          <w:jc w:val="center"/>
        </w:trPr>
        <w:tc>
          <w:tcPr>
            <w:tcW w:w="2902" w:type="dxa"/>
            <w:vAlign w:val="center"/>
          </w:tcPr>
          <w:p w14:paraId="5BA5D15B" w14:textId="77777777" w:rsidR="00755F50" w:rsidRPr="00E27CFF" w:rsidRDefault="00755F50" w:rsidP="0032311B">
            <w:pPr>
              <w:spacing w:after="0"/>
              <w:rPr>
                <w:rFonts w:ascii="Times New Roman" w:hAnsi="Times New Roman" w:cs="Times New Roman"/>
                <w:sz w:val="24"/>
                <w:szCs w:val="24"/>
              </w:rPr>
            </w:pPr>
            <w:r w:rsidRPr="00E27CFF">
              <w:rPr>
                <w:rFonts w:ascii="Times New Roman" w:hAnsi="Times New Roman" w:cs="Times New Roman"/>
                <w:sz w:val="24"/>
                <w:szCs w:val="24"/>
              </w:rPr>
              <w:t>Zużyte urządzenia elektryczne i elektroniczne inne niż wymienione w 200121, 200123 i 200135</w:t>
            </w:r>
          </w:p>
          <w:p w14:paraId="035D6721" w14:textId="77777777" w:rsidR="00755F50" w:rsidRPr="00E27CFF" w:rsidRDefault="00755F50" w:rsidP="0032311B">
            <w:pPr>
              <w:spacing w:after="0"/>
              <w:rPr>
                <w:rFonts w:ascii="Times New Roman" w:hAnsi="Times New Roman" w:cs="Times New Roman"/>
                <w:sz w:val="24"/>
                <w:szCs w:val="24"/>
              </w:rPr>
            </w:pPr>
            <w:r w:rsidRPr="00E27CFF">
              <w:rPr>
                <w:rFonts w:ascii="Times New Roman" w:hAnsi="Times New Roman" w:cs="Times New Roman"/>
                <w:sz w:val="24"/>
                <w:szCs w:val="24"/>
              </w:rPr>
              <w:t>Zużyte urządzenia elektryczne i elektroniczne inne niż wymienione w 200121, 200123 zawierające niebezpieczne składniki</w:t>
            </w:r>
          </w:p>
          <w:p w14:paraId="314A1303" w14:textId="77777777" w:rsidR="00755F50" w:rsidRPr="00E27CFF" w:rsidRDefault="00755F50" w:rsidP="0032311B">
            <w:pPr>
              <w:spacing w:after="0"/>
              <w:rPr>
                <w:rFonts w:ascii="Times New Roman" w:hAnsi="Times New Roman" w:cs="Times New Roman"/>
                <w:sz w:val="24"/>
                <w:szCs w:val="24"/>
              </w:rPr>
            </w:pPr>
            <w:r w:rsidRPr="00E27CFF">
              <w:rPr>
                <w:rFonts w:ascii="Times New Roman" w:hAnsi="Times New Roman" w:cs="Times New Roman"/>
                <w:sz w:val="24"/>
                <w:szCs w:val="24"/>
              </w:rPr>
              <w:t>Urządzenia zawierające freony</w:t>
            </w:r>
          </w:p>
        </w:tc>
        <w:tc>
          <w:tcPr>
            <w:tcW w:w="1701" w:type="dxa"/>
            <w:vAlign w:val="center"/>
          </w:tcPr>
          <w:p w14:paraId="01C83282" w14:textId="77777777" w:rsidR="00755F50" w:rsidRPr="00E27CFF" w:rsidRDefault="00755F50" w:rsidP="0032311B">
            <w:pPr>
              <w:spacing w:after="0"/>
              <w:jc w:val="center"/>
              <w:rPr>
                <w:rFonts w:ascii="Times New Roman" w:hAnsi="Times New Roman" w:cs="Times New Roman"/>
                <w:sz w:val="24"/>
                <w:szCs w:val="24"/>
              </w:rPr>
            </w:pPr>
            <w:r w:rsidRPr="00E27CFF">
              <w:rPr>
                <w:rFonts w:ascii="Times New Roman" w:hAnsi="Times New Roman" w:cs="Times New Roman"/>
                <w:sz w:val="24"/>
                <w:szCs w:val="24"/>
              </w:rPr>
              <w:t>2,92</w:t>
            </w:r>
          </w:p>
        </w:tc>
        <w:tc>
          <w:tcPr>
            <w:tcW w:w="1657" w:type="dxa"/>
            <w:vAlign w:val="center"/>
          </w:tcPr>
          <w:p w14:paraId="78466596" w14:textId="77777777" w:rsidR="00755F50" w:rsidRPr="00E27CFF" w:rsidRDefault="00755F50" w:rsidP="0032311B">
            <w:pPr>
              <w:spacing w:after="0"/>
              <w:jc w:val="center"/>
              <w:rPr>
                <w:rFonts w:ascii="Times New Roman" w:hAnsi="Times New Roman" w:cs="Times New Roman"/>
                <w:sz w:val="24"/>
                <w:szCs w:val="24"/>
              </w:rPr>
            </w:pPr>
            <w:r w:rsidRPr="00E27CFF">
              <w:rPr>
                <w:rFonts w:ascii="Times New Roman" w:hAnsi="Times New Roman" w:cs="Times New Roman"/>
                <w:sz w:val="24"/>
                <w:szCs w:val="24"/>
              </w:rPr>
              <w:t>4,42</w:t>
            </w:r>
          </w:p>
        </w:tc>
        <w:tc>
          <w:tcPr>
            <w:tcW w:w="1603" w:type="dxa"/>
            <w:vAlign w:val="center"/>
          </w:tcPr>
          <w:p w14:paraId="3FB42CD2" w14:textId="77777777" w:rsidR="00755F50" w:rsidRPr="00E27CFF" w:rsidRDefault="00755F50" w:rsidP="0032311B">
            <w:pPr>
              <w:spacing w:after="0"/>
              <w:jc w:val="center"/>
              <w:rPr>
                <w:rFonts w:ascii="Times New Roman" w:hAnsi="Times New Roman" w:cs="Times New Roman"/>
                <w:sz w:val="24"/>
                <w:szCs w:val="24"/>
              </w:rPr>
            </w:pPr>
            <w:r w:rsidRPr="00E27CFF">
              <w:rPr>
                <w:rFonts w:ascii="Times New Roman" w:hAnsi="Times New Roman" w:cs="Times New Roman"/>
                <w:sz w:val="24"/>
                <w:szCs w:val="24"/>
              </w:rPr>
              <w:t>5,77</w:t>
            </w:r>
          </w:p>
        </w:tc>
      </w:tr>
      <w:tr w:rsidR="00755F50" w:rsidRPr="00E27CFF" w14:paraId="12EC182C" w14:textId="77777777" w:rsidTr="0032311B">
        <w:trPr>
          <w:trHeight w:hRule="exact" w:val="571"/>
          <w:jc w:val="center"/>
        </w:trPr>
        <w:tc>
          <w:tcPr>
            <w:tcW w:w="2902" w:type="dxa"/>
            <w:vAlign w:val="center"/>
          </w:tcPr>
          <w:p w14:paraId="6BF0D228" w14:textId="77777777" w:rsidR="00755F50" w:rsidRPr="00E27CFF" w:rsidRDefault="00755F50" w:rsidP="0032311B">
            <w:pPr>
              <w:spacing w:after="0"/>
              <w:jc w:val="right"/>
              <w:rPr>
                <w:rFonts w:ascii="Times New Roman" w:hAnsi="Times New Roman" w:cs="Times New Roman"/>
                <w:b/>
                <w:bCs/>
                <w:sz w:val="24"/>
                <w:szCs w:val="24"/>
              </w:rPr>
            </w:pPr>
            <w:r w:rsidRPr="00E27CFF">
              <w:rPr>
                <w:rFonts w:ascii="Times New Roman" w:hAnsi="Times New Roman" w:cs="Times New Roman"/>
                <w:b/>
                <w:bCs/>
                <w:sz w:val="24"/>
                <w:szCs w:val="24"/>
              </w:rPr>
              <w:t>Suma</w:t>
            </w:r>
          </w:p>
        </w:tc>
        <w:tc>
          <w:tcPr>
            <w:tcW w:w="1701" w:type="dxa"/>
            <w:vAlign w:val="center"/>
          </w:tcPr>
          <w:p w14:paraId="10BB3F72" w14:textId="77777777" w:rsidR="00755F50" w:rsidRPr="00E27CFF" w:rsidRDefault="00755F50" w:rsidP="0032311B">
            <w:pPr>
              <w:spacing w:after="0"/>
              <w:jc w:val="center"/>
              <w:rPr>
                <w:rFonts w:ascii="Times New Roman" w:hAnsi="Times New Roman" w:cs="Times New Roman"/>
                <w:sz w:val="24"/>
                <w:szCs w:val="24"/>
              </w:rPr>
            </w:pPr>
            <w:r w:rsidRPr="00E27CFF">
              <w:rPr>
                <w:rFonts w:ascii="Times New Roman" w:hAnsi="Times New Roman" w:cs="Times New Roman"/>
                <w:sz w:val="24"/>
                <w:szCs w:val="24"/>
              </w:rPr>
              <w:t>852,63</w:t>
            </w:r>
          </w:p>
        </w:tc>
        <w:tc>
          <w:tcPr>
            <w:tcW w:w="1657" w:type="dxa"/>
            <w:vAlign w:val="center"/>
          </w:tcPr>
          <w:p w14:paraId="7A7DB614" w14:textId="77777777" w:rsidR="00755F50" w:rsidRPr="00E27CFF" w:rsidRDefault="00755F50" w:rsidP="0032311B">
            <w:pPr>
              <w:spacing w:after="0"/>
              <w:jc w:val="center"/>
              <w:rPr>
                <w:rFonts w:ascii="Times New Roman" w:hAnsi="Times New Roman" w:cs="Times New Roman"/>
                <w:sz w:val="24"/>
                <w:szCs w:val="24"/>
              </w:rPr>
            </w:pPr>
            <w:r w:rsidRPr="00E27CFF">
              <w:rPr>
                <w:rFonts w:ascii="Times New Roman" w:hAnsi="Times New Roman" w:cs="Times New Roman"/>
                <w:sz w:val="24"/>
                <w:szCs w:val="24"/>
              </w:rPr>
              <w:t>856,93</w:t>
            </w:r>
          </w:p>
        </w:tc>
        <w:tc>
          <w:tcPr>
            <w:tcW w:w="1603" w:type="dxa"/>
            <w:vAlign w:val="center"/>
          </w:tcPr>
          <w:p w14:paraId="43BF09E9" w14:textId="77777777" w:rsidR="00755F50" w:rsidRPr="00E27CFF" w:rsidRDefault="00755F50" w:rsidP="0032311B">
            <w:pPr>
              <w:spacing w:after="0"/>
              <w:jc w:val="center"/>
              <w:rPr>
                <w:rFonts w:ascii="Times New Roman" w:hAnsi="Times New Roman" w:cs="Times New Roman"/>
                <w:sz w:val="24"/>
                <w:szCs w:val="24"/>
              </w:rPr>
            </w:pPr>
            <w:r w:rsidRPr="00E27CFF">
              <w:rPr>
                <w:rFonts w:ascii="Times New Roman" w:hAnsi="Times New Roman" w:cs="Times New Roman"/>
                <w:sz w:val="24"/>
                <w:szCs w:val="24"/>
              </w:rPr>
              <w:t>893,73</w:t>
            </w:r>
          </w:p>
        </w:tc>
      </w:tr>
    </w:tbl>
    <w:p w14:paraId="06681260" w14:textId="77777777" w:rsidR="00755F50" w:rsidRPr="00E27CFF" w:rsidRDefault="00755F50" w:rsidP="00755F50">
      <w:pPr>
        <w:ind w:firstLine="709"/>
        <w:jc w:val="both"/>
        <w:rPr>
          <w:rFonts w:ascii="Times New Roman" w:hAnsi="Times New Roman" w:cs="Times New Roman"/>
          <w:bCs/>
          <w:sz w:val="24"/>
          <w:szCs w:val="24"/>
        </w:rPr>
      </w:pPr>
    </w:p>
    <w:p w14:paraId="61959DCD" w14:textId="77777777" w:rsidR="00755F50" w:rsidRPr="00E27CFF" w:rsidRDefault="00755F50" w:rsidP="00936CBD">
      <w:pPr>
        <w:jc w:val="both"/>
        <w:rPr>
          <w:rFonts w:ascii="Times New Roman" w:hAnsi="Times New Roman" w:cs="Times New Roman"/>
          <w:sz w:val="24"/>
          <w:szCs w:val="24"/>
        </w:rPr>
      </w:pPr>
      <w:r w:rsidRPr="00E27CFF">
        <w:rPr>
          <w:rFonts w:ascii="Times New Roman" w:hAnsi="Times New Roman" w:cs="Times New Roman"/>
          <w:sz w:val="24"/>
          <w:szCs w:val="24"/>
        </w:rPr>
        <w:t>Z nieruchomości zlokalizowanych na terenie gminy Ślemień odpady wielkogabarytowe są raz w roku, odpady remontowo-budowlane raz w roku, bioodpady w okresie na maja do czerwca dwa razy w miesiącu, popiół w okresie zimowym dwa razy w miesiącu, natomiast w okresie letnim raz na miesiąc „na zgłoszenie”.</w:t>
      </w:r>
    </w:p>
    <w:p w14:paraId="43D3B2C4" w14:textId="77777777" w:rsidR="00755F50" w:rsidRPr="00E27CFF" w:rsidRDefault="00755F50" w:rsidP="00936CBD">
      <w:pPr>
        <w:jc w:val="both"/>
        <w:rPr>
          <w:rFonts w:ascii="Times New Roman" w:hAnsi="Times New Roman" w:cs="Times New Roman"/>
          <w:sz w:val="24"/>
          <w:szCs w:val="24"/>
        </w:rPr>
      </w:pPr>
      <w:r w:rsidRPr="00E27CFF">
        <w:rPr>
          <w:rFonts w:ascii="Times New Roman" w:hAnsi="Times New Roman" w:cs="Times New Roman"/>
          <w:sz w:val="24"/>
          <w:szCs w:val="24"/>
        </w:rPr>
        <w:t>Wskaźnik recyklingu za 2025 rok wyniósł 56,38% (wymagany poziom za 2025 r. wynosi 55%). W sprawozdaniu za 2025 uwzględniono masę bioodpadów stanowiących odpady komunalne posegregowanych i poddanych recyklingowi. Liczba osób z kompostownikami 1750, powierzchnia</w:t>
      </w:r>
      <w:r>
        <w:rPr>
          <w:rFonts w:ascii="Times New Roman" w:hAnsi="Times New Roman" w:cs="Times New Roman"/>
          <w:sz w:val="24"/>
          <w:szCs w:val="24"/>
        </w:rPr>
        <w:t xml:space="preserve"> </w:t>
      </w:r>
      <w:r w:rsidRPr="00E27CFF">
        <w:rPr>
          <w:rFonts w:ascii="Times New Roman" w:hAnsi="Times New Roman" w:cs="Times New Roman"/>
          <w:sz w:val="24"/>
          <w:szCs w:val="24"/>
        </w:rPr>
        <w:t>terenów zielonych 194099 m2 (dane</w:t>
      </w:r>
      <w:r>
        <w:rPr>
          <w:rFonts w:ascii="Times New Roman" w:hAnsi="Times New Roman" w:cs="Times New Roman"/>
          <w:sz w:val="24"/>
          <w:szCs w:val="24"/>
        </w:rPr>
        <w:t xml:space="preserve"> </w:t>
      </w:r>
      <w:r w:rsidRPr="00E27CFF">
        <w:rPr>
          <w:rFonts w:ascii="Times New Roman" w:hAnsi="Times New Roman" w:cs="Times New Roman"/>
          <w:sz w:val="24"/>
          <w:szCs w:val="24"/>
        </w:rPr>
        <w:t xml:space="preserve">https://polska.geoportal2.pl/map/www/mapa.php?mapa=polska). Wyliczenie (102,13 x 1750 / 1000) + (194099 x 2,87 /1000 ) = 735,7916 Mg . Dodatkowo po raz pierwszy uwzględniono popioły z palenisk domowych (pod kodem 20 01 99) w ilości 35,5156 Mg przekazanych do instalacji </w:t>
      </w:r>
      <w:proofErr w:type="spellStart"/>
      <w:r w:rsidRPr="00E27CFF">
        <w:rPr>
          <w:rFonts w:ascii="Times New Roman" w:hAnsi="Times New Roman" w:cs="Times New Roman"/>
          <w:sz w:val="24"/>
          <w:szCs w:val="24"/>
        </w:rPr>
        <w:t>Sego</w:t>
      </w:r>
      <w:proofErr w:type="spellEnd"/>
      <w:r>
        <w:rPr>
          <w:rFonts w:ascii="Times New Roman" w:hAnsi="Times New Roman" w:cs="Times New Roman"/>
          <w:sz w:val="24"/>
          <w:szCs w:val="24"/>
        </w:rPr>
        <w:t>.</w:t>
      </w:r>
    </w:p>
    <w:p w14:paraId="2B7DD542" w14:textId="77777777" w:rsidR="00755F50" w:rsidRPr="00E27CFF" w:rsidRDefault="00755F50" w:rsidP="00755F50">
      <w:pPr>
        <w:jc w:val="both"/>
        <w:rPr>
          <w:rFonts w:ascii="Times New Roman" w:hAnsi="Times New Roman" w:cs="Times New Roman"/>
          <w:b/>
          <w:bCs/>
          <w:sz w:val="24"/>
          <w:szCs w:val="24"/>
        </w:rPr>
      </w:pPr>
      <w:r w:rsidRPr="00E27CFF">
        <w:rPr>
          <w:rFonts w:ascii="Times New Roman" w:hAnsi="Times New Roman" w:cs="Times New Roman"/>
          <w:b/>
          <w:bCs/>
          <w:sz w:val="24"/>
          <w:szCs w:val="24"/>
        </w:rPr>
        <w:t>AZBEST</w:t>
      </w:r>
    </w:p>
    <w:p w14:paraId="156B0678" w14:textId="447FE5EC" w:rsidR="00755F50" w:rsidRPr="00E27CFF" w:rsidRDefault="00755F50" w:rsidP="00755F50">
      <w:pPr>
        <w:jc w:val="both"/>
        <w:rPr>
          <w:rFonts w:ascii="Times New Roman" w:hAnsi="Times New Roman" w:cs="Times New Roman"/>
          <w:bCs/>
          <w:sz w:val="24"/>
          <w:szCs w:val="24"/>
        </w:rPr>
      </w:pPr>
      <w:r w:rsidRPr="00E27CFF">
        <w:rPr>
          <w:rFonts w:ascii="Times New Roman" w:hAnsi="Times New Roman" w:cs="Times New Roman"/>
          <w:sz w:val="24"/>
          <w:szCs w:val="24"/>
        </w:rPr>
        <w:t xml:space="preserve">Na podstawie uchwały </w:t>
      </w:r>
      <w:r w:rsidRPr="00E27CFF">
        <w:rPr>
          <w:rFonts w:ascii="Times New Roman" w:hAnsi="Times New Roman" w:cs="Times New Roman"/>
          <w:bCs/>
          <w:sz w:val="24"/>
          <w:szCs w:val="24"/>
        </w:rPr>
        <w:t>nr XLVII.255.2017</w:t>
      </w:r>
      <w:r w:rsidRPr="00E27CFF">
        <w:rPr>
          <w:rFonts w:ascii="Times New Roman" w:hAnsi="Times New Roman" w:cs="Times New Roman"/>
          <w:sz w:val="24"/>
          <w:szCs w:val="24"/>
        </w:rPr>
        <w:t xml:space="preserve"> </w:t>
      </w:r>
      <w:r w:rsidRPr="00E27CFF">
        <w:rPr>
          <w:rFonts w:ascii="Times New Roman" w:hAnsi="Times New Roman" w:cs="Times New Roman"/>
          <w:bCs/>
          <w:sz w:val="24"/>
          <w:szCs w:val="24"/>
        </w:rPr>
        <w:t xml:space="preserve">Rady Gminy w Ślemieniu </w:t>
      </w:r>
      <w:r w:rsidRPr="00E27CFF">
        <w:rPr>
          <w:rFonts w:ascii="Times New Roman" w:hAnsi="Times New Roman" w:cs="Times New Roman"/>
          <w:sz w:val="24"/>
          <w:szCs w:val="24"/>
        </w:rPr>
        <w:t xml:space="preserve">z dnia 30 listopada 2017 r. w sprawie „zmiany uchwały nr </w:t>
      </w:r>
      <w:r w:rsidRPr="00E27CFF">
        <w:rPr>
          <w:rFonts w:ascii="Times New Roman" w:hAnsi="Times New Roman" w:cs="Times New Roman"/>
          <w:bCs/>
          <w:sz w:val="24"/>
          <w:szCs w:val="24"/>
        </w:rPr>
        <w:t xml:space="preserve">XLIII.228.2017 </w:t>
      </w:r>
      <w:r w:rsidRPr="00E27CFF">
        <w:rPr>
          <w:rFonts w:ascii="Times New Roman" w:hAnsi="Times New Roman" w:cs="Times New Roman"/>
          <w:sz w:val="24"/>
          <w:szCs w:val="24"/>
        </w:rPr>
        <w:t xml:space="preserve">Rady Gminy w Ślemieniu z dnia 20 lipca 2017 roku w sprawie </w:t>
      </w:r>
      <w:r w:rsidRPr="00E27CFF">
        <w:rPr>
          <w:rFonts w:ascii="Times New Roman" w:hAnsi="Times New Roman" w:cs="Times New Roman"/>
          <w:bCs/>
          <w:sz w:val="24"/>
          <w:szCs w:val="24"/>
        </w:rPr>
        <w:t>zasad udzielania dotacji celowej na dofinansowanie kosztów usuwania wyrobów zawierających azbest  z terenu gminy Ślemień” oraz w związku z realizacją uchwały nr XV.80.2011 Rady Gminy w Ślemieniu      z dnia 07 grudnia 2011 r. w sprawie przyjęcia „</w:t>
      </w:r>
      <w:r w:rsidRPr="00E27CFF">
        <w:rPr>
          <w:rFonts w:ascii="Times New Roman" w:hAnsi="Times New Roman" w:cs="Times New Roman"/>
          <w:sz w:val="24"/>
          <w:szCs w:val="24"/>
          <w:shd w:val="clear" w:color="auto" w:fill="FFFFFF"/>
        </w:rPr>
        <w:t>Programu usuwania azbestu i wyrobów azbestowych dla gminy Ślemień</w:t>
      </w:r>
      <w:r w:rsidRPr="00E27CFF">
        <w:rPr>
          <w:rFonts w:ascii="Times New Roman" w:hAnsi="Times New Roman" w:cs="Times New Roman"/>
          <w:bCs/>
          <w:sz w:val="24"/>
          <w:szCs w:val="24"/>
        </w:rPr>
        <w:t>” w roku 2025 ze środków własnych Gminy nie udzielono dofinansowania</w:t>
      </w:r>
      <w:r>
        <w:rPr>
          <w:rFonts w:ascii="Times New Roman" w:hAnsi="Times New Roman" w:cs="Times New Roman"/>
          <w:bCs/>
          <w:sz w:val="24"/>
          <w:szCs w:val="24"/>
        </w:rPr>
        <w:t xml:space="preserve"> </w:t>
      </w:r>
      <w:r w:rsidRPr="00E27CFF">
        <w:rPr>
          <w:rFonts w:ascii="Times New Roman" w:hAnsi="Times New Roman" w:cs="Times New Roman"/>
          <w:bCs/>
          <w:sz w:val="24"/>
          <w:szCs w:val="24"/>
        </w:rPr>
        <w:t xml:space="preserve">.Ponadto Gmina współpracowała </w:t>
      </w:r>
      <w:r w:rsidR="00936CBD">
        <w:rPr>
          <w:rFonts w:ascii="Times New Roman" w:hAnsi="Times New Roman" w:cs="Times New Roman"/>
          <w:bCs/>
          <w:sz w:val="24"/>
          <w:szCs w:val="24"/>
        </w:rPr>
        <w:br/>
      </w:r>
      <w:r w:rsidRPr="00E27CFF">
        <w:rPr>
          <w:rFonts w:ascii="Times New Roman" w:hAnsi="Times New Roman" w:cs="Times New Roman"/>
          <w:bCs/>
          <w:sz w:val="24"/>
          <w:szCs w:val="24"/>
        </w:rPr>
        <w:t xml:space="preserve">z Wojewódzkim Funduszem Ochrony Środowiska i Gospodarki Wodnej w Katowicach </w:t>
      </w:r>
      <w:r w:rsidR="00936CBD">
        <w:rPr>
          <w:rFonts w:ascii="Times New Roman" w:hAnsi="Times New Roman" w:cs="Times New Roman"/>
          <w:bCs/>
          <w:sz w:val="24"/>
          <w:szCs w:val="24"/>
        </w:rPr>
        <w:br/>
      </w:r>
      <w:r w:rsidRPr="00E27CFF">
        <w:rPr>
          <w:rFonts w:ascii="Times New Roman" w:hAnsi="Times New Roman" w:cs="Times New Roman"/>
          <w:bCs/>
          <w:sz w:val="24"/>
          <w:szCs w:val="24"/>
        </w:rPr>
        <w:t>w zakresie usuwania wyrobów azbestowych. W ramach współpracy uzyskano dotację na utylizację 24,74 ton wyrobów azbestowych. Łączny koszt inwestycji wyniósł 18532,15 zł.</w:t>
      </w:r>
    </w:p>
    <w:p w14:paraId="45E3D3A1" w14:textId="77777777" w:rsidR="00755F50" w:rsidRPr="00E27CFF" w:rsidRDefault="00755F50" w:rsidP="00755F50">
      <w:pPr>
        <w:jc w:val="both"/>
        <w:rPr>
          <w:rFonts w:ascii="Times New Roman" w:hAnsi="Times New Roman" w:cs="Times New Roman"/>
          <w:b/>
          <w:bCs/>
          <w:sz w:val="24"/>
          <w:szCs w:val="24"/>
        </w:rPr>
      </w:pPr>
      <w:r w:rsidRPr="00E27CFF">
        <w:rPr>
          <w:rFonts w:ascii="Times New Roman" w:hAnsi="Times New Roman" w:cs="Times New Roman"/>
          <w:b/>
          <w:bCs/>
          <w:sz w:val="24"/>
          <w:szCs w:val="24"/>
        </w:rPr>
        <w:lastRenderedPageBreak/>
        <w:t>Wymiana kotłów c.o.</w:t>
      </w:r>
    </w:p>
    <w:p w14:paraId="503A9D81" w14:textId="77777777" w:rsidR="00755F50" w:rsidRPr="00E27CFF" w:rsidRDefault="00755F50" w:rsidP="00755F50">
      <w:pPr>
        <w:spacing w:line="240" w:lineRule="auto"/>
        <w:contextualSpacing/>
        <w:jc w:val="both"/>
        <w:rPr>
          <w:rFonts w:ascii="Times New Roman" w:hAnsi="Times New Roman" w:cs="Times New Roman"/>
          <w:sz w:val="24"/>
          <w:szCs w:val="24"/>
        </w:rPr>
      </w:pPr>
      <w:r w:rsidRPr="00E27CFF">
        <w:rPr>
          <w:rFonts w:ascii="Times New Roman" w:hAnsi="Times New Roman" w:cs="Times New Roman"/>
          <w:sz w:val="24"/>
          <w:szCs w:val="24"/>
        </w:rPr>
        <w:t xml:space="preserve">Na podstawie uchwały Nr XLVII.254.2017 Rady Gminy w Ślemieniu z dnia 30 listopada 2017 r. „w sprawie zmiany w uchwale nr XLIII.227.2017 Rady Gminy w Ślemieniu z dnia 20 lipca 2017 roku  w sprawie udzielania dotacji celowej na dofinansowanie kosztów inwestycji służących ochronie powietrza polegających na wymianie źródeł ciepła w budynkach mieszkalnych na terenie gminy Ślemień” oraz w związku z realizacją uchwały nr XXV.125.2016 Rady Gminy w Ślemieniu z dnia 29 czerwca 2016 r. „w sprawie przyjęcia Planu gospodarki niskoemisyjnej dla Gminy Ślemień” w roku 2025 zrealizowano dofinansowanie do wymiany 20 </w:t>
      </w:r>
      <w:proofErr w:type="spellStart"/>
      <w:r w:rsidRPr="00E27CFF">
        <w:rPr>
          <w:rFonts w:ascii="Times New Roman" w:hAnsi="Times New Roman" w:cs="Times New Roman"/>
          <w:sz w:val="24"/>
          <w:szCs w:val="24"/>
        </w:rPr>
        <w:t>piecy</w:t>
      </w:r>
      <w:proofErr w:type="spellEnd"/>
      <w:r w:rsidRPr="00E27CFF">
        <w:rPr>
          <w:rFonts w:ascii="Times New Roman" w:hAnsi="Times New Roman" w:cs="Times New Roman"/>
          <w:sz w:val="24"/>
          <w:szCs w:val="24"/>
        </w:rPr>
        <w:t xml:space="preserve"> (18 kotłów na </w:t>
      </w:r>
      <w:proofErr w:type="spellStart"/>
      <w:r w:rsidRPr="00E27CFF">
        <w:rPr>
          <w:rFonts w:ascii="Times New Roman" w:hAnsi="Times New Roman" w:cs="Times New Roman"/>
          <w:sz w:val="24"/>
          <w:szCs w:val="24"/>
        </w:rPr>
        <w:t>pelet</w:t>
      </w:r>
      <w:proofErr w:type="spellEnd"/>
      <w:r w:rsidRPr="00E27CFF">
        <w:rPr>
          <w:rFonts w:ascii="Times New Roman" w:hAnsi="Times New Roman" w:cs="Times New Roman"/>
          <w:sz w:val="24"/>
          <w:szCs w:val="24"/>
        </w:rPr>
        <w:t xml:space="preserve"> i 1 kocioł na gaz oraz 1 pompa ciepła). Łączny koszt dofinasowania udzielonego przez Gminę wyniósł 50000 zł (w roku 2025 po raz pierwszy dotacja wynosiła 2500 zł do wymienionego źródła ciepła).</w:t>
      </w:r>
    </w:p>
    <w:p w14:paraId="73B94BC8" w14:textId="77777777" w:rsidR="00755F50" w:rsidRPr="00E27CFF" w:rsidRDefault="00755F50" w:rsidP="00755F50">
      <w:pPr>
        <w:spacing w:line="240" w:lineRule="auto"/>
        <w:contextualSpacing/>
        <w:jc w:val="both"/>
        <w:rPr>
          <w:rFonts w:ascii="Times New Roman" w:hAnsi="Times New Roman" w:cs="Times New Roman"/>
          <w:sz w:val="24"/>
          <w:szCs w:val="24"/>
        </w:rPr>
      </w:pPr>
    </w:p>
    <w:p w14:paraId="269D2368" w14:textId="79A47562" w:rsidR="00755F50" w:rsidRPr="00E27CFF" w:rsidRDefault="00755F50" w:rsidP="00755F50">
      <w:pPr>
        <w:spacing w:line="240" w:lineRule="auto"/>
        <w:contextualSpacing/>
        <w:jc w:val="both"/>
        <w:rPr>
          <w:rFonts w:ascii="Times New Roman" w:hAnsi="Times New Roman" w:cs="Times New Roman"/>
          <w:sz w:val="24"/>
          <w:szCs w:val="24"/>
        </w:rPr>
      </w:pPr>
      <w:r w:rsidRPr="00E27CFF">
        <w:rPr>
          <w:rFonts w:ascii="Times New Roman" w:hAnsi="Times New Roman" w:cs="Times New Roman"/>
          <w:sz w:val="24"/>
          <w:szCs w:val="24"/>
        </w:rPr>
        <w:t xml:space="preserve">Od czerwca 2021 r. funkcjonuje porozumienie z </w:t>
      </w:r>
      <w:proofErr w:type="spellStart"/>
      <w:r w:rsidRPr="00E27CFF">
        <w:rPr>
          <w:rFonts w:ascii="Times New Roman" w:hAnsi="Times New Roman" w:cs="Times New Roman"/>
          <w:sz w:val="24"/>
          <w:szCs w:val="24"/>
        </w:rPr>
        <w:t>WFOŚiGW</w:t>
      </w:r>
      <w:proofErr w:type="spellEnd"/>
      <w:r w:rsidRPr="00E27CFF">
        <w:rPr>
          <w:rFonts w:ascii="Times New Roman" w:hAnsi="Times New Roman" w:cs="Times New Roman"/>
          <w:sz w:val="24"/>
          <w:szCs w:val="24"/>
        </w:rPr>
        <w:t xml:space="preserve"> w sprawie funkcjonowania punktu konsultacyjno-informacyjnego dla programu Czyste Powietrze. Punkt działa w Urzędzie Gminy  w Ślemieniu od września 2021 r., jest czynny w godzinach urzędowania. Ponadto Gmina Ślemień w dniu 31.03.2025 roku podpisała porozumienie operatorskie, a tym samym przejęła zadania tzw. Operatora w rozumieniu Programu. Mieszkańcy mogą złożyć wniosek do programu, uzyskać pomoc przy wypełnianiu dokumentów oraz zaczerpnąć informacji </w:t>
      </w:r>
      <w:r w:rsidR="00936CBD">
        <w:rPr>
          <w:rFonts w:ascii="Times New Roman" w:hAnsi="Times New Roman" w:cs="Times New Roman"/>
          <w:sz w:val="24"/>
          <w:szCs w:val="24"/>
        </w:rPr>
        <w:br/>
      </w:r>
      <w:r w:rsidRPr="00E27CFF">
        <w:rPr>
          <w:rFonts w:ascii="Times New Roman" w:hAnsi="Times New Roman" w:cs="Times New Roman"/>
          <w:sz w:val="24"/>
          <w:szCs w:val="24"/>
        </w:rPr>
        <w:t>o możliwości uzyskania dotacji.</w:t>
      </w:r>
    </w:p>
    <w:p w14:paraId="7564080C" w14:textId="77777777" w:rsidR="00755F50" w:rsidRPr="00E27CFF" w:rsidRDefault="00755F50" w:rsidP="00755F50">
      <w:pPr>
        <w:spacing w:line="240" w:lineRule="auto"/>
        <w:contextualSpacing/>
        <w:jc w:val="both"/>
        <w:rPr>
          <w:rFonts w:ascii="Times New Roman" w:hAnsi="Times New Roman" w:cs="Times New Roman"/>
          <w:sz w:val="24"/>
          <w:szCs w:val="24"/>
        </w:rPr>
      </w:pPr>
    </w:p>
    <w:p w14:paraId="1995A834" w14:textId="77777777" w:rsidR="00755F50" w:rsidRPr="00E27CFF" w:rsidRDefault="00755F50" w:rsidP="00755F50">
      <w:pPr>
        <w:spacing w:line="240" w:lineRule="auto"/>
        <w:contextualSpacing/>
        <w:jc w:val="both"/>
        <w:rPr>
          <w:rFonts w:ascii="Times New Roman" w:hAnsi="Times New Roman" w:cs="Times New Roman"/>
          <w:sz w:val="24"/>
          <w:szCs w:val="24"/>
        </w:rPr>
      </w:pPr>
    </w:p>
    <w:p w14:paraId="2927B99E" w14:textId="77777777" w:rsidR="001A209B" w:rsidRDefault="001A209B" w:rsidP="00E55D58">
      <w:pPr>
        <w:jc w:val="both"/>
        <w:rPr>
          <w:rFonts w:ascii="Times New Roman" w:hAnsi="Times New Roman" w:cs="Times New Roman"/>
          <w:b/>
          <w:bCs/>
          <w:sz w:val="96"/>
          <w:szCs w:val="96"/>
        </w:rPr>
      </w:pPr>
    </w:p>
    <w:p w14:paraId="0BA09F10" w14:textId="77777777" w:rsidR="001A209B" w:rsidRDefault="001A209B" w:rsidP="00E55D58">
      <w:pPr>
        <w:jc w:val="both"/>
        <w:rPr>
          <w:rFonts w:ascii="Times New Roman" w:hAnsi="Times New Roman" w:cs="Times New Roman"/>
          <w:b/>
          <w:bCs/>
          <w:sz w:val="96"/>
          <w:szCs w:val="96"/>
        </w:rPr>
      </w:pPr>
    </w:p>
    <w:p w14:paraId="0650C2F8" w14:textId="77777777" w:rsidR="001A209B" w:rsidRDefault="001A209B" w:rsidP="00E55D58">
      <w:pPr>
        <w:jc w:val="both"/>
        <w:rPr>
          <w:rFonts w:ascii="Times New Roman" w:hAnsi="Times New Roman" w:cs="Times New Roman"/>
          <w:b/>
          <w:bCs/>
          <w:sz w:val="96"/>
          <w:szCs w:val="96"/>
        </w:rPr>
      </w:pPr>
    </w:p>
    <w:p w14:paraId="37DDF49F" w14:textId="77777777" w:rsidR="001A209B" w:rsidRDefault="001A209B" w:rsidP="00E55D58">
      <w:pPr>
        <w:jc w:val="both"/>
        <w:rPr>
          <w:rFonts w:ascii="Times New Roman" w:hAnsi="Times New Roman" w:cs="Times New Roman"/>
          <w:b/>
          <w:bCs/>
          <w:sz w:val="96"/>
          <w:szCs w:val="96"/>
        </w:rPr>
      </w:pPr>
    </w:p>
    <w:p w14:paraId="3067C8CA" w14:textId="77777777" w:rsidR="001A209B" w:rsidRDefault="001A209B" w:rsidP="00E55D58">
      <w:pPr>
        <w:jc w:val="both"/>
        <w:rPr>
          <w:rFonts w:ascii="Times New Roman" w:hAnsi="Times New Roman" w:cs="Times New Roman"/>
          <w:b/>
          <w:bCs/>
          <w:sz w:val="96"/>
          <w:szCs w:val="96"/>
        </w:rPr>
      </w:pPr>
    </w:p>
    <w:p w14:paraId="378C7EA7" w14:textId="58FE574B" w:rsidR="008D4D8D" w:rsidRPr="00C81E63" w:rsidRDefault="008D4D8D" w:rsidP="00E55D58">
      <w:pPr>
        <w:jc w:val="both"/>
        <w:rPr>
          <w:rFonts w:ascii="Times New Roman" w:hAnsi="Times New Roman" w:cs="Times New Roman"/>
          <w:b/>
          <w:bCs/>
          <w:sz w:val="36"/>
          <w:szCs w:val="36"/>
        </w:rPr>
      </w:pPr>
      <w:r w:rsidRPr="00C81E63">
        <w:rPr>
          <w:rFonts w:ascii="Times New Roman" w:hAnsi="Times New Roman" w:cs="Times New Roman"/>
          <w:b/>
          <w:bCs/>
          <w:sz w:val="96"/>
          <w:szCs w:val="96"/>
        </w:rPr>
        <w:lastRenderedPageBreak/>
        <w:t>16</w:t>
      </w:r>
      <w:r w:rsidRPr="00C81E63">
        <w:rPr>
          <w:rFonts w:ascii="Times New Roman" w:hAnsi="Times New Roman" w:cs="Times New Roman"/>
          <w:sz w:val="22"/>
          <w:szCs w:val="22"/>
        </w:rPr>
        <w:t xml:space="preserve"> </w:t>
      </w:r>
      <w:r w:rsidR="00064001" w:rsidRPr="00C81E63">
        <w:rPr>
          <w:rFonts w:ascii="Times New Roman" w:hAnsi="Times New Roman" w:cs="Times New Roman"/>
          <w:sz w:val="22"/>
          <w:szCs w:val="22"/>
        </w:rPr>
        <w:t xml:space="preserve">  </w:t>
      </w:r>
      <w:r w:rsidRPr="00C81E63">
        <w:rPr>
          <w:rFonts w:ascii="Times New Roman" w:hAnsi="Times New Roman" w:cs="Times New Roman"/>
          <w:sz w:val="22"/>
          <w:szCs w:val="22"/>
        </w:rPr>
        <w:t xml:space="preserve"> </w:t>
      </w:r>
      <w:r w:rsidRPr="00C81E63">
        <w:rPr>
          <w:rFonts w:ascii="Times New Roman" w:hAnsi="Times New Roman" w:cs="Times New Roman"/>
          <w:b/>
          <w:bCs/>
          <w:sz w:val="36"/>
          <w:szCs w:val="36"/>
        </w:rPr>
        <w:t>Fundusz Sołeck</w:t>
      </w:r>
      <w:r w:rsidR="00521F83" w:rsidRPr="00C81E63">
        <w:rPr>
          <w:rFonts w:ascii="Times New Roman" w:hAnsi="Times New Roman" w:cs="Times New Roman"/>
          <w:b/>
          <w:bCs/>
          <w:sz w:val="36"/>
          <w:szCs w:val="36"/>
        </w:rPr>
        <w:t>i</w:t>
      </w:r>
    </w:p>
    <w:p w14:paraId="23E3A862" w14:textId="4B6987EF" w:rsidR="008D4D8D" w:rsidRPr="00C81E63" w:rsidRDefault="008D4D8D" w:rsidP="00936CBD">
      <w:pPr>
        <w:spacing w:line="360" w:lineRule="auto"/>
        <w:jc w:val="both"/>
        <w:rPr>
          <w:rFonts w:ascii="Times New Roman" w:eastAsiaTheme="minorHAnsi" w:hAnsi="Times New Roman" w:cs="Times New Roman"/>
          <w:b/>
          <w:bCs/>
          <w:sz w:val="22"/>
          <w:szCs w:val="22"/>
        </w:rPr>
      </w:pPr>
      <w:r w:rsidRPr="00C81E63">
        <w:rPr>
          <w:rFonts w:ascii="Times New Roman" w:eastAsiaTheme="minorHAnsi" w:hAnsi="Times New Roman" w:cs="Times New Roman"/>
          <w:b/>
          <w:bCs/>
          <w:sz w:val="22"/>
          <w:szCs w:val="22"/>
        </w:rPr>
        <w:t>Fundusz Sołecki to wydzielona część budżetu gminy , o przeznaczeniu której decydują sami mieszkańcy.  Główne zadania realizowane w ramach funduszu sołeckiego w roku 202</w:t>
      </w:r>
      <w:r w:rsidR="005F47A6" w:rsidRPr="00C81E63">
        <w:rPr>
          <w:rFonts w:ascii="Times New Roman" w:eastAsiaTheme="minorHAnsi" w:hAnsi="Times New Roman" w:cs="Times New Roman"/>
          <w:b/>
          <w:bCs/>
          <w:sz w:val="22"/>
          <w:szCs w:val="22"/>
        </w:rPr>
        <w:t>5</w:t>
      </w:r>
      <w:r w:rsidRPr="00C81E63">
        <w:rPr>
          <w:rFonts w:ascii="Times New Roman" w:eastAsiaTheme="minorHAnsi" w:hAnsi="Times New Roman" w:cs="Times New Roman"/>
          <w:b/>
          <w:bCs/>
          <w:sz w:val="22"/>
          <w:szCs w:val="22"/>
        </w:rPr>
        <w:t>:</w:t>
      </w:r>
    </w:p>
    <w:p w14:paraId="1EAA0B43" w14:textId="77777777" w:rsidR="00277278" w:rsidRPr="00C81E63" w:rsidRDefault="00277278" w:rsidP="00936CBD">
      <w:pPr>
        <w:spacing w:after="0" w:line="360" w:lineRule="auto"/>
        <w:ind w:firstLine="709"/>
        <w:jc w:val="both"/>
        <w:rPr>
          <w:rFonts w:ascii="Times New Roman" w:hAnsi="Times New Roman" w:cs="Times New Roman"/>
          <w:b/>
        </w:rPr>
      </w:pPr>
      <w:r w:rsidRPr="00C81E63">
        <w:rPr>
          <w:rFonts w:ascii="Times New Roman" w:hAnsi="Times New Roman" w:cs="Times New Roman"/>
          <w:b/>
        </w:rPr>
        <w:t>Ślemień – wydatki ogółem – 50 648,72zł</w:t>
      </w:r>
    </w:p>
    <w:p w14:paraId="7C7EBE9C" w14:textId="35382AF6" w:rsidR="00277278" w:rsidRPr="00C81E63" w:rsidRDefault="00277278" w:rsidP="00936CBD">
      <w:pPr>
        <w:pStyle w:val="Akapitzlist"/>
        <w:numPr>
          <w:ilvl w:val="0"/>
          <w:numId w:val="53"/>
        </w:numPr>
        <w:spacing w:line="360" w:lineRule="auto"/>
        <w:jc w:val="both"/>
        <w:rPr>
          <w:rFonts w:ascii="Times New Roman" w:eastAsia="Times New Roman" w:hAnsi="Times New Roman" w:cs="Times New Roman"/>
          <w:color w:val="000000"/>
          <w:sz w:val="24"/>
          <w:szCs w:val="24"/>
          <w:lang w:eastAsia="pl-PL"/>
        </w:rPr>
      </w:pPr>
      <w:r w:rsidRPr="00C81E63">
        <w:rPr>
          <w:rFonts w:ascii="Times New Roman" w:eastAsia="Times New Roman" w:hAnsi="Times New Roman" w:cs="Times New Roman"/>
          <w:color w:val="000000"/>
          <w:sz w:val="24"/>
          <w:szCs w:val="24"/>
          <w:lang w:eastAsia="pl-PL"/>
        </w:rPr>
        <w:t xml:space="preserve">Podniesienie gotowości bojowej Drużyny Pożarniczej Ochotniczej Straży Pożarnej </w:t>
      </w:r>
      <w:r w:rsidR="00936CBD">
        <w:rPr>
          <w:rFonts w:ascii="Times New Roman" w:eastAsia="Times New Roman" w:hAnsi="Times New Roman" w:cs="Times New Roman"/>
          <w:color w:val="000000"/>
          <w:sz w:val="24"/>
          <w:szCs w:val="24"/>
          <w:lang w:eastAsia="pl-PL"/>
        </w:rPr>
        <w:br/>
      </w:r>
      <w:r w:rsidRPr="00C81E63">
        <w:rPr>
          <w:rFonts w:ascii="Times New Roman" w:eastAsia="Times New Roman" w:hAnsi="Times New Roman" w:cs="Times New Roman"/>
          <w:color w:val="000000"/>
          <w:sz w:val="24"/>
          <w:szCs w:val="24"/>
          <w:lang w:eastAsia="pl-PL"/>
        </w:rPr>
        <w:t>w Ślemieniu poprzez zakup niezbędnego sprzętu – 4 773,99 zł</w:t>
      </w:r>
    </w:p>
    <w:p w14:paraId="25636C7F" w14:textId="77777777" w:rsidR="00277278" w:rsidRPr="00C81E63" w:rsidRDefault="00277278" w:rsidP="00936CBD">
      <w:pPr>
        <w:pStyle w:val="Akapitzlist"/>
        <w:numPr>
          <w:ilvl w:val="0"/>
          <w:numId w:val="53"/>
        </w:numPr>
        <w:spacing w:line="360" w:lineRule="auto"/>
        <w:jc w:val="both"/>
        <w:rPr>
          <w:rFonts w:ascii="Times New Roman" w:eastAsia="Times New Roman" w:hAnsi="Times New Roman" w:cs="Times New Roman"/>
          <w:color w:val="000000"/>
          <w:sz w:val="24"/>
          <w:szCs w:val="24"/>
          <w:lang w:eastAsia="pl-PL"/>
        </w:rPr>
      </w:pPr>
      <w:r w:rsidRPr="00C81E63">
        <w:rPr>
          <w:rFonts w:ascii="Times New Roman" w:eastAsia="Times New Roman" w:hAnsi="Times New Roman" w:cs="Times New Roman"/>
          <w:color w:val="000000"/>
          <w:sz w:val="24"/>
          <w:szCs w:val="24"/>
          <w:lang w:eastAsia="pl-PL"/>
        </w:rPr>
        <w:t xml:space="preserve">Organizacja spotkania </w:t>
      </w:r>
      <w:proofErr w:type="spellStart"/>
      <w:r w:rsidRPr="00C81E63">
        <w:rPr>
          <w:rFonts w:ascii="Times New Roman" w:eastAsia="Times New Roman" w:hAnsi="Times New Roman" w:cs="Times New Roman"/>
          <w:color w:val="000000"/>
          <w:sz w:val="24"/>
          <w:szCs w:val="24"/>
          <w:lang w:eastAsia="pl-PL"/>
        </w:rPr>
        <w:t>integracyjno</w:t>
      </w:r>
      <w:proofErr w:type="spellEnd"/>
      <w:r w:rsidRPr="00C81E63">
        <w:rPr>
          <w:rFonts w:ascii="Times New Roman" w:eastAsia="Times New Roman" w:hAnsi="Times New Roman" w:cs="Times New Roman"/>
          <w:color w:val="000000"/>
          <w:sz w:val="24"/>
          <w:szCs w:val="24"/>
          <w:lang w:eastAsia="pl-PL"/>
        </w:rPr>
        <w:t xml:space="preserve"> – kulturalnego dla mieszkańców sołectwa Ślemień połączonego z koncertem orkiestry dętej upamiętniającego 100 lecie założenia Gminnej Orkiestry Dętej i Ochotniczej Straży Pożarnej w Ślemieniu – 13 558,89zł</w:t>
      </w:r>
    </w:p>
    <w:p w14:paraId="7246077F" w14:textId="77777777" w:rsidR="00277278" w:rsidRPr="00C81E63" w:rsidRDefault="00277278" w:rsidP="00936CBD">
      <w:pPr>
        <w:pStyle w:val="Akapitzlist"/>
        <w:numPr>
          <w:ilvl w:val="0"/>
          <w:numId w:val="53"/>
        </w:numPr>
        <w:spacing w:after="0" w:line="360" w:lineRule="auto"/>
        <w:jc w:val="both"/>
        <w:rPr>
          <w:rFonts w:ascii="Times New Roman" w:eastAsia="Times New Roman" w:hAnsi="Times New Roman" w:cs="Times New Roman"/>
          <w:color w:val="000000"/>
          <w:sz w:val="24"/>
          <w:szCs w:val="24"/>
          <w:lang w:eastAsia="pl-PL"/>
        </w:rPr>
      </w:pPr>
      <w:r w:rsidRPr="00C81E63">
        <w:rPr>
          <w:rFonts w:ascii="Times New Roman" w:eastAsia="Times New Roman" w:hAnsi="Times New Roman" w:cs="Times New Roman"/>
          <w:color w:val="000000"/>
          <w:sz w:val="24"/>
          <w:szCs w:val="24"/>
          <w:lang w:eastAsia="pl-PL"/>
        </w:rPr>
        <w:t>Propagowanie rozwoju kulturalnego mieszkańców sołectwa poprzez prowadzenie zajęć muzycznych – 2 800,00zł</w:t>
      </w:r>
    </w:p>
    <w:p w14:paraId="039A784B" w14:textId="77777777" w:rsidR="00277278" w:rsidRPr="00C81E63" w:rsidRDefault="00277278" w:rsidP="00936CBD">
      <w:pPr>
        <w:pStyle w:val="Akapitzlist"/>
        <w:numPr>
          <w:ilvl w:val="0"/>
          <w:numId w:val="53"/>
        </w:numPr>
        <w:spacing w:after="0" w:line="360" w:lineRule="auto"/>
        <w:jc w:val="both"/>
        <w:rPr>
          <w:rFonts w:ascii="Times New Roman" w:eastAsia="Times New Roman" w:hAnsi="Times New Roman" w:cs="Times New Roman"/>
          <w:color w:val="000000"/>
          <w:sz w:val="24"/>
          <w:szCs w:val="24"/>
          <w:lang w:eastAsia="pl-PL"/>
        </w:rPr>
      </w:pPr>
      <w:r w:rsidRPr="00C81E63">
        <w:rPr>
          <w:rFonts w:ascii="Times New Roman" w:eastAsia="Times New Roman" w:hAnsi="Times New Roman" w:cs="Times New Roman"/>
          <w:color w:val="000000"/>
          <w:sz w:val="24"/>
          <w:szCs w:val="24"/>
          <w:lang w:eastAsia="pl-PL"/>
        </w:rPr>
        <w:t>Organizacja spotkania kulturalnego dla mieszkańców sołectwa Ślemień – integracja międzypokoleniowa podtrzymująca tradycje i zwyczaje lokalne  – 4 904,83zł</w:t>
      </w:r>
    </w:p>
    <w:p w14:paraId="5805911D" w14:textId="77777777" w:rsidR="00277278" w:rsidRPr="00C81E63" w:rsidRDefault="00277278" w:rsidP="00936CBD">
      <w:pPr>
        <w:pStyle w:val="Akapitzlist"/>
        <w:numPr>
          <w:ilvl w:val="0"/>
          <w:numId w:val="53"/>
        </w:numPr>
        <w:spacing w:line="360" w:lineRule="auto"/>
        <w:jc w:val="both"/>
        <w:rPr>
          <w:rFonts w:ascii="Times New Roman" w:eastAsia="Times New Roman" w:hAnsi="Times New Roman" w:cs="Times New Roman"/>
          <w:color w:val="000000"/>
          <w:sz w:val="24"/>
          <w:szCs w:val="24"/>
          <w:lang w:eastAsia="pl-PL"/>
        </w:rPr>
      </w:pPr>
      <w:r w:rsidRPr="00C81E63">
        <w:rPr>
          <w:rFonts w:ascii="Times New Roman" w:eastAsia="Times New Roman" w:hAnsi="Times New Roman" w:cs="Times New Roman"/>
          <w:color w:val="000000"/>
          <w:sz w:val="24"/>
          <w:szCs w:val="24"/>
          <w:lang w:eastAsia="pl-PL"/>
        </w:rPr>
        <w:t>Organizacja warsztatów kulinarnych dla mieszkańców sołectwa Ślemień – 5 185,72zł</w:t>
      </w:r>
    </w:p>
    <w:p w14:paraId="689CE464" w14:textId="77777777" w:rsidR="00277278" w:rsidRPr="00C81E63" w:rsidRDefault="00277278" w:rsidP="00936CBD">
      <w:pPr>
        <w:pStyle w:val="Akapitzlist"/>
        <w:numPr>
          <w:ilvl w:val="0"/>
          <w:numId w:val="53"/>
        </w:numPr>
        <w:spacing w:line="360" w:lineRule="auto"/>
        <w:jc w:val="both"/>
        <w:rPr>
          <w:rFonts w:ascii="Times New Roman" w:eastAsia="Times New Roman" w:hAnsi="Times New Roman" w:cs="Times New Roman"/>
          <w:color w:val="000000"/>
          <w:sz w:val="24"/>
          <w:szCs w:val="24"/>
          <w:lang w:eastAsia="pl-PL"/>
        </w:rPr>
      </w:pPr>
      <w:r w:rsidRPr="00C81E63">
        <w:rPr>
          <w:rFonts w:ascii="Times New Roman" w:eastAsia="Times New Roman" w:hAnsi="Times New Roman" w:cs="Times New Roman"/>
          <w:color w:val="000000"/>
          <w:sz w:val="24"/>
          <w:szCs w:val="24"/>
          <w:lang w:eastAsia="pl-PL"/>
        </w:rPr>
        <w:t>Poprawa infrastruktury komunalnej na terenie sołectwa Ślemień – 14 489,00 zł</w:t>
      </w:r>
    </w:p>
    <w:p w14:paraId="65F2CEE1" w14:textId="77777777" w:rsidR="00277278" w:rsidRPr="00C81E63" w:rsidRDefault="00277278" w:rsidP="00936CBD">
      <w:pPr>
        <w:pStyle w:val="Akapitzlist"/>
        <w:numPr>
          <w:ilvl w:val="0"/>
          <w:numId w:val="53"/>
        </w:numPr>
        <w:spacing w:line="360" w:lineRule="auto"/>
        <w:jc w:val="both"/>
        <w:rPr>
          <w:rFonts w:ascii="Times New Roman" w:eastAsia="Times New Roman" w:hAnsi="Times New Roman" w:cs="Times New Roman"/>
          <w:color w:val="000000"/>
          <w:sz w:val="24"/>
          <w:szCs w:val="24"/>
          <w:lang w:eastAsia="pl-PL"/>
        </w:rPr>
      </w:pPr>
      <w:r w:rsidRPr="00C81E63">
        <w:rPr>
          <w:rFonts w:ascii="Times New Roman" w:eastAsia="Times New Roman" w:hAnsi="Times New Roman" w:cs="Times New Roman"/>
          <w:color w:val="000000"/>
          <w:sz w:val="24"/>
          <w:szCs w:val="24"/>
          <w:lang w:eastAsia="pl-PL"/>
        </w:rPr>
        <w:t>Promocja czytelnictwa i rozwoju kultury czytelniczej mieszkańców Ślemienia – 4 936,29zł</w:t>
      </w:r>
    </w:p>
    <w:p w14:paraId="2EF785ED" w14:textId="77777777" w:rsidR="00277278" w:rsidRPr="00C81E63" w:rsidRDefault="00277278" w:rsidP="00936CBD">
      <w:pPr>
        <w:spacing w:after="0" w:line="360" w:lineRule="auto"/>
        <w:ind w:firstLine="709"/>
        <w:jc w:val="both"/>
        <w:rPr>
          <w:rFonts w:ascii="Times New Roman" w:hAnsi="Times New Roman" w:cs="Times New Roman"/>
          <w:b/>
          <w:sz w:val="24"/>
          <w:szCs w:val="24"/>
        </w:rPr>
      </w:pPr>
    </w:p>
    <w:p w14:paraId="68D9960F" w14:textId="77777777" w:rsidR="00277278" w:rsidRPr="00C81E63" w:rsidRDefault="00277278" w:rsidP="00936CBD">
      <w:pPr>
        <w:spacing w:after="0" w:line="360" w:lineRule="auto"/>
        <w:ind w:firstLine="709"/>
        <w:jc w:val="both"/>
        <w:rPr>
          <w:rFonts w:ascii="Times New Roman" w:hAnsi="Times New Roman" w:cs="Times New Roman"/>
          <w:b/>
          <w:sz w:val="24"/>
          <w:szCs w:val="24"/>
        </w:rPr>
      </w:pPr>
      <w:r w:rsidRPr="00C81E63">
        <w:rPr>
          <w:rFonts w:ascii="Times New Roman" w:hAnsi="Times New Roman" w:cs="Times New Roman"/>
          <w:b/>
          <w:sz w:val="24"/>
          <w:szCs w:val="24"/>
        </w:rPr>
        <w:t>Kocoń – wydatki ogółem – 49 269,44 zł</w:t>
      </w:r>
    </w:p>
    <w:p w14:paraId="7E5EA9CB" w14:textId="46D4EAAC" w:rsidR="00277278" w:rsidRPr="00C81E63" w:rsidRDefault="00277278" w:rsidP="00936CBD">
      <w:pPr>
        <w:pStyle w:val="Akapitzlist"/>
        <w:numPr>
          <w:ilvl w:val="0"/>
          <w:numId w:val="54"/>
        </w:numPr>
        <w:spacing w:after="0" w:line="360" w:lineRule="auto"/>
        <w:jc w:val="both"/>
        <w:rPr>
          <w:rFonts w:ascii="Times New Roman" w:eastAsia="Times New Roman" w:hAnsi="Times New Roman" w:cs="Times New Roman"/>
          <w:color w:val="000000"/>
          <w:sz w:val="24"/>
          <w:szCs w:val="24"/>
          <w:lang w:eastAsia="pl-PL"/>
        </w:rPr>
      </w:pPr>
      <w:r w:rsidRPr="00C81E63">
        <w:rPr>
          <w:rFonts w:ascii="Times New Roman" w:eastAsia="Times New Roman" w:hAnsi="Times New Roman" w:cs="Times New Roman"/>
          <w:color w:val="000000"/>
          <w:sz w:val="24"/>
          <w:szCs w:val="24"/>
          <w:lang w:eastAsia="pl-PL"/>
        </w:rPr>
        <w:t xml:space="preserve">Podniesienie gotowości bojowej Drużyny Pożarniczej Ochotniczej Straży Pożarnej </w:t>
      </w:r>
      <w:r w:rsidR="00936CBD">
        <w:rPr>
          <w:rFonts w:ascii="Times New Roman" w:eastAsia="Times New Roman" w:hAnsi="Times New Roman" w:cs="Times New Roman"/>
          <w:color w:val="000000"/>
          <w:sz w:val="24"/>
          <w:szCs w:val="24"/>
          <w:lang w:eastAsia="pl-PL"/>
        </w:rPr>
        <w:br/>
      </w:r>
      <w:r w:rsidRPr="00C81E63">
        <w:rPr>
          <w:rFonts w:ascii="Times New Roman" w:eastAsia="Times New Roman" w:hAnsi="Times New Roman" w:cs="Times New Roman"/>
          <w:color w:val="000000"/>
          <w:sz w:val="24"/>
          <w:szCs w:val="24"/>
          <w:lang w:eastAsia="pl-PL"/>
        </w:rPr>
        <w:t>w Koconiu poprzez zakup niezbędnego sprzętu i umundurowania – 4 550,00zł</w:t>
      </w:r>
    </w:p>
    <w:p w14:paraId="10A4C39D" w14:textId="77777777" w:rsidR="00277278" w:rsidRPr="00C81E63" w:rsidRDefault="00277278" w:rsidP="00936CBD">
      <w:pPr>
        <w:pStyle w:val="Akapitzlist"/>
        <w:numPr>
          <w:ilvl w:val="0"/>
          <w:numId w:val="54"/>
        </w:numPr>
        <w:spacing w:after="0" w:line="360" w:lineRule="auto"/>
        <w:jc w:val="both"/>
        <w:rPr>
          <w:rFonts w:ascii="Times New Roman" w:eastAsia="Times New Roman" w:hAnsi="Times New Roman" w:cs="Times New Roman"/>
          <w:color w:val="000000"/>
          <w:sz w:val="24"/>
          <w:szCs w:val="24"/>
          <w:lang w:eastAsia="pl-PL"/>
        </w:rPr>
      </w:pPr>
      <w:r w:rsidRPr="00C81E63">
        <w:rPr>
          <w:rFonts w:ascii="Times New Roman" w:eastAsia="Times New Roman" w:hAnsi="Times New Roman" w:cs="Times New Roman"/>
          <w:color w:val="000000"/>
          <w:sz w:val="24"/>
          <w:szCs w:val="24"/>
          <w:lang w:eastAsia="pl-PL"/>
        </w:rPr>
        <w:t>Doposażenie ogólnodostępnej kuchni w sołectwie Kocoń  – brak wydatku</w:t>
      </w:r>
    </w:p>
    <w:p w14:paraId="1BF1230C" w14:textId="77777777" w:rsidR="00277278" w:rsidRPr="00C81E63" w:rsidRDefault="00277278" w:rsidP="00936CBD">
      <w:pPr>
        <w:pStyle w:val="Akapitzlist"/>
        <w:numPr>
          <w:ilvl w:val="0"/>
          <w:numId w:val="54"/>
        </w:numPr>
        <w:spacing w:after="0" w:line="360" w:lineRule="auto"/>
        <w:jc w:val="both"/>
        <w:rPr>
          <w:rFonts w:ascii="Times New Roman" w:eastAsia="Times New Roman" w:hAnsi="Times New Roman" w:cs="Times New Roman"/>
          <w:color w:val="000000"/>
          <w:sz w:val="24"/>
          <w:szCs w:val="24"/>
          <w:lang w:eastAsia="pl-PL"/>
        </w:rPr>
      </w:pPr>
      <w:r w:rsidRPr="00C81E63">
        <w:rPr>
          <w:rFonts w:ascii="Times New Roman" w:eastAsia="Times New Roman" w:hAnsi="Times New Roman" w:cs="Times New Roman"/>
          <w:color w:val="000000"/>
          <w:sz w:val="24"/>
          <w:szCs w:val="24"/>
          <w:lang w:eastAsia="pl-PL"/>
        </w:rPr>
        <w:t>Wzmocnienie integracji międzypokoleniowej podtrzymującej tradycje i zwyczaje lokalne poprzez organizację spotkań kulturalnych dla mieszkańców sołectwa Kocoń  – 5 947,44zł</w:t>
      </w:r>
    </w:p>
    <w:p w14:paraId="0CDA4201" w14:textId="77777777" w:rsidR="00277278" w:rsidRPr="00C81E63" w:rsidRDefault="00277278" w:rsidP="00936CBD">
      <w:pPr>
        <w:pStyle w:val="Akapitzlist"/>
        <w:numPr>
          <w:ilvl w:val="0"/>
          <w:numId w:val="54"/>
        </w:numPr>
        <w:spacing w:after="0" w:line="360" w:lineRule="auto"/>
        <w:jc w:val="both"/>
        <w:rPr>
          <w:rFonts w:ascii="Times New Roman" w:eastAsia="Times New Roman" w:hAnsi="Times New Roman" w:cs="Times New Roman"/>
          <w:color w:val="000000"/>
          <w:sz w:val="24"/>
          <w:szCs w:val="24"/>
          <w:lang w:eastAsia="pl-PL"/>
        </w:rPr>
      </w:pPr>
      <w:r w:rsidRPr="00C81E63">
        <w:rPr>
          <w:rFonts w:ascii="Times New Roman" w:eastAsia="Times New Roman" w:hAnsi="Times New Roman" w:cs="Times New Roman"/>
          <w:color w:val="000000"/>
          <w:sz w:val="24"/>
          <w:szCs w:val="24"/>
          <w:lang w:eastAsia="pl-PL"/>
        </w:rPr>
        <w:t xml:space="preserve">Poprawa stanu infrastruktury komunalnej znajdującej się na terenie sołectwa Kocoń – 38 772,00zł </w:t>
      </w:r>
    </w:p>
    <w:p w14:paraId="2C22CE25" w14:textId="77777777" w:rsidR="00277278" w:rsidRPr="00C81E63" w:rsidRDefault="00277278" w:rsidP="00936CBD">
      <w:pPr>
        <w:spacing w:after="0" w:line="360" w:lineRule="auto"/>
        <w:ind w:left="360"/>
        <w:jc w:val="both"/>
        <w:rPr>
          <w:rFonts w:ascii="Times New Roman" w:hAnsi="Times New Roman" w:cs="Times New Roman"/>
          <w:b/>
          <w:sz w:val="24"/>
          <w:szCs w:val="24"/>
        </w:rPr>
      </w:pPr>
    </w:p>
    <w:p w14:paraId="4E4B3A9B" w14:textId="77777777" w:rsidR="00277278" w:rsidRPr="00C81E63" w:rsidRDefault="00277278" w:rsidP="00936CBD">
      <w:pPr>
        <w:spacing w:after="0" w:line="360" w:lineRule="auto"/>
        <w:ind w:left="360"/>
        <w:jc w:val="both"/>
        <w:rPr>
          <w:rFonts w:ascii="Times New Roman" w:hAnsi="Times New Roman" w:cs="Times New Roman"/>
          <w:b/>
          <w:sz w:val="24"/>
          <w:szCs w:val="24"/>
        </w:rPr>
      </w:pPr>
      <w:r w:rsidRPr="00C81E63">
        <w:rPr>
          <w:rFonts w:ascii="Times New Roman" w:hAnsi="Times New Roman" w:cs="Times New Roman"/>
          <w:b/>
          <w:sz w:val="24"/>
          <w:szCs w:val="24"/>
        </w:rPr>
        <w:t>Las – wydatki ogółem – 53 652,50 zł</w:t>
      </w:r>
    </w:p>
    <w:p w14:paraId="37142BFE" w14:textId="77777777" w:rsidR="00277278" w:rsidRPr="00C81E63" w:rsidRDefault="00277278" w:rsidP="00936CBD">
      <w:pPr>
        <w:pStyle w:val="Akapitzlist"/>
        <w:numPr>
          <w:ilvl w:val="0"/>
          <w:numId w:val="55"/>
        </w:numPr>
        <w:spacing w:after="0" w:line="360" w:lineRule="auto"/>
        <w:jc w:val="both"/>
        <w:rPr>
          <w:rFonts w:ascii="Times New Roman" w:hAnsi="Times New Roman" w:cs="Times New Roman"/>
          <w:bCs/>
          <w:sz w:val="24"/>
          <w:szCs w:val="24"/>
        </w:rPr>
      </w:pPr>
      <w:r w:rsidRPr="00C81E63">
        <w:rPr>
          <w:rFonts w:ascii="Times New Roman" w:eastAsia="Times New Roman" w:hAnsi="Times New Roman" w:cs="Times New Roman"/>
          <w:color w:val="000000"/>
          <w:sz w:val="24"/>
          <w:szCs w:val="24"/>
          <w:lang w:eastAsia="pl-PL"/>
        </w:rPr>
        <w:t>Poprawa infrastruktury komunalnej i drogowej na terenie sołectwa Las – 34 657,00zł</w:t>
      </w:r>
    </w:p>
    <w:p w14:paraId="1BE88764" w14:textId="77777777" w:rsidR="00277278" w:rsidRPr="00C81E63" w:rsidRDefault="00277278" w:rsidP="00936CBD">
      <w:pPr>
        <w:pStyle w:val="Akapitzlist"/>
        <w:numPr>
          <w:ilvl w:val="0"/>
          <w:numId w:val="55"/>
        </w:numPr>
        <w:spacing w:after="0" w:line="360" w:lineRule="auto"/>
        <w:jc w:val="both"/>
        <w:rPr>
          <w:rFonts w:ascii="Times New Roman" w:hAnsi="Times New Roman" w:cs="Times New Roman"/>
          <w:bCs/>
          <w:sz w:val="24"/>
          <w:szCs w:val="24"/>
        </w:rPr>
      </w:pPr>
      <w:r w:rsidRPr="00C81E63">
        <w:rPr>
          <w:rFonts w:ascii="Times New Roman" w:eastAsia="Times New Roman" w:hAnsi="Times New Roman" w:cs="Times New Roman"/>
          <w:color w:val="000000"/>
          <w:sz w:val="24"/>
          <w:szCs w:val="24"/>
          <w:lang w:eastAsia="pl-PL"/>
        </w:rPr>
        <w:lastRenderedPageBreak/>
        <w:t>Podniesienie gotowości bojowej jednostki OSP Las poprzez zakup umundurowania oraz sprzętu PPOŻ</w:t>
      </w:r>
      <w:r w:rsidRPr="00C81E63">
        <w:rPr>
          <w:rFonts w:ascii="Times New Roman" w:hAnsi="Times New Roman" w:cs="Times New Roman"/>
          <w:bCs/>
          <w:sz w:val="24"/>
          <w:szCs w:val="24"/>
        </w:rPr>
        <w:t xml:space="preserve"> – 12 000,00zł</w:t>
      </w:r>
    </w:p>
    <w:p w14:paraId="429ED22F" w14:textId="77777777" w:rsidR="00277278" w:rsidRPr="00C81E63" w:rsidRDefault="00277278" w:rsidP="00936CBD">
      <w:pPr>
        <w:pStyle w:val="Akapitzlist"/>
        <w:numPr>
          <w:ilvl w:val="0"/>
          <w:numId w:val="55"/>
        </w:numPr>
        <w:spacing w:after="0" w:line="360" w:lineRule="auto"/>
        <w:jc w:val="both"/>
        <w:rPr>
          <w:rFonts w:ascii="Times New Roman" w:hAnsi="Times New Roman" w:cs="Times New Roman"/>
          <w:bCs/>
          <w:sz w:val="24"/>
          <w:szCs w:val="24"/>
        </w:rPr>
      </w:pPr>
      <w:r w:rsidRPr="00C81E63">
        <w:rPr>
          <w:rFonts w:ascii="Times New Roman" w:eastAsia="Times New Roman" w:hAnsi="Times New Roman" w:cs="Times New Roman"/>
          <w:color w:val="000000"/>
          <w:sz w:val="24"/>
          <w:szCs w:val="24"/>
          <w:lang w:eastAsia="pl-PL"/>
        </w:rPr>
        <w:t>Organizacja spotkań kulturalnych, integracyjnych dla mieszkańców wioski Las- integracja pokoleniowa, podtrzymująca tradycje i zwyczaje lokalne</w:t>
      </w:r>
      <w:r w:rsidRPr="00C81E63">
        <w:rPr>
          <w:rFonts w:ascii="Times New Roman" w:hAnsi="Times New Roman" w:cs="Times New Roman"/>
          <w:bCs/>
          <w:sz w:val="24"/>
          <w:szCs w:val="24"/>
        </w:rPr>
        <w:t xml:space="preserve"> – 6 995,50zł</w:t>
      </w:r>
    </w:p>
    <w:p w14:paraId="61F21A28" w14:textId="77777777" w:rsidR="00277278" w:rsidRPr="00CF2C97" w:rsidRDefault="00277278" w:rsidP="00277278">
      <w:pPr>
        <w:spacing w:after="0" w:line="360" w:lineRule="auto"/>
        <w:ind w:firstLine="709"/>
        <w:jc w:val="both"/>
        <w:rPr>
          <w:rFonts w:ascii="Aptos" w:hAnsi="Aptos" w:cs="Arial"/>
        </w:rPr>
      </w:pPr>
    </w:p>
    <w:p w14:paraId="1FE25C81" w14:textId="77777777" w:rsidR="00277278" w:rsidRPr="00CF2C97" w:rsidRDefault="00277278" w:rsidP="00277278">
      <w:pPr>
        <w:spacing w:after="0" w:line="360" w:lineRule="auto"/>
        <w:ind w:firstLine="709"/>
        <w:jc w:val="both"/>
        <w:rPr>
          <w:rFonts w:ascii="Aptos" w:hAnsi="Aptos" w:cs="Arial"/>
        </w:rPr>
      </w:pPr>
    </w:p>
    <w:p w14:paraId="377AF305" w14:textId="77777777" w:rsidR="001A209B" w:rsidRDefault="001A209B" w:rsidP="00521F83">
      <w:pPr>
        <w:jc w:val="both"/>
        <w:rPr>
          <w:rFonts w:ascii="Times New Roman" w:hAnsi="Times New Roman" w:cs="Times New Roman"/>
          <w:b/>
          <w:bCs/>
          <w:sz w:val="96"/>
          <w:szCs w:val="96"/>
        </w:rPr>
      </w:pPr>
    </w:p>
    <w:p w14:paraId="13C27578" w14:textId="77777777" w:rsidR="001A209B" w:rsidRDefault="001A209B" w:rsidP="00521F83">
      <w:pPr>
        <w:jc w:val="both"/>
        <w:rPr>
          <w:rFonts w:ascii="Times New Roman" w:hAnsi="Times New Roman" w:cs="Times New Roman"/>
          <w:b/>
          <w:bCs/>
          <w:sz w:val="96"/>
          <w:szCs w:val="96"/>
        </w:rPr>
      </w:pPr>
    </w:p>
    <w:p w14:paraId="61A2D232" w14:textId="77777777" w:rsidR="001A209B" w:rsidRDefault="001A209B" w:rsidP="00521F83">
      <w:pPr>
        <w:jc w:val="both"/>
        <w:rPr>
          <w:rFonts w:ascii="Times New Roman" w:hAnsi="Times New Roman" w:cs="Times New Roman"/>
          <w:b/>
          <w:bCs/>
          <w:sz w:val="96"/>
          <w:szCs w:val="96"/>
        </w:rPr>
      </w:pPr>
    </w:p>
    <w:p w14:paraId="058F4D71" w14:textId="77777777" w:rsidR="001A209B" w:rsidRDefault="001A209B" w:rsidP="00521F83">
      <w:pPr>
        <w:jc w:val="both"/>
        <w:rPr>
          <w:rFonts w:ascii="Times New Roman" w:hAnsi="Times New Roman" w:cs="Times New Roman"/>
          <w:b/>
          <w:bCs/>
          <w:sz w:val="96"/>
          <w:szCs w:val="96"/>
        </w:rPr>
      </w:pPr>
    </w:p>
    <w:p w14:paraId="74EED700" w14:textId="77777777" w:rsidR="001A209B" w:rsidRDefault="001A209B" w:rsidP="00521F83">
      <w:pPr>
        <w:jc w:val="both"/>
        <w:rPr>
          <w:rFonts w:ascii="Times New Roman" w:hAnsi="Times New Roman" w:cs="Times New Roman"/>
          <w:b/>
          <w:bCs/>
          <w:sz w:val="96"/>
          <w:szCs w:val="96"/>
        </w:rPr>
      </w:pPr>
    </w:p>
    <w:p w14:paraId="6812A29A" w14:textId="77777777" w:rsidR="001A209B" w:rsidRDefault="001A209B" w:rsidP="00521F83">
      <w:pPr>
        <w:jc w:val="both"/>
        <w:rPr>
          <w:rFonts w:ascii="Times New Roman" w:hAnsi="Times New Roman" w:cs="Times New Roman"/>
          <w:b/>
          <w:bCs/>
          <w:sz w:val="96"/>
          <w:szCs w:val="96"/>
        </w:rPr>
      </w:pPr>
    </w:p>
    <w:p w14:paraId="24BAC382" w14:textId="77777777" w:rsidR="001A209B" w:rsidRDefault="001A209B" w:rsidP="00521F83">
      <w:pPr>
        <w:jc w:val="both"/>
        <w:rPr>
          <w:rFonts w:ascii="Times New Roman" w:hAnsi="Times New Roman" w:cs="Times New Roman"/>
          <w:b/>
          <w:bCs/>
          <w:sz w:val="96"/>
          <w:szCs w:val="96"/>
        </w:rPr>
      </w:pPr>
    </w:p>
    <w:p w14:paraId="7773C071" w14:textId="77777777" w:rsidR="001A209B" w:rsidRDefault="001A209B" w:rsidP="00521F83">
      <w:pPr>
        <w:jc w:val="both"/>
        <w:rPr>
          <w:rFonts w:ascii="Times New Roman" w:hAnsi="Times New Roman" w:cs="Times New Roman"/>
          <w:b/>
          <w:bCs/>
          <w:sz w:val="96"/>
          <w:szCs w:val="96"/>
        </w:rPr>
      </w:pPr>
    </w:p>
    <w:p w14:paraId="6BCA275A" w14:textId="6AA9E5E7" w:rsidR="00064D43" w:rsidRDefault="00064D43" w:rsidP="00521F83">
      <w:pPr>
        <w:jc w:val="both"/>
        <w:rPr>
          <w:rFonts w:ascii="Times New Roman" w:hAnsi="Times New Roman" w:cs="Times New Roman"/>
          <w:b/>
          <w:bCs/>
          <w:sz w:val="36"/>
          <w:szCs w:val="36"/>
        </w:rPr>
      </w:pPr>
      <w:r>
        <w:rPr>
          <w:rFonts w:ascii="Times New Roman" w:hAnsi="Times New Roman" w:cs="Times New Roman"/>
          <w:b/>
          <w:bCs/>
          <w:sz w:val="96"/>
          <w:szCs w:val="96"/>
        </w:rPr>
        <w:lastRenderedPageBreak/>
        <w:t xml:space="preserve">17 </w:t>
      </w:r>
      <w:r w:rsidRPr="00064D43">
        <w:rPr>
          <w:rFonts w:ascii="Times New Roman" w:hAnsi="Times New Roman" w:cs="Times New Roman"/>
          <w:b/>
          <w:bCs/>
          <w:sz w:val="36"/>
          <w:szCs w:val="36"/>
        </w:rPr>
        <w:t xml:space="preserve">Realizacja Strategii Rozwoju </w:t>
      </w:r>
      <w:r>
        <w:rPr>
          <w:rFonts w:ascii="Times New Roman" w:hAnsi="Times New Roman" w:cs="Times New Roman"/>
          <w:b/>
          <w:bCs/>
          <w:sz w:val="36"/>
          <w:szCs w:val="36"/>
        </w:rPr>
        <w:t>G</w:t>
      </w:r>
      <w:r w:rsidRPr="00064D43">
        <w:rPr>
          <w:rFonts w:ascii="Times New Roman" w:hAnsi="Times New Roman" w:cs="Times New Roman"/>
          <w:b/>
          <w:bCs/>
          <w:sz w:val="36"/>
          <w:szCs w:val="36"/>
        </w:rPr>
        <w:t>miny</w:t>
      </w:r>
    </w:p>
    <w:p w14:paraId="28CC0DF0" w14:textId="4DC1EA31" w:rsidR="00936CBD" w:rsidRDefault="00936CBD" w:rsidP="00936CBD">
      <w:pPr>
        <w:spacing w:after="0"/>
        <w:jc w:val="both"/>
        <w:rPr>
          <w:rFonts w:ascii="Times New Roman" w:hAnsi="Times New Roman" w:cs="Times New Roman"/>
          <w:b/>
          <w:bCs/>
          <w:sz w:val="28"/>
          <w:szCs w:val="28"/>
        </w:rPr>
      </w:pPr>
      <w:r w:rsidRPr="00936CBD">
        <w:rPr>
          <w:rFonts w:ascii="Times New Roman" w:hAnsi="Times New Roman" w:cs="Times New Roman"/>
          <w:b/>
          <w:bCs/>
          <w:sz w:val="28"/>
          <w:szCs w:val="28"/>
        </w:rPr>
        <w:t>Strategia znajduje się pod adresem:</w:t>
      </w:r>
      <w:r>
        <w:rPr>
          <w:rFonts w:ascii="Times New Roman" w:hAnsi="Times New Roman" w:cs="Times New Roman"/>
          <w:b/>
          <w:bCs/>
          <w:sz w:val="28"/>
          <w:szCs w:val="28"/>
        </w:rPr>
        <w:t xml:space="preserve"> </w:t>
      </w:r>
    </w:p>
    <w:p w14:paraId="79B7CCEA" w14:textId="241077F9" w:rsidR="00936CBD" w:rsidRPr="00936CBD" w:rsidRDefault="00936CBD" w:rsidP="00936CBD">
      <w:pPr>
        <w:spacing w:after="0"/>
        <w:jc w:val="both"/>
        <w:rPr>
          <w:rFonts w:ascii="Times New Roman" w:hAnsi="Times New Roman" w:cs="Times New Roman"/>
          <w:b/>
          <w:bCs/>
          <w:sz w:val="24"/>
          <w:szCs w:val="24"/>
        </w:rPr>
      </w:pPr>
      <w:hyperlink r:id="rId24" w:history="1">
        <w:r w:rsidRPr="00936CBD">
          <w:rPr>
            <w:rStyle w:val="Hipercze"/>
            <w:rFonts w:ascii="Times New Roman" w:hAnsi="Times New Roman" w:cs="Times New Roman"/>
            <w:b/>
            <w:bCs/>
            <w:sz w:val="24"/>
            <w:szCs w:val="24"/>
          </w:rPr>
          <w:t>https://ugslemien.bip.org.pl/pliki/ugslemien/20230504_strategia_rozwoju.pdf?20260512111849</w:t>
        </w:r>
      </w:hyperlink>
    </w:p>
    <w:p w14:paraId="16A2B9A3" w14:textId="0580FDB1" w:rsidR="00936CBD" w:rsidRPr="00936CBD" w:rsidRDefault="00936CBD" w:rsidP="00936CBD">
      <w:pPr>
        <w:spacing w:after="0" w:line="240" w:lineRule="auto"/>
        <w:jc w:val="both"/>
        <w:rPr>
          <w:rFonts w:ascii="Times New Roman" w:hAnsi="Times New Roman" w:cs="Times New Roman"/>
          <w:b/>
          <w:bCs/>
          <w:sz w:val="24"/>
          <w:szCs w:val="24"/>
        </w:rPr>
      </w:pPr>
      <w:r w:rsidRPr="00936CBD">
        <w:rPr>
          <w:rFonts w:ascii="Times New Roman" w:hAnsi="Times New Roman" w:cs="Times New Roman"/>
          <w:b/>
          <w:bCs/>
          <w:sz w:val="24"/>
          <w:szCs w:val="24"/>
        </w:rPr>
        <w:t>Uchwała w sprawie przyjęcia</w:t>
      </w:r>
      <w:r>
        <w:rPr>
          <w:rFonts w:ascii="Times New Roman" w:hAnsi="Times New Roman" w:cs="Times New Roman"/>
          <w:b/>
          <w:bCs/>
          <w:sz w:val="24"/>
          <w:szCs w:val="24"/>
        </w:rPr>
        <w:t xml:space="preserve"> strategii</w:t>
      </w:r>
      <w:r w:rsidRPr="00936CBD">
        <w:rPr>
          <w:rFonts w:ascii="Times New Roman" w:hAnsi="Times New Roman" w:cs="Times New Roman"/>
          <w:b/>
          <w:bCs/>
          <w:sz w:val="24"/>
          <w:szCs w:val="24"/>
        </w:rPr>
        <w:t>:</w:t>
      </w:r>
      <w:r>
        <w:rPr>
          <w:rFonts w:ascii="Times New Roman" w:hAnsi="Times New Roman" w:cs="Times New Roman"/>
          <w:b/>
          <w:bCs/>
          <w:sz w:val="24"/>
          <w:szCs w:val="24"/>
        </w:rPr>
        <w:t xml:space="preserve"> </w:t>
      </w:r>
    </w:p>
    <w:p w14:paraId="4FDE60A9" w14:textId="1E5AAC29" w:rsidR="00936CBD" w:rsidRPr="00936CBD" w:rsidRDefault="00936CBD" w:rsidP="00936CBD">
      <w:pPr>
        <w:spacing w:after="0" w:line="240" w:lineRule="auto"/>
        <w:jc w:val="both"/>
        <w:rPr>
          <w:rFonts w:ascii="Times New Roman" w:hAnsi="Times New Roman" w:cs="Times New Roman"/>
          <w:b/>
          <w:bCs/>
          <w:sz w:val="24"/>
          <w:szCs w:val="24"/>
        </w:rPr>
      </w:pPr>
      <w:hyperlink r:id="rId25" w:history="1">
        <w:r w:rsidRPr="00657295">
          <w:rPr>
            <w:rStyle w:val="Hipercze"/>
            <w:rFonts w:ascii="Times New Roman" w:hAnsi="Times New Roman" w:cs="Times New Roman"/>
            <w:b/>
            <w:bCs/>
            <w:sz w:val="24"/>
            <w:szCs w:val="24"/>
          </w:rPr>
          <w:t>https://ugslemien.bip.org.pl/pliki/ugslemien/uchwala_lv-237-2023.pdf?20260512111849</w:t>
        </w:r>
      </w:hyperlink>
      <w:r>
        <w:rPr>
          <w:rFonts w:ascii="Times New Roman" w:hAnsi="Times New Roman" w:cs="Times New Roman"/>
          <w:b/>
          <w:bCs/>
          <w:sz w:val="24"/>
          <w:szCs w:val="24"/>
        </w:rPr>
        <w:br/>
      </w:r>
    </w:p>
    <w:p w14:paraId="58FF73A7" w14:textId="62522954" w:rsidR="00064D43" w:rsidRDefault="00936CBD" w:rsidP="00521F83">
      <w:pPr>
        <w:jc w:val="both"/>
        <w:rPr>
          <w:rFonts w:ascii="Times New Roman" w:hAnsi="Times New Roman" w:cs="Times New Roman"/>
          <w:b/>
          <w:bCs/>
          <w:sz w:val="96"/>
          <w:szCs w:val="96"/>
        </w:rPr>
      </w:pPr>
      <w:r w:rsidRPr="00936CBD">
        <w:drawing>
          <wp:inline distT="0" distB="0" distL="0" distR="0" wp14:anchorId="0C0A99A9" wp14:editId="27A43E63">
            <wp:extent cx="6440923" cy="6422464"/>
            <wp:effectExtent l="0" t="0" r="0" b="0"/>
            <wp:docPr id="10759138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54100" cy="6435603"/>
                    </a:xfrm>
                    <a:prstGeom prst="rect">
                      <a:avLst/>
                    </a:prstGeom>
                    <a:noFill/>
                    <a:ln>
                      <a:noFill/>
                    </a:ln>
                  </pic:spPr>
                </pic:pic>
              </a:graphicData>
            </a:graphic>
          </wp:inline>
        </w:drawing>
      </w:r>
    </w:p>
    <w:p w14:paraId="6CFCA5D8" w14:textId="455495B1" w:rsidR="008D4D8D" w:rsidRPr="001A209B" w:rsidRDefault="008D4D8D" w:rsidP="00521F83">
      <w:pPr>
        <w:jc w:val="both"/>
        <w:rPr>
          <w:rFonts w:ascii="Times New Roman" w:hAnsi="Times New Roman" w:cs="Times New Roman"/>
          <w:sz w:val="36"/>
          <w:szCs w:val="36"/>
        </w:rPr>
      </w:pPr>
      <w:r w:rsidRPr="001A209B">
        <w:rPr>
          <w:rFonts w:ascii="Times New Roman" w:hAnsi="Times New Roman" w:cs="Times New Roman"/>
          <w:b/>
          <w:bCs/>
          <w:sz w:val="96"/>
          <w:szCs w:val="96"/>
        </w:rPr>
        <w:lastRenderedPageBreak/>
        <w:t>1</w:t>
      </w:r>
      <w:r w:rsidR="00064D43">
        <w:rPr>
          <w:rFonts w:ascii="Times New Roman" w:hAnsi="Times New Roman" w:cs="Times New Roman"/>
          <w:b/>
          <w:bCs/>
          <w:sz w:val="96"/>
          <w:szCs w:val="96"/>
        </w:rPr>
        <w:t>8</w:t>
      </w:r>
      <w:r w:rsidRPr="001A209B">
        <w:rPr>
          <w:rFonts w:ascii="Times New Roman" w:hAnsi="Times New Roman" w:cs="Times New Roman"/>
          <w:sz w:val="96"/>
          <w:szCs w:val="96"/>
        </w:rPr>
        <w:t xml:space="preserve"> </w:t>
      </w:r>
      <w:r w:rsidRPr="00521F83">
        <w:rPr>
          <w:rFonts w:ascii="Times New Roman" w:hAnsi="Times New Roman" w:cs="Times New Roman"/>
          <w:b/>
          <w:bCs/>
          <w:sz w:val="36"/>
          <w:szCs w:val="36"/>
        </w:rPr>
        <w:t xml:space="preserve"> </w:t>
      </w:r>
      <w:r w:rsidRPr="001A209B">
        <w:rPr>
          <w:rFonts w:ascii="Times New Roman" w:hAnsi="Times New Roman" w:cs="Times New Roman"/>
          <w:b/>
          <w:bCs/>
          <w:sz w:val="36"/>
          <w:szCs w:val="36"/>
        </w:rPr>
        <w:t>Kultura</w:t>
      </w:r>
    </w:p>
    <w:p w14:paraId="33733752" w14:textId="2AB60B28" w:rsidR="008D4D8D" w:rsidRPr="001A209B" w:rsidRDefault="008D4D8D" w:rsidP="008D4D8D">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bookmarkStart w:id="24" w:name="_Toc475527672"/>
      <w:r w:rsidRPr="001A209B">
        <w:rPr>
          <w:rFonts w:ascii="Times New Roman" w:hAnsi="Times New Roman" w:cs="Times New Roman"/>
          <w:b/>
          <w:bCs/>
          <w:sz w:val="24"/>
          <w:szCs w:val="24"/>
        </w:rPr>
        <w:t>1</w:t>
      </w:r>
      <w:r w:rsidR="00064D43">
        <w:rPr>
          <w:rFonts w:ascii="Times New Roman" w:hAnsi="Times New Roman" w:cs="Times New Roman"/>
          <w:b/>
          <w:bCs/>
          <w:sz w:val="24"/>
          <w:szCs w:val="24"/>
        </w:rPr>
        <w:t>8</w:t>
      </w:r>
      <w:r w:rsidRPr="001A209B">
        <w:rPr>
          <w:rFonts w:ascii="Times New Roman" w:hAnsi="Times New Roman" w:cs="Times New Roman"/>
          <w:b/>
          <w:bCs/>
          <w:sz w:val="24"/>
          <w:szCs w:val="24"/>
        </w:rPr>
        <w:t>.1 GMINNY OŚRODEK KULTURY „JEMIOŁA” W ŚLEMIENIU</w:t>
      </w:r>
    </w:p>
    <w:bookmarkEnd w:id="24"/>
    <w:p w14:paraId="5932C37D" w14:textId="77777777" w:rsidR="00324268" w:rsidRPr="001A209B" w:rsidRDefault="00324268">
      <w:pPr>
        <w:numPr>
          <w:ilvl w:val="0"/>
          <w:numId w:val="63"/>
        </w:numPr>
        <w:spacing w:after="200"/>
        <w:contextualSpacing/>
        <w:jc w:val="both"/>
        <w:rPr>
          <w:rFonts w:ascii="Times New Roman" w:eastAsiaTheme="minorHAnsi" w:hAnsi="Times New Roman" w:cs="Times New Roman"/>
          <w:b/>
          <w:bCs/>
          <w:sz w:val="24"/>
          <w:szCs w:val="24"/>
        </w:rPr>
      </w:pPr>
      <w:r w:rsidRPr="001A209B">
        <w:rPr>
          <w:rFonts w:ascii="Times New Roman" w:eastAsiaTheme="minorHAnsi" w:hAnsi="Times New Roman" w:cs="Times New Roman"/>
          <w:b/>
          <w:bCs/>
          <w:sz w:val="24"/>
          <w:szCs w:val="24"/>
        </w:rPr>
        <w:t xml:space="preserve">Współpraca GOK z innymi podmiotami w zakresie organizacji przedsięwzięć kulturalnych </w:t>
      </w:r>
    </w:p>
    <w:p w14:paraId="0B8276BE" w14:textId="77777777" w:rsidR="00324268" w:rsidRPr="001A209B" w:rsidRDefault="00324268" w:rsidP="00936CBD">
      <w:pPr>
        <w:spacing w:after="200"/>
        <w:ind w:left="72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W 2025 roku Gminny Ośrodek Kultury „Jemioła” w Ślemieniu współpracował z wieloma podmiotami i instytucjami, do których można zaliczyć:</w:t>
      </w:r>
    </w:p>
    <w:p w14:paraId="271212D1" w14:textId="77777777" w:rsidR="00324268" w:rsidRPr="001A209B" w:rsidRDefault="00324268" w:rsidP="00936CBD">
      <w:pPr>
        <w:numPr>
          <w:ilvl w:val="0"/>
          <w:numId w:val="58"/>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 xml:space="preserve">Urząd Gminy Ślemień - współorganizacja imprez kulturalnych, spotkań, sesji Rady Gminy, </w:t>
      </w:r>
    </w:p>
    <w:p w14:paraId="7B68B3D0" w14:textId="77777777" w:rsidR="00324268" w:rsidRPr="001A209B" w:rsidRDefault="00324268" w:rsidP="00936CBD">
      <w:pPr>
        <w:numPr>
          <w:ilvl w:val="0"/>
          <w:numId w:val="58"/>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 xml:space="preserve">Wydział Kultury, Turystyki , Sportu i Promocji Starostwa Powiatowego w Żywcu - udział w Dniach Powiatu, spotkaniach, konkursach oraz współorganizacja XXXII Konkursu Kolęd i Pastorałek </w:t>
      </w:r>
    </w:p>
    <w:p w14:paraId="7AC7353C" w14:textId="77777777" w:rsidR="00324268" w:rsidRPr="001A209B" w:rsidRDefault="00324268" w:rsidP="00936CBD">
      <w:pPr>
        <w:numPr>
          <w:ilvl w:val="0"/>
          <w:numId w:val="58"/>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Parafia pw. Narodzenia Jana Chrzciciela w Ślemieniu - współorganizacja XXXII Konkursu Kolęd i Pastorałek, publikacje w gazetce parafialnej „U Źródła” relacji z imprez kulturalnych i ogłoszeń, udostępnienie Sali na Jasełka</w:t>
      </w:r>
    </w:p>
    <w:p w14:paraId="4752369B" w14:textId="77777777" w:rsidR="00324268" w:rsidRPr="001A209B" w:rsidRDefault="00324268" w:rsidP="00936CBD">
      <w:pPr>
        <w:numPr>
          <w:ilvl w:val="0"/>
          <w:numId w:val="58"/>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 xml:space="preserve">Koła Gospodyń Wiejskich ze Ślemienia, Koconia, Lasu, Stowarzyszenie Związek Emerytów i Rencistów Gminy Ślemień oraz Gminna Orkiestra Dęta - bezpłatne udostępnianie pomieszczeń na próby muzyczne oraz zebrania i spotkania, finansowanie przejazdów, opłaty związane z wynajęciem sali bankietowej w Schronisku w </w:t>
      </w:r>
      <w:proofErr w:type="spellStart"/>
      <w:r w:rsidRPr="001A209B">
        <w:rPr>
          <w:rFonts w:ascii="Times New Roman" w:eastAsiaTheme="minorHAnsi" w:hAnsi="Times New Roman" w:cs="Times New Roman"/>
          <w:sz w:val="24"/>
          <w:szCs w:val="24"/>
        </w:rPr>
        <w:t>Lasie</w:t>
      </w:r>
      <w:proofErr w:type="spellEnd"/>
      <w:r w:rsidRPr="001A209B">
        <w:rPr>
          <w:rFonts w:ascii="Times New Roman" w:eastAsiaTheme="minorHAnsi" w:hAnsi="Times New Roman" w:cs="Times New Roman"/>
          <w:sz w:val="24"/>
          <w:szCs w:val="24"/>
        </w:rPr>
        <w:t xml:space="preserve"> i Ślemieniu na spotkania z różnych okazji, opłacanie instruktorów muzycznych, pomoc w organizacji imprez gminnych i powiatowych</w:t>
      </w:r>
    </w:p>
    <w:p w14:paraId="3805C33B" w14:textId="77777777" w:rsidR="00324268" w:rsidRPr="001A209B" w:rsidRDefault="00324268" w:rsidP="00936CBD">
      <w:pPr>
        <w:numPr>
          <w:ilvl w:val="0"/>
          <w:numId w:val="58"/>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 xml:space="preserve">Gminna Biblioteka Publiczna w Ślemieniu - organizacja zajęć wakacyjnych, świątecznych, tematycznych, współpraca w bieżącej działalności, wsparcie na różnych płaszczyznach </w:t>
      </w:r>
    </w:p>
    <w:p w14:paraId="501F8FFD" w14:textId="2756B130" w:rsidR="00324268" w:rsidRPr="001A209B" w:rsidRDefault="00324268" w:rsidP="00936CBD">
      <w:pPr>
        <w:numPr>
          <w:ilvl w:val="0"/>
          <w:numId w:val="58"/>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 xml:space="preserve">Szkoła Podstawowa w Ślemieniu - współorganizacja imprez gminnych oraz wydarzeń kulturalnych, udostępnianie sali na imprezy tematyczne, organizacja zajęć dla dzieci </w:t>
      </w:r>
      <w:r w:rsidR="00936CBD">
        <w:rPr>
          <w:rFonts w:ascii="Times New Roman" w:eastAsiaTheme="minorHAnsi" w:hAnsi="Times New Roman" w:cs="Times New Roman"/>
          <w:sz w:val="24"/>
          <w:szCs w:val="24"/>
        </w:rPr>
        <w:br/>
      </w:r>
      <w:r w:rsidRPr="001A209B">
        <w:rPr>
          <w:rFonts w:ascii="Times New Roman" w:eastAsiaTheme="minorHAnsi" w:hAnsi="Times New Roman" w:cs="Times New Roman"/>
          <w:sz w:val="24"/>
          <w:szCs w:val="24"/>
        </w:rPr>
        <w:t>i młodzieży</w:t>
      </w:r>
    </w:p>
    <w:p w14:paraId="65E3C9C7" w14:textId="77777777" w:rsidR="00324268" w:rsidRPr="001A209B" w:rsidRDefault="00324268" w:rsidP="00936CBD">
      <w:pPr>
        <w:numPr>
          <w:ilvl w:val="0"/>
          <w:numId w:val="58"/>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Przedszkole Publiczne „Kraina Marzeń” w Ślemieniu - współorganizacja imprez gminnych, prowadzenie zajęć tematycznych dla dzieci, udostępnianie Sali</w:t>
      </w:r>
    </w:p>
    <w:p w14:paraId="6EC0D492" w14:textId="77777777" w:rsidR="00324268" w:rsidRPr="001A209B" w:rsidRDefault="00324268" w:rsidP="00936CBD">
      <w:pPr>
        <w:numPr>
          <w:ilvl w:val="0"/>
          <w:numId w:val="58"/>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 xml:space="preserve">Klubik Malucha „Jeżyki” w </w:t>
      </w:r>
      <w:proofErr w:type="spellStart"/>
      <w:r w:rsidRPr="001A209B">
        <w:rPr>
          <w:rFonts w:ascii="Times New Roman" w:eastAsiaTheme="minorHAnsi" w:hAnsi="Times New Roman" w:cs="Times New Roman"/>
          <w:sz w:val="24"/>
          <w:szCs w:val="24"/>
        </w:rPr>
        <w:t>Lasie</w:t>
      </w:r>
      <w:proofErr w:type="spellEnd"/>
      <w:r w:rsidRPr="001A209B">
        <w:rPr>
          <w:rFonts w:ascii="Times New Roman" w:eastAsiaTheme="minorHAnsi" w:hAnsi="Times New Roman" w:cs="Times New Roman"/>
          <w:sz w:val="24"/>
          <w:szCs w:val="24"/>
        </w:rPr>
        <w:t xml:space="preserve"> - współorganizacja imprez plenerowych i zajęć tematycznych</w:t>
      </w:r>
    </w:p>
    <w:p w14:paraId="76A7D9D9" w14:textId="77777777" w:rsidR="00324268" w:rsidRPr="001A209B" w:rsidRDefault="00324268" w:rsidP="00936CBD">
      <w:pPr>
        <w:numPr>
          <w:ilvl w:val="0"/>
          <w:numId w:val="58"/>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 xml:space="preserve">Szkolne Schronisko Młodzieżowe w Ślemieniu - catering, organizacja poczęstunku podczas imprez okolicznościowych oraz dla KGW, </w:t>
      </w:r>
      <w:proofErr w:type="spellStart"/>
      <w:r w:rsidRPr="001A209B">
        <w:rPr>
          <w:rFonts w:ascii="Times New Roman" w:eastAsiaTheme="minorHAnsi" w:hAnsi="Times New Roman" w:cs="Times New Roman"/>
          <w:sz w:val="24"/>
          <w:szCs w:val="24"/>
        </w:rPr>
        <w:t>ZEiR</w:t>
      </w:r>
      <w:proofErr w:type="spellEnd"/>
    </w:p>
    <w:p w14:paraId="205D60EE" w14:textId="77777777" w:rsidR="00324268" w:rsidRPr="001A209B" w:rsidRDefault="00324268" w:rsidP="00936CBD">
      <w:pPr>
        <w:numPr>
          <w:ilvl w:val="0"/>
          <w:numId w:val="58"/>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Ochotnicze Straże Pożarne gminy Ślemień - zabezpieczenie imprez plenerowych, czuwanie na porządkiem i bezpieczeństwem imprez okolicznościowych, współorganizacja imprez plenerowych</w:t>
      </w:r>
    </w:p>
    <w:p w14:paraId="395C511E" w14:textId="77777777" w:rsidR="00324268" w:rsidRPr="001A209B" w:rsidRDefault="00324268" w:rsidP="00936CBD">
      <w:pPr>
        <w:numPr>
          <w:ilvl w:val="0"/>
          <w:numId w:val="58"/>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Urząd Pracy w Żywcu - realizacja staży</w:t>
      </w:r>
    </w:p>
    <w:p w14:paraId="25A0D0C1" w14:textId="77777777" w:rsidR="00324268" w:rsidRPr="001A209B" w:rsidRDefault="00324268" w:rsidP="00936CBD">
      <w:pPr>
        <w:numPr>
          <w:ilvl w:val="0"/>
          <w:numId w:val="58"/>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Gminny Ośrodek Pomocy Społecznej - pomoc w organizacji imprez plenerowych, współrealizacja projektów dla Seniorów oraz dla dzieci i rodzin</w:t>
      </w:r>
    </w:p>
    <w:p w14:paraId="25754253" w14:textId="77777777" w:rsidR="00324268" w:rsidRPr="001A209B" w:rsidRDefault="00324268" w:rsidP="00936CBD">
      <w:pPr>
        <w:numPr>
          <w:ilvl w:val="0"/>
          <w:numId w:val="58"/>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 xml:space="preserve">Klub Sportowy LKS „Smrek” - nieodpłatne użyczenie </w:t>
      </w:r>
      <w:proofErr w:type="spellStart"/>
      <w:r w:rsidRPr="001A209B">
        <w:rPr>
          <w:rFonts w:ascii="Times New Roman" w:eastAsiaTheme="minorHAnsi" w:hAnsi="Times New Roman" w:cs="Times New Roman"/>
          <w:sz w:val="24"/>
          <w:szCs w:val="24"/>
        </w:rPr>
        <w:t>sal</w:t>
      </w:r>
      <w:proofErr w:type="spellEnd"/>
      <w:r w:rsidRPr="001A209B">
        <w:rPr>
          <w:rFonts w:ascii="Times New Roman" w:eastAsiaTheme="minorHAnsi" w:hAnsi="Times New Roman" w:cs="Times New Roman"/>
          <w:sz w:val="24"/>
          <w:szCs w:val="24"/>
        </w:rPr>
        <w:t xml:space="preserve"> na spotkania </w:t>
      </w:r>
    </w:p>
    <w:p w14:paraId="1E7E2533" w14:textId="43D8556E" w:rsidR="00324268" w:rsidRPr="001A209B" w:rsidRDefault="00324268" w:rsidP="00936CBD">
      <w:pPr>
        <w:numPr>
          <w:ilvl w:val="0"/>
          <w:numId w:val="58"/>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lastRenderedPageBreak/>
        <w:t xml:space="preserve">Muzeum Żywiecki Park Etnograficzny – zajęcia dla dzieci, współorganizacja spotkań </w:t>
      </w:r>
      <w:r w:rsidR="00936CBD">
        <w:rPr>
          <w:rFonts w:ascii="Times New Roman" w:eastAsiaTheme="minorHAnsi" w:hAnsi="Times New Roman" w:cs="Times New Roman"/>
          <w:sz w:val="24"/>
          <w:szCs w:val="24"/>
        </w:rPr>
        <w:br/>
      </w:r>
      <w:r w:rsidRPr="001A209B">
        <w:rPr>
          <w:rFonts w:ascii="Times New Roman" w:eastAsiaTheme="minorHAnsi" w:hAnsi="Times New Roman" w:cs="Times New Roman"/>
          <w:sz w:val="24"/>
          <w:szCs w:val="24"/>
        </w:rPr>
        <w:t>i wydarzeń</w:t>
      </w:r>
    </w:p>
    <w:p w14:paraId="6865CE19" w14:textId="77777777" w:rsidR="00324268" w:rsidRPr="001A209B" w:rsidRDefault="00324268" w:rsidP="00936CBD">
      <w:pPr>
        <w:numPr>
          <w:ilvl w:val="0"/>
          <w:numId w:val="58"/>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Twórcy i artyści z Gminy Ślemień - prezentacja Gminy na Dniach Powiatu, prezentacja podczas imprez</w:t>
      </w:r>
    </w:p>
    <w:p w14:paraId="24A0743E" w14:textId="77777777" w:rsidR="00324268" w:rsidRPr="001A209B" w:rsidRDefault="00324268" w:rsidP="00936CBD">
      <w:pPr>
        <w:numPr>
          <w:ilvl w:val="0"/>
          <w:numId w:val="58"/>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GOK Gilowice i wydział kultury w Łękawicy - współorganizacja „Zakończenia sezonu pasterskiego”</w:t>
      </w:r>
    </w:p>
    <w:p w14:paraId="3A983C3A" w14:textId="77777777" w:rsidR="00324268" w:rsidRPr="001A209B" w:rsidRDefault="00324268" w:rsidP="00324268">
      <w:pPr>
        <w:spacing w:line="259" w:lineRule="auto"/>
        <w:rPr>
          <w:rFonts w:ascii="Times New Roman" w:eastAsiaTheme="minorHAnsi" w:hAnsi="Times New Roman" w:cs="Times New Roman"/>
          <w:sz w:val="24"/>
          <w:szCs w:val="24"/>
        </w:rPr>
      </w:pPr>
    </w:p>
    <w:p w14:paraId="7D4B3E68" w14:textId="77777777" w:rsidR="00324268" w:rsidRPr="001A209B" w:rsidRDefault="00324268">
      <w:pPr>
        <w:numPr>
          <w:ilvl w:val="0"/>
          <w:numId w:val="63"/>
        </w:numPr>
        <w:spacing w:after="200"/>
        <w:contextualSpacing/>
        <w:jc w:val="both"/>
        <w:rPr>
          <w:rFonts w:ascii="Times New Roman" w:eastAsiaTheme="minorHAnsi" w:hAnsi="Times New Roman" w:cs="Times New Roman"/>
          <w:b/>
          <w:bCs/>
          <w:sz w:val="24"/>
          <w:szCs w:val="24"/>
        </w:rPr>
      </w:pPr>
      <w:r w:rsidRPr="001A209B">
        <w:rPr>
          <w:rFonts w:ascii="Times New Roman" w:eastAsiaTheme="minorHAnsi" w:hAnsi="Times New Roman" w:cs="Times New Roman"/>
          <w:b/>
          <w:bCs/>
          <w:sz w:val="24"/>
          <w:szCs w:val="24"/>
        </w:rPr>
        <w:t>Wydarzenia kulturalne</w:t>
      </w:r>
    </w:p>
    <w:p w14:paraId="4AA6049B" w14:textId="35638FC7" w:rsidR="00324268" w:rsidRPr="001A209B" w:rsidRDefault="00324268">
      <w:pPr>
        <w:numPr>
          <w:ilvl w:val="0"/>
          <w:numId w:val="64"/>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b/>
          <w:bCs/>
          <w:sz w:val="24"/>
          <w:szCs w:val="24"/>
        </w:rPr>
        <w:t xml:space="preserve">„Koncert Noworoczny” z zespołem Replay – </w:t>
      </w:r>
      <w:r w:rsidRPr="001A209B">
        <w:rPr>
          <w:rFonts w:ascii="Times New Roman" w:eastAsiaTheme="minorHAnsi" w:hAnsi="Times New Roman" w:cs="Times New Roman"/>
          <w:sz w:val="24"/>
          <w:szCs w:val="24"/>
        </w:rPr>
        <w:t xml:space="preserve">W dniu 12 stycznia 2025 r. o 16.30 </w:t>
      </w:r>
      <w:r w:rsidR="00936CBD">
        <w:rPr>
          <w:rFonts w:ascii="Times New Roman" w:eastAsiaTheme="minorHAnsi" w:hAnsi="Times New Roman" w:cs="Times New Roman"/>
          <w:sz w:val="24"/>
          <w:szCs w:val="24"/>
        </w:rPr>
        <w:br/>
      </w:r>
      <w:r w:rsidRPr="001A209B">
        <w:rPr>
          <w:rFonts w:ascii="Times New Roman" w:eastAsiaTheme="minorHAnsi" w:hAnsi="Times New Roman" w:cs="Times New Roman"/>
          <w:sz w:val="24"/>
          <w:szCs w:val="24"/>
        </w:rPr>
        <w:t xml:space="preserve">w Gminnym Ośrodku Kultury „Jemioła” w Ślemieniu odbył się koncert świąteczny, </w:t>
      </w:r>
      <w:r w:rsidR="00936CBD">
        <w:rPr>
          <w:rFonts w:ascii="Times New Roman" w:eastAsiaTheme="minorHAnsi" w:hAnsi="Times New Roman" w:cs="Times New Roman"/>
          <w:sz w:val="24"/>
          <w:szCs w:val="24"/>
        </w:rPr>
        <w:br/>
      </w:r>
      <w:r w:rsidRPr="001A209B">
        <w:rPr>
          <w:rFonts w:ascii="Times New Roman" w:eastAsiaTheme="minorHAnsi" w:hAnsi="Times New Roman" w:cs="Times New Roman"/>
          <w:sz w:val="24"/>
          <w:szCs w:val="24"/>
        </w:rPr>
        <w:t xml:space="preserve">w którym widzowie mogli usłyszeć wzruszające kolędy i pastorałki w pięknej oprawie muzycznej, inspirowane historiami świątecznymi refleksje oraz fragmenty Pisma Świętego. </w:t>
      </w:r>
    </w:p>
    <w:p w14:paraId="5E0B8CA4" w14:textId="478F8548" w:rsidR="00324268" w:rsidRPr="001A209B" w:rsidRDefault="00324268">
      <w:pPr>
        <w:numPr>
          <w:ilvl w:val="0"/>
          <w:numId w:val="64"/>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b/>
          <w:bCs/>
          <w:sz w:val="24"/>
          <w:szCs w:val="24"/>
        </w:rPr>
        <w:t>Koncert noworoczny Gminnej Orkiestry Dętej w Ślemieniu –</w:t>
      </w:r>
      <w:r w:rsidRPr="001A209B">
        <w:rPr>
          <w:rFonts w:ascii="Times New Roman" w:eastAsiaTheme="minorHAnsi" w:hAnsi="Times New Roman" w:cs="Times New Roman"/>
          <w:sz w:val="24"/>
          <w:szCs w:val="24"/>
        </w:rPr>
        <w:t xml:space="preserve"> koncert odbył się 12 stycznia 2025 r. w Kościele Parafialnym pw. Narodzenia Św. Jana Chrzciciela </w:t>
      </w:r>
      <w:r w:rsidR="00936CBD">
        <w:rPr>
          <w:rFonts w:ascii="Times New Roman" w:eastAsiaTheme="minorHAnsi" w:hAnsi="Times New Roman" w:cs="Times New Roman"/>
          <w:sz w:val="24"/>
          <w:szCs w:val="24"/>
        </w:rPr>
        <w:br/>
      </w:r>
      <w:r w:rsidRPr="001A209B">
        <w:rPr>
          <w:rFonts w:ascii="Times New Roman" w:eastAsiaTheme="minorHAnsi" w:hAnsi="Times New Roman" w:cs="Times New Roman"/>
          <w:sz w:val="24"/>
          <w:szCs w:val="24"/>
        </w:rPr>
        <w:t>w Ślemieniu. Koncert zgromadził wielu mieszkańców i przybyłych gości.</w:t>
      </w:r>
    </w:p>
    <w:p w14:paraId="7C1F63B7" w14:textId="77777777" w:rsidR="00324268" w:rsidRPr="001A209B" w:rsidRDefault="00324268">
      <w:pPr>
        <w:numPr>
          <w:ilvl w:val="0"/>
          <w:numId w:val="64"/>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b/>
          <w:bCs/>
          <w:sz w:val="24"/>
          <w:szCs w:val="24"/>
        </w:rPr>
        <w:t>Jasełka Góralskie –</w:t>
      </w:r>
      <w:r w:rsidRPr="001A209B">
        <w:rPr>
          <w:rFonts w:ascii="Times New Roman" w:eastAsiaTheme="minorHAnsi" w:hAnsi="Times New Roman" w:cs="Times New Roman"/>
          <w:sz w:val="24"/>
          <w:szCs w:val="24"/>
        </w:rPr>
        <w:t xml:space="preserve"> 18 – 19 stycznia 2025 r. w Sali widowiskowej GOK odbyły się Jasełka przygotowane przez KSM w Ślemieniu pod przewodnictwem Ks. Szymona </w:t>
      </w:r>
      <w:proofErr w:type="spellStart"/>
      <w:r w:rsidRPr="001A209B">
        <w:rPr>
          <w:rFonts w:ascii="Times New Roman" w:eastAsiaTheme="minorHAnsi" w:hAnsi="Times New Roman" w:cs="Times New Roman"/>
          <w:sz w:val="24"/>
          <w:szCs w:val="24"/>
        </w:rPr>
        <w:t>Bryniarskiego</w:t>
      </w:r>
      <w:proofErr w:type="spellEnd"/>
      <w:r w:rsidRPr="001A209B">
        <w:rPr>
          <w:rFonts w:ascii="Times New Roman" w:eastAsiaTheme="minorHAnsi" w:hAnsi="Times New Roman" w:cs="Times New Roman"/>
          <w:sz w:val="24"/>
          <w:szCs w:val="24"/>
        </w:rPr>
        <w:t>.</w:t>
      </w:r>
    </w:p>
    <w:p w14:paraId="5B415226" w14:textId="77777777" w:rsidR="00324268" w:rsidRPr="001A209B" w:rsidRDefault="00324268">
      <w:pPr>
        <w:numPr>
          <w:ilvl w:val="0"/>
          <w:numId w:val="64"/>
        </w:numPr>
        <w:spacing w:after="200"/>
        <w:contextualSpacing/>
        <w:jc w:val="both"/>
        <w:rPr>
          <w:rFonts w:ascii="Times New Roman" w:eastAsiaTheme="minorHAnsi" w:hAnsi="Times New Roman" w:cs="Times New Roman"/>
          <w:b/>
          <w:bCs/>
          <w:sz w:val="24"/>
          <w:szCs w:val="24"/>
        </w:rPr>
      </w:pPr>
      <w:r w:rsidRPr="001A209B">
        <w:rPr>
          <w:rFonts w:ascii="Times New Roman" w:eastAsiaTheme="minorHAnsi" w:hAnsi="Times New Roman" w:cs="Times New Roman"/>
          <w:b/>
          <w:bCs/>
          <w:sz w:val="24"/>
          <w:szCs w:val="24"/>
        </w:rPr>
        <w:t xml:space="preserve">25-26.01.2025 r. - XXXII Konkurs Kolęd i Pastorałek pod hasłem „Śpij </w:t>
      </w:r>
      <w:proofErr w:type="spellStart"/>
      <w:r w:rsidRPr="001A209B">
        <w:rPr>
          <w:rFonts w:ascii="Times New Roman" w:eastAsiaTheme="minorHAnsi" w:hAnsi="Times New Roman" w:cs="Times New Roman"/>
          <w:b/>
          <w:bCs/>
          <w:sz w:val="24"/>
          <w:szCs w:val="24"/>
        </w:rPr>
        <w:t>Jezuniu</w:t>
      </w:r>
      <w:proofErr w:type="spellEnd"/>
      <w:r w:rsidRPr="001A209B">
        <w:rPr>
          <w:rFonts w:ascii="Times New Roman" w:eastAsiaTheme="minorHAnsi" w:hAnsi="Times New Roman" w:cs="Times New Roman"/>
          <w:b/>
          <w:bCs/>
          <w:sz w:val="24"/>
          <w:szCs w:val="24"/>
        </w:rPr>
        <w:t xml:space="preserve"> mały, my Ci zaśpiewamy”</w:t>
      </w:r>
    </w:p>
    <w:p w14:paraId="73F96095" w14:textId="558DE44A" w:rsidR="00324268" w:rsidRPr="001A209B" w:rsidRDefault="00324268" w:rsidP="00324268">
      <w:pPr>
        <w:spacing w:after="200"/>
        <w:ind w:left="72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 xml:space="preserve">W dniach 25–26 stycznia 2025 roku w Gminnym Ośrodku Kultury „Jemioła” w Ślemieniu odbył się XXXII Konkurs Kolęd i Pastorałek pod hasłem „Śpij </w:t>
      </w:r>
      <w:proofErr w:type="spellStart"/>
      <w:r w:rsidRPr="001A209B">
        <w:rPr>
          <w:rFonts w:ascii="Times New Roman" w:eastAsiaTheme="minorHAnsi" w:hAnsi="Times New Roman" w:cs="Times New Roman"/>
          <w:sz w:val="24"/>
          <w:szCs w:val="24"/>
        </w:rPr>
        <w:t>Jezuniu</w:t>
      </w:r>
      <w:proofErr w:type="spellEnd"/>
      <w:r w:rsidRPr="001A209B">
        <w:rPr>
          <w:rFonts w:ascii="Times New Roman" w:eastAsiaTheme="minorHAnsi" w:hAnsi="Times New Roman" w:cs="Times New Roman"/>
          <w:sz w:val="24"/>
          <w:szCs w:val="24"/>
        </w:rPr>
        <w:t xml:space="preserve"> mały, my Ci zaśpiewamy”. Wydarzenie miało na celu kultywowanie tradycji kolędowania, popularyzację polskich kolęd i pastorałek oraz integrację środowiska lokalnego wokół wspólnego muzykowania. Konkurs trwał dwa dni. W sobotę, 25 stycznia, o godzinie 10:00 nastąpiło uroczyste otwarcie wydarzenia, po którym rozpoczęły się przesłuchania konkursowe uczestników. Występy oceniało jury, zwracając uwagę na walory artystyczne, interpretację oraz ogólny wyraz muzyczny prezentowanych utworów. O godzinie 17:00 ogłoszono wyniki konkursu oraz wyłoniono laureatów w poszczególnych kategoriach. Drugi dzień konkursu – niedziela, 26 stycznia – rozpoczął się Mszą Świętą w Kościele Parafialnym, odprawioną z udziałem laureatów, którzy uświetnili liturgię wykonaniem kolęd. O godzinie 15:00 w GOK „Jemioła” odbył się koncert laureatów połączony z uroczystym wręczeniem nagród i wyróżnień. Zwieńczeniem wydarzenia był występ gwiazdy – zespołu </w:t>
      </w:r>
      <w:proofErr w:type="spellStart"/>
      <w:r w:rsidRPr="001A209B">
        <w:rPr>
          <w:rFonts w:ascii="Times New Roman" w:eastAsiaTheme="minorHAnsi" w:hAnsi="Times New Roman" w:cs="Times New Roman"/>
          <w:sz w:val="24"/>
          <w:szCs w:val="24"/>
        </w:rPr>
        <w:t>iGramy</w:t>
      </w:r>
      <w:proofErr w:type="spellEnd"/>
      <w:r w:rsidRPr="001A209B">
        <w:rPr>
          <w:rFonts w:ascii="Times New Roman" w:eastAsiaTheme="minorHAnsi" w:hAnsi="Times New Roman" w:cs="Times New Roman"/>
          <w:sz w:val="24"/>
          <w:szCs w:val="24"/>
        </w:rPr>
        <w:t xml:space="preserve"> z Pokusą, który spotkał się z bardzo ciepłym przyjęciem publiczności. XXXII Konkurs Kolęd i Pastorałek cieszył się dużym zainteresowaniem zarówno wśród wykonawców, jak i publiczności. Wydarzenie przebiegło w miłej, świątecznej atmosferze i stało się okazją do wspólnego przeżywania tradycji bożonarodzeniowych oraz integracji mieszkańców gminy i okolic.</w:t>
      </w:r>
    </w:p>
    <w:p w14:paraId="40FB19BB" w14:textId="77777777" w:rsidR="00324268" w:rsidRPr="001A209B" w:rsidRDefault="00324268">
      <w:pPr>
        <w:numPr>
          <w:ilvl w:val="0"/>
          <w:numId w:val="64"/>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 xml:space="preserve">Ferie z Jemiołą: 17-28 lutego 2025 r., W programie m.in.: Zimowe gry i zabawy ruchowe, </w:t>
      </w:r>
      <w:proofErr w:type="spellStart"/>
      <w:r w:rsidRPr="001A209B">
        <w:rPr>
          <w:rFonts w:ascii="Times New Roman" w:eastAsiaTheme="minorHAnsi" w:hAnsi="Times New Roman" w:cs="Times New Roman"/>
          <w:sz w:val="24"/>
          <w:szCs w:val="24"/>
        </w:rPr>
        <w:t>Dmuchańce</w:t>
      </w:r>
      <w:proofErr w:type="spellEnd"/>
      <w:r w:rsidRPr="001A209B">
        <w:rPr>
          <w:rFonts w:ascii="Times New Roman" w:eastAsiaTheme="minorHAnsi" w:hAnsi="Times New Roman" w:cs="Times New Roman"/>
          <w:sz w:val="24"/>
          <w:szCs w:val="24"/>
        </w:rPr>
        <w:t xml:space="preserve"> i planszówki, Zajęcia kreatywne i kulinarne, Spacery i zabawy </w:t>
      </w:r>
      <w:r w:rsidRPr="001A209B">
        <w:rPr>
          <w:rFonts w:ascii="Times New Roman" w:eastAsiaTheme="minorHAnsi" w:hAnsi="Times New Roman" w:cs="Times New Roman"/>
          <w:sz w:val="24"/>
          <w:szCs w:val="24"/>
        </w:rPr>
        <w:lastRenderedPageBreak/>
        <w:t xml:space="preserve">teatralne, animacje dla dzieci. Warsztaty malowania na szkle w Muzeum Żywiecki Park Etnograficzny, Zajęcia ruchowe z </w:t>
      </w:r>
      <w:proofErr w:type="spellStart"/>
      <w:r w:rsidRPr="001A209B">
        <w:rPr>
          <w:rFonts w:ascii="Times New Roman" w:eastAsiaTheme="minorHAnsi" w:hAnsi="Times New Roman" w:cs="Times New Roman"/>
          <w:sz w:val="24"/>
          <w:szCs w:val="24"/>
        </w:rPr>
        <w:t>Nikusiowo</w:t>
      </w:r>
      <w:proofErr w:type="spellEnd"/>
      <w:r w:rsidRPr="001A209B">
        <w:rPr>
          <w:rFonts w:ascii="Times New Roman" w:eastAsiaTheme="minorHAnsi" w:hAnsi="Times New Roman" w:cs="Times New Roman"/>
          <w:sz w:val="24"/>
          <w:szCs w:val="24"/>
        </w:rPr>
        <w:t>.</w:t>
      </w:r>
    </w:p>
    <w:p w14:paraId="7C170075" w14:textId="77777777" w:rsidR="00324268" w:rsidRPr="001A209B" w:rsidRDefault="00324268">
      <w:pPr>
        <w:numPr>
          <w:ilvl w:val="0"/>
          <w:numId w:val="64"/>
        </w:numPr>
        <w:spacing w:after="200"/>
        <w:contextualSpacing/>
        <w:jc w:val="both"/>
        <w:rPr>
          <w:rFonts w:ascii="Times New Roman" w:eastAsiaTheme="minorHAnsi" w:hAnsi="Times New Roman" w:cs="Times New Roman"/>
          <w:b/>
          <w:bCs/>
          <w:sz w:val="24"/>
          <w:szCs w:val="24"/>
        </w:rPr>
      </w:pPr>
      <w:r w:rsidRPr="001A209B">
        <w:rPr>
          <w:rFonts w:ascii="Times New Roman" w:eastAsiaTheme="minorHAnsi" w:hAnsi="Times New Roman" w:cs="Times New Roman"/>
          <w:b/>
          <w:bCs/>
          <w:sz w:val="24"/>
          <w:szCs w:val="24"/>
        </w:rPr>
        <w:t xml:space="preserve">Dzień Kobiet w Gminie Ślemień - </w:t>
      </w:r>
      <w:r w:rsidRPr="001A209B">
        <w:rPr>
          <w:rFonts w:ascii="Times New Roman" w:eastAsiaTheme="minorHAnsi" w:hAnsi="Times New Roman" w:cs="Times New Roman"/>
          <w:sz w:val="24"/>
          <w:szCs w:val="24"/>
        </w:rPr>
        <w:t>8 marca 2025 r. w Gminnym Ośrodku Kultury „Jemioła” w Ślemieniu odbyło się uroczyste spotkanie z okazji Dnia Kobiet, zorganizowane pod hasłem „…bo jesteś królową każdego dnia!”. Wydarzenie rozpoczęło się o godzinie 16:00 i było skierowane do wszystkich Pań z terenu Gminy Ślemień. Program artystyczny obfitował w różnorodne występy. Na scenie zaprezentowali się młodzi artyści oraz lokalne zespoły i soliści, którzy swoimi występami stworzyli wyjątkową, radosną atmosferę. Dużo śmiechu i pozytywnej energii dostarczył również Kabaret TRUTEŃ, którego występ spotkał się z bardzo entuzjastycznym przyjęciem publiczności. Na uczestniczki wydarzenia czekał słodki poczęstunek oraz drobne upominki, wręczane jako wyraz uznania i podziękowania. Spotkanie przebiegło w miłej, serdecznej atmosferze i było doskonałą okazją do wspólnego świętowania, integracji oraz spędzenia czasu w gronie lokalnej społeczności. Wstęp na wydarzenie był bezpłatny.</w:t>
      </w:r>
    </w:p>
    <w:p w14:paraId="19798D6E" w14:textId="77777777" w:rsidR="00324268" w:rsidRPr="001A209B" w:rsidRDefault="00324268">
      <w:pPr>
        <w:numPr>
          <w:ilvl w:val="0"/>
          <w:numId w:val="64"/>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b/>
          <w:bCs/>
          <w:sz w:val="24"/>
          <w:szCs w:val="24"/>
        </w:rPr>
        <w:t xml:space="preserve">Konkurs fotograficzny „Miłość do Ślemienia </w:t>
      </w:r>
      <w:r w:rsidRPr="001A209B">
        <w:rPr>
          <w:rFonts w:ascii="Times New Roman" w:eastAsiaTheme="minorHAnsi" w:hAnsi="Times New Roman" w:cs="Times New Roman"/>
          <w:sz w:val="24"/>
          <w:szCs w:val="24"/>
        </w:rPr>
        <w:t>– uchwyć ją na zdjęciu!” został zorganizowany z myślą o mieszkańcach i sympatykach Gminy Ślemień. Jego celem było ukazanie piękna gminy oraz emocji i codziennego życia jej mieszkańców poprzez fotografie przedstawiające krajobraz, architekturę i lokalną społeczność. Prace konkursowe przyjmowane były do 30 kwietnia 2025 r., a na autorów najlepszych zdjęć czekały nagrody o łącznej wartości 800 zł. Konkurs cieszył się zainteresowaniem i był okazją do kreatywnego wyrażenia przywiązania do Gminy Ślemień.</w:t>
      </w:r>
    </w:p>
    <w:p w14:paraId="6733716D" w14:textId="0C19A928" w:rsidR="00324268" w:rsidRPr="001A209B" w:rsidRDefault="00324268">
      <w:pPr>
        <w:numPr>
          <w:ilvl w:val="0"/>
          <w:numId w:val="64"/>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b/>
          <w:bCs/>
          <w:sz w:val="24"/>
          <w:szCs w:val="24"/>
        </w:rPr>
        <w:t>Warsztaty Wielkanocne</w:t>
      </w:r>
      <w:r w:rsidRPr="001A209B">
        <w:rPr>
          <w:rFonts w:ascii="Times New Roman" w:eastAsiaTheme="minorHAnsi" w:hAnsi="Times New Roman" w:cs="Times New Roman"/>
          <w:sz w:val="24"/>
          <w:szCs w:val="24"/>
        </w:rPr>
        <w:t xml:space="preserve"> odbyły się 15 kwietnia 2025 r. w świetlicy GOK „Jemioła” </w:t>
      </w:r>
      <w:r w:rsidR="00936CBD">
        <w:rPr>
          <w:rFonts w:ascii="Times New Roman" w:eastAsiaTheme="minorHAnsi" w:hAnsi="Times New Roman" w:cs="Times New Roman"/>
          <w:sz w:val="24"/>
          <w:szCs w:val="24"/>
        </w:rPr>
        <w:br/>
      </w:r>
      <w:r w:rsidRPr="001A209B">
        <w:rPr>
          <w:rFonts w:ascii="Times New Roman" w:eastAsiaTheme="minorHAnsi" w:hAnsi="Times New Roman" w:cs="Times New Roman"/>
          <w:sz w:val="24"/>
          <w:szCs w:val="24"/>
        </w:rPr>
        <w:t xml:space="preserve">w Ślemieniu. W zajęciach uczestniczyły dzieci od 7. roku życia, które wzięły udział </w:t>
      </w:r>
      <w:r w:rsidR="00936CBD">
        <w:rPr>
          <w:rFonts w:ascii="Times New Roman" w:eastAsiaTheme="minorHAnsi" w:hAnsi="Times New Roman" w:cs="Times New Roman"/>
          <w:sz w:val="24"/>
          <w:szCs w:val="24"/>
        </w:rPr>
        <w:br/>
      </w:r>
      <w:r w:rsidRPr="001A209B">
        <w:rPr>
          <w:rFonts w:ascii="Times New Roman" w:eastAsiaTheme="minorHAnsi" w:hAnsi="Times New Roman" w:cs="Times New Roman"/>
          <w:sz w:val="24"/>
          <w:szCs w:val="24"/>
        </w:rPr>
        <w:t>w kreatywnych działaniach plastycznych i zabawach inspirowanych tematyką wielkanocną. Spotkanie przebiegło w radosnej, wiosennej atmosferze i było okazją do twórczego spędzenia czasu oraz wspólnego przygotowania się do świąt.</w:t>
      </w:r>
    </w:p>
    <w:p w14:paraId="3B9352D7" w14:textId="77777777" w:rsidR="00324268" w:rsidRPr="001A209B" w:rsidRDefault="00324268">
      <w:pPr>
        <w:numPr>
          <w:ilvl w:val="0"/>
          <w:numId w:val="64"/>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b/>
          <w:bCs/>
          <w:sz w:val="24"/>
          <w:szCs w:val="24"/>
        </w:rPr>
        <w:t xml:space="preserve">Piknik rodzinny z okazji Dnia Dziecka </w:t>
      </w:r>
      <w:r w:rsidRPr="001A209B">
        <w:rPr>
          <w:rFonts w:ascii="Times New Roman" w:eastAsiaTheme="minorHAnsi" w:hAnsi="Times New Roman" w:cs="Times New Roman"/>
          <w:sz w:val="24"/>
          <w:szCs w:val="24"/>
        </w:rPr>
        <w:t>– 21 czerwca 2025 r. odbył się piknik przy parafii pw. św. Jana w Ślemieniu i był okazją do wspólnego świętowania, integracji oraz spotkań po latach byłych i obecnych członków KSM, sympatyków oraz całych rodzin. Wydarzenie przebiegło w radosnej, serdecznej atmosferze i sprzyjało budowaniu więzi międzypokoleniowych.</w:t>
      </w:r>
    </w:p>
    <w:p w14:paraId="1DDDDFB1" w14:textId="4F7B14C2" w:rsidR="00324268" w:rsidRPr="001A209B" w:rsidRDefault="00324268">
      <w:pPr>
        <w:numPr>
          <w:ilvl w:val="0"/>
          <w:numId w:val="64"/>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b/>
          <w:bCs/>
          <w:sz w:val="24"/>
          <w:szCs w:val="24"/>
        </w:rPr>
        <w:t>„Wakacje z Jemiołą”</w:t>
      </w:r>
      <w:r w:rsidRPr="001A209B">
        <w:rPr>
          <w:rFonts w:ascii="Times New Roman" w:eastAsiaTheme="minorHAnsi" w:hAnsi="Times New Roman" w:cs="Times New Roman"/>
          <w:sz w:val="24"/>
          <w:szCs w:val="24"/>
        </w:rPr>
        <w:t xml:space="preserve"> to cykl bezpłatnych zajęć wakacyjnych dla dzieci z terenu Gminy Ślemień, realizowany w terminie od 30 czerwca do 25 lipca w GOK „Jemioła” </w:t>
      </w:r>
      <w:r w:rsidR="00936CBD">
        <w:rPr>
          <w:rFonts w:ascii="Times New Roman" w:eastAsiaTheme="minorHAnsi" w:hAnsi="Times New Roman" w:cs="Times New Roman"/>
          <w:sz w:val="24"/>
          <w:szCs w:val="24"/>
        </w:rPr>
        <w:br/>
      </w:r>
      <w:r w:rsidRPr="001A209B">
        <w:rPr>
          <w:rFonts w:ascii="Times New Roman" w:eastAsiaTheme="minorHAnsi" w:hAnsi="Times New Roman" w:cs="Times New Roman"/>
          <w:sz w:val="24"/>
          <w:szCs w:val="24"/>
        </w:rPr>
        <w:t>w Ślemieniu. Zajęcia odbywały się w godzinach porannych i były skierowane do dzieci od 7. roku życia. Program obejmował różnorodne formy aktywności, m.in. zabawy ruchowe, zajęcia kreatywne i tematyczne, spacery, gry i zabawy w terenie oraz atrakcje rekreacyjne. Inicjatywa cieszyła się dużym zainteresowaniem i zapewniła uczestnikom aktywne, radosne oraz bezpieczne spędzenie wakacyjnego czasu.</w:t>
      </w:r>
    </w:p>
    <w:p w14:paraId="63DB5E1E" w14:textId="77777777" w:rsidR="00324268" w:rsidRPr="001A209B" w:rsidRDefault="00324268">
      <w:pPr>
        <w:numPr>
          <w:ilvl w:val="0"/>
          <w:numId w:val="64"/>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b/>
          <w:bCs/>
          <w:sz w:val="24"/>
          <w:szCs w:val="24"/>
        </w:rPr>
        <w:t>Wakacyjna Szkoła Przetrwania</w:t>
      </w:r>
      <w:r w:rsidRPr="001A209B">
        <w:rPr>
          <w:rFonts w:ascii="Times New Roman" w:eastAsiaTheme="minorHAnsi" w:hAnsi="Times New Roman" w:cs="Times New Roman"/>
          <w:sz w:val="24"/>
          <w:szCs w:val="24"/>
        </w:rPr>
        <w:t xml:space="preserve"> została zorganizowana na terenie Gminy Ślemień jako cykl bezpłatnych zajęć terenowych o charakterze survivalowym. Zajęcia prowadzone były przez Żygliński Szkołę Przetrwania i odbyły się w wyznaczonych terminach wakacyjnych. Program obejmował m.in. zabawy integracyjno-sprawnościowe, mini tor przeszkód, elementy zajęć taktycznych, naukę pierwszej </w:t>
      </w:r>
      <w:r w:rsidRPr="001A209B">
        <w:rPr>
          <w:rFonts w:ascii="Times New Roman" w:eastAsiaTheme="minorHAnsi" w:hAnsi="Times New Roman" w:cs="Times New Roman"/>
          <w:sz w:val="24"/>
          <w:szCs w:val="24"/>
        </w:rPr>
        <w:lastRenderedPageBreak/>
        <w:t>pomocy oraz podstawowe umiejętności survivalowe, takie jak budowa schronienia, pozyskiwanie wody czy rozpalanie ognia krzesiwem. Inicjatywa cieszyła się zainteresowaniem uczestników i stanowiła atrakcyjną formę aktywnego spędzania czasu podczas wakacji.</w:t>
      </w:r>
    </w:p>
    <w:p w14:paraId="71B69669" w14:textId="77777777" w:rsidR="00324268" w:rsidRPr="001A209B" w:rsidRDefault="00324268">
      <w:pPr>
        <w:numPr>
          <w:ilvl w:val="0"/>
          <w:numId w:val="64"/>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 xml:space="preserve">W dniach </w:t>
      </w:r>
      <w:r w:rsidRPr="001A209B">
        <w:rPr>
          <w:rFonts w:ascii="Times New Roman" w:eastAsiaTheme="majorEastAsia" w:hAnsi="Times New Roman" w:cs="Times New Roman"/>
          <w:sz w:val="24"/>
          <w:szCs w:val="24"/>
        </w:rPr>
        <w:t>4-8 sierpnia 2025 r.</w:t>
      </w:r>
      <w:r w:rsidRPr="001A209B">
        <w:rPr>
          <w:rFonts w:ascii="Times New Roman" w:eastAsiaTheme="minorHAnsi" w:hAnsi="Times New Roman" w:cs="Times New Roman"/>
          <w:sz w:val="24"/>
          <w:szCs w:val="24"/>
        </w:rPr>
        <w:t xml:space="preserve"> w </w:t>
      </w:r>
      <w:r w:rsidRPr="001A209B">
        <w:rPr>
          <w:rFonts w:ascii="Times New Roman" w:eastAsiaTheme="majorEastAsia" w:hAnsi="Times New Roman" w:cs="Times New Roman"/>
          <w:sz w:val="24"/>
          <w:szCs w:val="24"/>
        </w:rPr>
        <w:t>GOK „Jemioła”</w:t>
      </w:r>
      <w:r w:rsidRPr="001A209B">
        <w:rPr>
          <w:rFonts w:ascii="Times New Roman" w:eastAsiaTheme="minorHAnsi" w:hAnsi="Times New Roman" w:cs="Times New Roman"/>
          <w:sz w:val="24"/>
          <w:szCs w:val="24"/>
        </w:rPr>
        <w:t xml:space="preserve"> odbyły się wyjątkowe zajęcia dla dzieci w wieku </w:t>
      </w:r>
      <w:r w:rsidRPr="001A209B">
        <w:rPr>
          <w:rFonts w:ascii="Times New Roman" w:eastAsiaTheme="majorEastAsia" w:hAnsi="Times New Roman" w:cs="Times New Roman"/>
          <w:sz w:val="24"/>
          <w:szCs w:val="24"/>
        </w:rPr>
        <w:t>5-9 lat</w:t>
      </w:r>
      <w:r w:rsidRPr="001A209B">
        <w:rPr>
          <w:rFonts w:ascii="Times New Roman" w:eastAsiaTheme="minorHAnsi" w:hAnsi="Times New Roman" w:cs="Times New Roman"/>
          <w:sz w:val="24"/>
          <w:szCs w:val="24"/>
        </w:rPr>
        <w:t xml:space="preserve">, prowadzone przez </w:t>
      </w:r>
      <w:r w:rsidRPr="001A209B">
        <w:rPr>
          <w:rFonts w:ascii="Times New Roman" w:eastAsiaTheme="majorEastAsia" w:hAnsi="Times New Roman" w:cs="Times New Roman"/>
          <w:sz w:val="24"/>
          <w:szCs w:val="24"/>
        </w:rPr>
        <w:t xml:space="preserve">Studio Języków Obcych </w:t>
      </w:r>
      <w:proofErr w:type="spellStart"/>
      <w:r w:rsidRPr="001A209B">
        <w:rPr>
          <w:rFonts w:ascii="Times New Roman" w:eastAsiaTheme="majorEastAsia" w:hAnsi="Times New Roman" w:cs="Times New Roman"/>
          <w:sz w:val="24"/>
          <w:szCs w:val="24"/>
        </w:rPr>
        <w:t>Proang</w:t>
      </w:r>
      <w:proofErr w:type="spellEnd"/>
      <w:r w:rsidRPr="001A209B">
        <w:rPr>
          <w:rFonts w:ascii="Times New Roman" w:eastAsiaTheme="minorHAnsi" w:hAnsi="Times New Roman" w:cs="Times New Roman"/>
          <w:sz w:val="24"/>
          <w:szCs w:val="24"/>
        </w:rPr>
        <w:t xml:space="preserve">. Przez pięć dni mali uczestnicy mieli okazję wyruszyć w fascynującą podróż po Stanach Zjednoczonych, poznając kulturę, język i tradycje tego kraju w kreatywny i angażujący sposób. Każdego dnia, w godzinach </w:t>
      </w:r>
      <w:r w:rsidRPr="001A209B">
        <w:rPr>
          <w:rFonts w:ascii="Times New Roman" w:eastAsiaTheme="majorEastAsia" w:hAnsi="Times New Roman" w:cs="Times New Roman"/>
          <w:sz w:val="24"/>
          <w:szCs w:val="24"/>
        </w:rPr>
        <w:t>8:00 - 13:00</w:t>
      </w:r>
      <w:r w:rsidRPr="001A209B">
        <w:rPr>
          <w:rFonts w:ascii="Times New Roman" w:eastAsiaTheme="minorHAnsi" w:hAnsi="Times New Roman" w:cs="Times New Roman"/>
          <w:sz w:val="24"/>
          <w:szCs w:val="24"/>
        </w:rPr>
        <w:t xml:space="preserve">, dzieci brały udział w różnorodnych aktywnościach: </w:t>
      </w:r>
      <w:r w:rsidRPr="001A209B">
        <w:rPr>
          <w:rFonts w:ascii="Times New Roman" w:eastAsiaTheme="majorEastAsia" w:hAnsi="Times New Roman" w:cs="Times New Roman"/>
          <w:sz w:val="24"/>
          <w:szCs w:val="24"/>
        </w:rPr>
        <w:t>Interaktywne gry i zabawy językowe</w:t>
      </w:r>
      <w:r w:rsidRPr="001A209B">
        <w:rPr>
          <w:rFonts w:ascii="Times New Roman" w:eastAsiaTheme="minorHAnsi" w:hAnsi="Times New Roman" w:cs="Times New Roman"/>
          <w:sz w:val="24"/>
          <w:szCs w:val="24"/>
        </w:rPr>
        <w:t xml:space="preserve"> – nauka angielskich zwrotów poprzez ruch i zabawę. </w:t>
      </w:r>
      <w:r w:rsidRPr="001A209B">
        <w:rPr>
          <w:rFonts w:ascii="Times New Roman" w:eastAsiaTheme="majorEastAsia" w:hAnsi="Times New Roman" w:cs="Times New Roman"/>
          <w:sz w:val="24"/>
          <w:szCs w:val="24"/>
        </w:rPr>
        <w:t>Warsztaty plastyczne</w:t>
      </w:r>
      <w:r w:rsidRPr="001A209B">
        <w:rPr>
          <w:rFonts w:ascii="Times New Roman" w:eastAsiaTheme="minorHAnsi" w:hAnsi="Times New Roman" w:cs="Times New Roman"/>
          <w:sz w:val="24"/>
          <w:szCs w:val="24"/>
        </w:rPr>
        <w:t xml:space="preserve"> – tworzenie flag, kolaży i pamiątek inspirowanych USA.</w:t>
      </w:r>
    </w:p>
    <w:p w14:paraId="04B54178" w14:textId="77777777" w:rsidR="00324268" w:rsidRPr="001A209B" w:rsidRDefault="00324268">
      <w:pPr>
        <w:numPr>
          <w:ilvl w:val="0"/>
          <w:numId w:val="64"/>
        </w:numPr>
        <w:spacing w:after="200"/>
        <w:contextualSpacing/>
        <w:jc w:val="both"/>
        <w:rPr>
          <w:rFonts w:ascii="Times New Roman" w:eastAsiaTheme="minorHAnsi" w:hAnsi="Times New Roman" w:cs="Times New Roman"/>
          <w:sz w:val="24"/>
          <w:szCs w:val="24"/>
        </w:rPr>
      </w:pPr>
      <w:r w:rsidRPr="001A209B">
        <w:rPr>
          <w:rFonts w:ascii="Times New Roman" w:eastAsiaTheme="majorEastAsia" w:hAnsi="Times New Roman" w:cs="Times New Roman"/>
          <w:b/>
          <w:bCs/>
          <w:sz w:val="24"/>
          <w:szCs w:val="24"/>
        </w:rPr>
        <w:t>„Wakacje z Jemiołą II”</w:t>
      </w:r>
      <w:r w:rsidRPr="001A209B">
        <w:rPr>
          <w:rFonts w:ascii="Times New Roman" w:eastAsiaTheme="majorEastAsia" w:hAnsi="Times New Roman" w:cs="Times New Roman"/>
          <w:sz w:val="24"/>
          <w:szCs w:val="24"/>
        </w:rPr>
        <w:t xml:space="preserve"> to bezpłatne zajęcia wakacyjne zorganizowane w dniach 18–21 sierpnia w GOK „Jemioła” w Ślemieniu dla dzieci od 7. roku życia z terenu Gminy Ślemień. Program obejmował zabawy ruchowe, kreatywne i tematyczne, spacery oraz atrakcje rekreacyjne, w tym </w:t>
      </w:r>
      <w:proofErr w:type="spellStart"/>
      <w:r w:rsidRPr="001A209B">
        <w:rPr>
          <w:rFonts w:ascii="Times New Roman" w:eastAsiaTheme="majorEastAsia" w:hAnsi="Times New Roman" w:cs="Times New Roman"/>
          <w:sz w:val="24"/>
          <w:szCs w:val="24"/>
        </w:rPr>
        <w:t>dmuchaniec</w:t>
      </w:r>
      <w:proofErr w:type="spellEnd"/>
      <w:r w:rsidRPr="001A209B">
        <w:rPr>
          <w:rFonts w:ascii="Times New Roman" w:eastAsiaTheme="majorEastAsia" w:hAnsi="Times New Roman" w:cs="Times New Roman"/>
          <w:sz w:val="24"/>
          <w:szCs w:val="24"/>
        </w:rPr>
        <w:t>. Zajęcia stanowiły atrakcyjną formę aktywnego i twórczego spędzania czasu podczas wakacji i cieszyły się dużym zainteresowaniem uczestników.</w:t>
      </w:r>
    </w:p>
    <w:p w14:paraId="389D4DDE" w14:textId="3FD83D47" w:rsidR="00324268" w:rsidRPr="001A209B" w:rsidRDefault="00324268">
      <w:pPr>
        <w:numPr>
          <w:ilvl w:val="0"/>
          <w:numId w:val="64"/>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b/>
          <w:bCs/>
          <w:sz w:val="24"/>
          <w:szCs w:val="24"/>
        </w:rPr>
        <w:t>Wieczór pod Gwiazdami”</w:t>
      </w:r>
      <w:r w:rsidRPr="001A209B">
        <w:rPr>
          <w:rFonts w:ascii="Times New Roman" w:eastAsiaTheme="minorHAnsi" w:hAnsi="Times New Roman" w:cs="Times New Roman"/>
          <w:sz w:val="24"/>
          <w:szCs w:val="24"/>
        </w:rPr>
        <w:t xml:space="preserve"> odbył się 23 sierpnia 2025 r. na terenie przy Urzędzie Gminy w Ślemieniu. Wydarzenie rozpoczęło się uroczystym otwarciem, po którym zaprezentowali się lokalni artyści, Koła Gospodyń Wiejskich oraz przedszkolaki. Program obejmował również występ stand-</w:t>
      </w:r>
      <w:proofErr w:type="spellStart"/>
      <w:r w:rsidRPr="001A209B">
        <w:rPr>
          <w:rFonts w:ascii="Times New Roman" w:eastAsiaTheme="minorHAnsi" w:hAnsi="Times New Roman" w:cs="Times New Roman"/>
          <w:sz w:val="24"/>
          <w:szCs w:val="24"/>
        </w:rPr>
        <w:t>upowy</w:t>
      </w:r>
      <w:proofErr w:type="spellEnd"/>
      <w:r w:rsidRPr="001A209B">
        <w:rPr>
          <w:rFonts w:ascii="Times New Roman" w:eastAsiaTheme="minorHAnsi" w:hAnsi="Times New Roman" w:cs="Times New Roman"/>
          <w:sz w:val="24"/>
          <w:szCs w:val="24"/>
        </w:rPr>
        <w:t xml:space="preserve">, pokaz kulinarny połączony </w:t>
      </w:r>
      <w:r w:rsidR="00936CBD">
        <w:rPr>
          <w:rFonts w:ascii="Times New Roman" w:eastAsiaTheme="minorHAnsi" w:hAnsi="Times New Roman" w:cs="Times New Roman"/>
          <w:sz w:val="24"/>
          <w:szCs w:val="24"/>
        </w:rPr>
        <w:br/>
      </w:r>
      <w:r w:rsidRPr="001A209B">
        <w:rPr>
          <w:rFonts w:ascii="Times New Roman" w:eastAsiaTheme="minorHAnsi" w:hAnsi="Times New Roman" w:cs="Times New Roman"/>
          <w:sz w:val="24"/>
          <w:szCs w:val="24"/>
        </w:rPr>
        <w:t>z degustacją, koncert zespołu Replay oraz wieczorną zabawę taneczną z DJ-em. Dla najmłodszych przygotowano liczne atrakcje towarzyszące. Spotkanie zgromadziło wielu mieszkańców i stworzyło przestrzeń do integracji oraz wspólnego spędzania czasu.</w:t>
      </w:r>
    </w:p>
    <w:p w14:paraId="05C11D1C" w14:textId="65B3AEB9" w:rsidR="00324268" w:rsidRPr="001A209B" w:rsidRDefault="00324268">
      <w:pPr>
        <w:numPr>
          <w:ilvl w:val="0"/>
          <w:numId w:val="64"/>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b/>
          <w:bCs/>
          <w:sz w:val="24"/>
          <w:szCs w:val="24"/>
        </w:rPr>
        <w:t>„</w:t>
      </w:r>
      <w:proofErr w:type="spellStart"/>
      <w:r w:rsidRPr="001A209B">
        <w:rPr>
          <w:rFonts w:ascii="Times New Roman" w:eastAsiaTheme="minorHAnsi" w:hAnsi="Times New Roman" w:cs="Times New Roman"/>
          <w:b/>
          <w:bCs/>
          <w:sz w:val="24"/>
          <w:szCs w:val="24"/>
        </w:rPr>
        <w:t>Kocońskie</w:t>
      </w:r>
      <w:proofErr w:type="spellEnd"/>
      <w:r w:rsidRPr="001A209B">
        <w:rPr>
          <w:rFonts w:ascii="Times New Roman" w:eastAsiaTheme="minorHAnsi" w:hAnsi="Times New Roman" w:cs="Times New Roman"/>
          <w:b/>
          <w:bCs/>
          <w:sz w:val="24"/>
          <w:szCs w:val="24"/>
        </w:rPr>
        <w:t xml:space="preserve"> Skarby Tradycji”</w:t>
      </w:r>
      <w:r w:rsidRPr="001A209B">
        <w:rPr>
          <w:rFonts w:ascii="Times New Roman" w:eastAsiaTheme="minorHAnsi" w:hAnsi="Times New Roman" w:cs="Times New Roman"/>
          <w:sz w:val="24"/>
          <w:szCs w:val="24"/>
        </w:rPr>
        <w:t xml:space="preserve"> - W dniach 28–30 sierpnia 2025 r. w Budynku OSP </w:t>
      </w:r>
      <w:r w:rsidR="00936CBD">
        <w:rPr>
          <w:rFonts w:ascii="Times New Roman" w:eastAsiaTheme="minorHAnsi" w:hAnsi="Times New Roman" w:cs="Times New Roman"/>
          <w:sz w:val="24"/>
          <w:szCs w:val="24"/>
        </w:rPr>
        <w:br/>
      </w:r>
      <w:r w:rsidRPr="001A209B">
        <w:rPr>
          <w:rFonts w:ascii="Times New Roman" w:eastAsiaTheme="minorHAnsi" w:hAnsi="Times New Roman" w:cs="Times New Roman"/>
          <w:sz w:val="24"/>
          <w:szCs w:val="24"/>
        </w:rPr>
        <w:t>w Koconiu odbyły się warsztaty i spotkanie integracyjne w ramach projektu „</w:t>
      </w:r>
      <w:proofErr w:type="spellStart"/>
      <w:r w:rsidRPr="001A209B">
        <w:rPr>
          <w:rFonts w:ascii="Times New Roman" w:eastAsiaTheme="minorHAnsi" w:hAnsi="Times New Roman" w:cs="Times New Roman"/>
          <w:sz w:val="24"/>
          <w:szCs w:val="24"/>
        </w:rPr>
        <w:t>Kocońskie</w:t>
      </w:r>
      <w:proofErr w:type="spellEnd"/>
      <w:r w:rsidRPr="001A209B">
        <w:rPr>
          <w:rFonts w:ascii="Times New Roman" w:eastAsiaTheme="minorHAnsi" w:hAnsi="Times New Roman" w:cs="Times New Roman"/>
          <w:sz w:val="24"/>
          <w:szCs w:val="24"/>
        </w:rPr>
        <w:t xml:space="preserve"> Skarby Tradycji”, realizowanego przez KGW Kocoń. Wydarzenie obejmowało warsztaty mleczarskie i wędliniarskie, podczas których uczestnicy poznawali właściwości zdrowotne produktów z koziego mleka, techniki wyrobu serów, jogurtów oraz domowych wędlin, a także sposoby formowania i doprawiania potraw. Projekt zakończył się spotkaniem integracyjnym połączonym z degustacją regionalnych wyrobów. Zadanie realizowane w ramach programu „Kultywowanie Tradycji Lokalnych”</w:t>
      </w:r>
    </w:p>
    <w:p w14:paraId="5C867E62" w14:textId="77777777" w:rsidR="00324268" w:rsidRPr="001A209B" w:rsidRDefault="00324268">
      <w:pPr>
        <w:numPr>
          <w:ilvl w:val="0"/>
          <w:numId w:val="64"/>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b/>
          <w:bCs/>
          <w:sz w:val="24"/>
          <w:szCs w:val="24"/>
        </w:rPr>
        <w:t>Piknik „Razem lepiej”</w:t>
      </w:r>
      <w:r w:rsidRPr="001A209B">
        <w:rPr>
          <w:rFonts w:ascii="Times New Roman" w:eastAsiaTheme="minorHAnsi" w:hAnsi="Times New Roman" w:cs="Times New Roman"/>
          <w:sz w:val="24"/>
          <w:szCs w:val="24"/>
        </w:rPr>
        <w:t xml:space="preserve"> - w dniu 18 września 2025 r. w Parku </w:t>
      </w:r>
      <w:proofErr w:type="spellStart"/>
      <w:r w:rsidRPr="001A209B">
        <w:rPr>
          <w:rFonts w:ascii="Times New Roman" w:eastAsiaTheme="minorHAnsi" w:hAnsi="Times New Roman" w:cs="Times New Roman"/>
          <w:sz w:val="24"/>
          <w:szCs w:val="24"/>
        </w:rPr>
        <w:t>Ślemieńskim</w:t>
      </w:r>
      <w:proofErr w:type="spellEnd"/>
      <w:r w:rsidRPr="001A209B">
        <w:rPr>
          <w:rFonts w:ascii="Times New Roman" w:eastAsiaTheme="minorHAnsi" w:hAnsi="Times New Roman" w:cs="Times New Roman"/>
          <w:sz w:val="24"/>
          <w:szCs w:val="24"/>
        </w:rPr>
        <w:t xml:space="preserve"> odbył się piknik, podczas którego: przygotowano wspólnie posiłki i przekąski, dobyły się zabawy integracyjne oraz wspólna zabawa przy dźwiękach instrumentalisty ludowego. Piknik był realizowany w ramach środków Funduszu Sołeckiego.</w:t>
      </w:r>
    </w:p>
    <w:p w14:paraId="2EAB4CD2" w14:textId="77777777" w:rsidR="00324268" w:rsidRPr="001A209B" w:rsidRDefault="00324268">
      <w:pPr>
        <w:numPr>
          <w:ilvl w:val="0"/>
          <w:numId w:val="64"/>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1A209B">
        <w:rPr>
          <w:rFonts w:ascii="Times New Roman" w:eastAsiaTheme="majorEastAsia" w:hAnsi="Times New Roman" w:cs="Times New Roman"/>
          <w:b/>
          <w:bCs/>
          <w:sz w:val="24"/>
          <w:szCs w:val="24"/>
          <w:lang w:eastAsia="pl-PL"/>
        </w:rPr>
        <w:t>Piknik z okazji Dnia Chleba</w:t>
      </w:r>
      <w:r w:rsidRPr="001A209B">
        <w:rPr>
          <w:rFonts w:ascii="Times New Roman" w:eastAsia="Times New Roman" w:hAnsi="Times New Roman" w:cs="Times New Roman"/>
          <w:sz w:val="24"/>
          <w:szCs w:val="24"/>
          <w:lang w:eastAsia="pl-PL"/>
        </w:rPr>
        <w:t xml:space="preserve"> - W dniu </w:t>
      </w:r>
      <w:r w:rsidRPr="001A209B">
        <w:rPr>
          <w:rFonts w:ascii="Times New Roman" w:eastAsiaTheme="majorEastAsia" w:hAnsi="Times New Roman" w:cs="Times New Roman"/>
          <w:sz w:val="24"/>
          <w:szCs w:val="24"/>
          <w:lang w:eastAsia="pl-PL"/>
        </w:rPr>
        <w:t>21 września 2025 r.</w:t>
      </w:r>
      <w:r w:rsidRPr="001A209B">
        <w:rPr>
          <w:rFonts w:ascii="Times New Roman" w:eastAsia="Times New Roman" w:hAnsi="Times New Roman" w:cs="Times New Roman"/>
          <w:sz w:val="24"/>
          <w:szCs w:val="24"/>
          <w:lang w:eastAsia="pl-PL"/>
        </w:rPr>
        <w:t xml:space="preserve"> na terenie przy </w:t>
      </w:r>
      <w:r w:rsidRPr="001A209B">
        <w:rPr>
          <w:rFonts w:ascii="Times New Roman" w:eastAsiaTheme="majorEastAsia" w:hAnsi="Times New Roman" w:cs="Times New Roman"/>
          <w:sz w:val="24"/>
          <w:szCs w:val="24"/>
          <w:lang w:eastAsia="pl-PL"/>
        </w:rPr>
        <w:t xml:space="preserve">Ochotniczej Straży Pożarnej w </w:t>
      </w:r>
      <w:proofErr w:type="spellStart"/>
      <w:r w:rsidRPr="001A209B">
        <w:rPr>
          <w:rFonts w:ascii="Times New Roman" w:eastAsiaTheme="majorEastAsia" w:hAnsi="Times New Roman" w:cs="Times New Roman"/>
          <w:sz w:val="24"/>
          <w:szCs w:val="24"/>
          <w:lang w:eastAsia="pl-PL"/>
        </w:rPr>
        <w:t>Lasie</w:t>
      </w:r>
      <w:proofErr w:type="spellEnd"/>
      <w:r w:rsidRPr="001A209B">
        <w:rPr>
          <w:rFonts w:ascii="Times New Roman" w:eastAsia="Times New Roman" w:hAnsi="Times New Roman" w:cs="Times New Roman"/>
          <w:sz w:val="24"/>
          <w:szCs w:val="24"/>
          <w:lang w:eastAsia="pl-PL"/>
        </w:rPr>
        <w:t xml:space="preserve"> odbył się </w:t>
      </w:r>
      <w:r w:rsidRPr="001A209B">
        <w:rPr>
          <w:rFonts w:ascii="Times New Roman" w:eastAsiaTheme="majorEastAsia" w:hAnsi="Times New Roman" w:cs="Times New Roman"/>
          <w:sz w:val="24"/>
          <w:szCs w:val="24"/>
          <w:lang w:eastAsia="pl-PL"/>
        </w:rPr>
        <w:t>Piknik z okazji Dnia Chleba</w:t>
      </w:r>
      <w:r w:rsidRPr="001A209B">
        <w:rPr>
          <w:rFonts w:ascii="Times New Roman" w:eastAsia="Times New Roman" w:hAnsi="Times New Roman" w:cs="Times New Roman"/>
          <w:sz w:val="24"/>
          <w:szCs w:val="24"/>
          <w:lang w:eastAsia="pl-PL"/>
        </w:rPr>
        <w:t xml:space="preserve">, zorganizowany przez </w:t>
      </w:r>
      <w:r w:rsidRPr="001A209B">
        <w:rPr>
          <w:rFonts w:ascii="Times New Roman" w:eastAsiaTheme="majorEastAsia" w:hAnsi="Times New Roman" w:cs="Times New Roman"/>
          <w:sz w:val="24"/>
          <w:szCs w:val="24"/>
          <w:lang w:eastAsia="pl-PL"/>
        </w:rPr>
        <w:t>Koło Gospodyń Wiejskich Las</w:t>
      </w:r>
      <w:r w:rsidRPr="001A209B">
        <w:rPr>
          <w:rFonts w:ascii="Times New Roman" w:eastAsia="Times New Roman" w:hAnsi="Times New Roman" w:cs="Times New Roman"/>
          <w:sz w:val="24"/>
          <w:szCs w:val="24"/>
          <w:lang w:eastAsia="pl-PL"/>
        </w:rPr>
        <w:t xml:space="preserve"> oraz </w:t>
      </w:r>
      <w:r w:rsidRPr="001A209B">
        <w:rPr>
          <w:rFonts w:ascii="Times New Roman" w:eastAsiaTheme="majorEastAsia" w:hAnsi="Times New Roman" w:cs="Times New Roman"/>
          <w:sz w:val="24"/>
          <w:szCs w:val="24"/>
          <w:lang w:eastAsia="pl-PL"/>
        </w:rPr>
        <w:t xml:space="preserve">Ochotniczą Straż Pożarną w </w:t>
      </w:r>
      <w:proofErr w:type="spellStart"/>
      <w:r w:rsidRPr="001A209B">
        <w:rPr>
          <w:rFonts w:ascii="Times New Roman" w:eastAsiaTheme="majorEastAsia" w:hAnsi="Times New Roman" w:cs="Times New Roman"/>
          <w:sz w:val="24"/>
          <w:szCs w:val="24"/>
          <w:lang w:eastAsia="pl-PL"/>
        </w:rPr>
        <w:t>Lasie</w:t>
      </w:r>
      <w:proofErr w:type="spellEnd"/>
      <w:r w:rsidRPr="001A209B">
        <w:rPr>
          <w:rFonts w:ascii="Times New Roman" w:eastAsia="Times New Roman" w:hAnsi="Times New Roman" w:cs="Times New Roman"/>
          <w:sz w:val="24"/>
          <w:szCs w:val="24"/>
          <w:lang w:eastAsia="pl-PL"/>
        </w:rPr>
        <w:t xml:space="preserve">. Obchody rozpoczęły się o godz. </w:t>
      </w:r>
      <w:r w:rsidRPr="001A209B">
        <w:rPr>
          <w:rFonts w:ascii="Times New Roman" w:eastAsiaTheme="majorEastAsia" w:hAnsi="Times New Roman" w:cs="Times New Roman"/>
          <w:sz w:val="24"/>
          <w:szCs w:val="24"/>
          <w:lang w:eastAsia="pl-PL"/>
        </w:rPr>
        <w:t>10:00 Mszą Świętą</w:t>
      </w:r>
      <w:r w:rsidRPr="001A209B">
        <w:rPr>
          <w:rFonts w:ascii="Times New Roman" w:eastAsia="Times New Roman" w:hAnsi="Times New Roman" w:cs="Times New Roman"/>
          <w:sz w:val="24"/>
          <w:szCs w:val="24"/>
          <w:lang w:eastAsia="pl-PL"/>
        </w:rPr>
        <w:t xml:space="preserve"> z okazji Dnia Chleba w Kościele pw. Matki Bożej Ostrobramskiej w </w:t>
      </w:r>
      <w:proofErr w:type="spellStart"/>
      <w:r w:rsidRPr="001A209B">
        <w:rPr>
          <w:rFonts w:ascii="Times New Roman" w:eastAsia="Times New Roman" w:hAnsi="Times New Roman" w:cs="Times New Roman"/>
          <w:sz w:val="24"/>
          <w:szCs w:val="24"/>
          <w:lang w:eastAsia="pl-PL"/>
        </w:rPr>
        <w:t>Lasie</w:t>
      </w:r>
      <w:proofErr w:type="spellEnd"/>
      <w:r w:rsidRPr="001A209B">
        <w:rPr>
          <w:rFonts w:ascii="Times New Roman" w:eastAsia="Times New Roman" w:hAnsi="Times New Roman" w:cs="Times New Roman"/>
          <w:sz w:val="24"/>
          <w:szCs w:val="24"/>
          <w:lang w:eastAsia="pl-PL"/>
        </w:rPr>
        <w:t xml:space="preserve">. Następnie, od godziny </w:t>
      </w:r>
      <w:r w:rsidRPr="001A209B">
        <w:rPr>
          <w:rFonts w:ascii="Times New Roman" w:eastAsiaTheme="majorEastAsia" w:hAnsi="Times New Roman" w:cs="Times New Roman"/>
          <w:sz w:val="24"/>
          <w:szCs w:val="24"/>
          <w:lang w:eastAsia="pl-PL"/>
        </w:rPr>
        <w:t>15:00</w:t>
      </w:r>
      <w:r w:rsidRPr="001A209B">
        <w:rPr>
          <w:rFonts w:ascii="Times New Roman" w:eastAsia="Times New Roman" w:hAnsi="Times New Roman" w:cs="Times New Roman"/>
          <w:sz w:val="24"/>
          <w:szCs w:val="24"/>
          <w:lang w:eastAsia="pl-PL"/>
        </w:rPr>
        <w:t xml:space="preserve">, miała miejsce dalsza część </w:t>
      </w:r>
      <w:r w:rsidRPr="001A209B">
        <w:rPr>
          <w:rFonts w:ascii="Times New Roman" w:eastAsia="Times New Roman" w:hAnsi="Times New Roman" w:cs="Times New Roman"/>
          <w:sz w:val="24"/>
          <w:szCs w:val="24"/>
          <w:lang w:eastAsia="pl-PL"/>
        </w:rPr>
        <w:lastRenderedPageBreak/>
        <w:t>wydarzenia w formie pikniku rodzinnego. Podczas spotkania uczestnicy mieli okazję skosztować swojskiego chleba i domowych wypieków przygotowanych przez KGW Las, a także tradycyjnych wyrobów wędliniarskich, past i smakołyków z lokalnych produktów. Wydarzenie sprzyjało wspólnemu świętowaniu, integracji mieszkańców oraz kultywowaniu lokalnych tradycji i dziedzictwa kulinarnego. Zadanie realizowane w ramach programu „Kultywowanie Tradycji Lokalnych”</w:t>
      </w:r>
    </w:p>
    <w:p w14:paraId="7CAED83F" w14:textId="77777777" w:rsidR="00324268" w:rsidRPr="001A209B" w:rsidRDefault="00324268">
      <w:pPr>
        <w:numPr>
          <w:ilvl w:val="0"/>
          <w:numId w:val="64"/>
        </w:numPr>
        <w:spacing w:after="200"/>
        <w:contextualSpacing/>
        <w:jc w:val="both"/>
        <w:rPr>
          <w:rFonts w:ascii="Times New Roman" w:eastAsiaTheme="minorHAnsi" w:hAnsi="Times New Roman" w:cs="Times New Roman"/>
          <w:b/>
          <w:bCs/>
          <w:sz w:val="24"/>
          <w:szCs w:val="24"/>
        </w:rPr>
      </w:pPr>
      <w:r w:rsidRPr="001A209B">
        <w:rPr>
          <w:rFonts w:ascii="Times New Roman" w:eastAsiaTheme="minorHAnsi" w:hAnsi="Times New Roman" w:cs="Times New Roman"/>
          <w:b/>
          <w:bCs/>
          <w:sz w:val="24"/>
          <w:szCs w:val="24"/>
        </w:rPr>
        <w:t xml:space="preserve">Zakończenie Sezonu Pasterskiego w Województwie Śląskim - </w:t>
      </w:r>
      <w:r w:rsidRPr="001A209B">
        <w:rPr>
          <w:rFonts w:ascii="Times New Roman" w:eastAsiaTheme="minorHAnsi" w:hAnsi="Times New Roman" w:cs="Times New Roman"/>
          <w:sz w:val="24"/>
          <w:szCs w:val="24"/>
        </w:rPr>
        <w:t>W dniu 28 września 2025 r. o godz. 9.00 w Rychwałdzie odbyła się uroczystość o randze wojewódzkiej pn. „Zakończenie Sezonu Pasterskiego w Województwie Śląskim”. Wydarzenie rozpoczęło się mszą góralską, po której zaprezentowano tradycyjne obrzędy pasterskie z udziałem stada ok. 300 owiec na rychwałdzkich łąkach. Uroczystości towarzyszyły występy muzyczne i koncerty zespołów regionalnych oraz degustacja potraw przygotowanych przez Koła Gospodyń Wiejskich.</w:t>
      </w:r>
    </w:p>
    <w:p w14:paraId="5AAADF6C" w14:textId="3942D88F" w:rsidR="00324268" w:rsidRPr="001A209B" w:rsidRDefault="00324268">
      <w:pPr>
        <w:numPr>
          <w:ilvl w:val="0"/>
          <w:numId w:val="64"/>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b/>
          <w:bCs/>
          <w:sz w:val="24"/>
          <w:szCs w:val="24"/>
        </w:rPr>
        <w:t xml:space="preserve">Dzień Seniora - </w:t>
      </w:r>
      <w:r w:rsidRPr="001A209B">
        <w:rPr>
          <w:rFonts w:ascii="Times New Roman" w:eastAsiaTheme="minorHAnsi" w:hAnsi="Times New Roman" w:cs="Times New Roman"/>
          <w:sz w:val="24"/>
          <w:szCs w:val="24"/>
        </w:rPr>
        <w:t xml:space="preserve">W dniu 25 października 2025 r. o godz. 16.00 w GOK „Jemioła” </w:t>
      </w:r>
      <w:r w:rsidR="00936CBD">
        <w:rPr>
          <w:rFonts w:ascii="Times New Roman" w:eastAsiaTheme="minorHAnsi" w:hAnsi="Times New Roman" w:cs="Times New Roman"/>
          <w:sz w:val="24"/>
          <w:szCs w:val="24"/>
        </w:rPr>
        <w:br/>
      </w:r>
      <w:r w:rsidRPr="001A209B">
        <w:rPr>
          <w:rFonts w:ascii="Times New Roman" w:eastAsiaTheme="minorHAnsi" w:hAnsi="Times New Roman" w:cs="Times New Roman"/>
          <w:sz w:val="24"/>
          <w:szCs w:val="24"/>
        </w:rPr>
        <w:t xml:space="preserve">w Ślemieniu odbył się Dzień Seniora pod hasłem </w:t>
      </w:r>
      <w:r w:rsidRPr="001A209B">
        <w:rPr>
          <w:rFonts w:ascii="Times New Roman" w:eastAsiaTheme="minorHAnsi" w:hAnsi="Times New Roman" w:cs="Times New Roman"/>
          <w:i/>
          <w:iCs/>
          <w:sz w:val="24"/>
          <w:szCs w:val="24"/>
        </w:rPr>
        <w:t>„Chwile pełne barw i wspomnień”</w:t>
      </w:r>
      <w:r w:rsidRPr="001A209B">
        <w:rPr>
          <w:rFonts w:ascii="Times New Roman" w:eastAsiaTheme="minorHAnsi" w:hAnsi="Times New Roman" w:cs="Times New Roman"/>
          <w:sz w:val="24"/>
          <w:szCs w:val="24"/>
        </w:rPr>
        <w:t xml:space="preserve">. W programie wydarzenia znalazły się występy przedszkolaków i uczniów Szkoły Podstawowej w Ślemieniu, prezentacje lokalnych artystek oraz występ kabaretu </w:t>
      </w:r>
      <w:proofErr w:type="spellStart"/>
      <w:r w:rsidRPr="001A209B">
        <w:rPr>
          <w:rFonts w:ascii="Times New Roman" w:eastAsiaTheme="minorHAnsi" w:hAnsi="Times New Roman" w:cs="Times New Roman"/>
          <w:sz w:val="24"/>
          <w:szCs w:val="24"/>
        </w:rPr>
        <w:t>Amelijush</w:t>
      </w:r>
      <w:proofErr w:type="spellEnd"/>
      <w:r w:rsidRPr="001A209B">
        <w:rPr>
          <w:rFonts w:ascii="Times New Roman" w:eastAsiaTheme="minorHAnsi" w:hAnsi="Times New Roman" w:cs="Times New Roman"/>
          <w:sz w:val="24"/>
          <w:szCs w:val="24"/>
        </w:rPr>
        <w:t>. Spotkanie zakończyło się wspólnym poczęstunkiem sprzyjającym integracji i rozmowom uczestników.</w:t>
      </w:r>
    </w:p>
    <w:p w14:paraId="684A19DC" w14:textId="547AA843" w:rsidR="00324268" w:rsidRPr="001A209B" w:rsidRDefault="00324268">
      <w:pPr>
        <w:numPr>
          <w:ilvl w:val="0"/>
          <w:numId w:val="64"/>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b/>
          <w:bCs/>
          <w:sz w:val="24"/>
          <w:szCs w:val="24"/>
        </w:rPr>
        <w:t>„Beskid Mały – Wielka Opowieść”</w:t>
      </w:r>
      <w:r w:rsidRPr="001A209B">
        <w:rPr>
          <w:rFonts w:ascii="Times New Roman" w:eastAsiaTheme="minorHAnsi" w:hAnsi="Times New Roman" w:cs="Times New Roman"/>
          <w:sz w:val="24"/>
          <w:szCs w:val="24"/>
        </w:rPr>
        <w:t xml:space="preserve"> - W dniu 19 października 2025 r. o godz. 16.00 </w:t>
      </w:r>
      <w:r w:rsidR="00936CBD">
        <w:rPr>
          <w:rFonts w:ascii="Times New Roman" w:eastAsiaTheme="minorHAnsi" w:hAnsi="Times New Roman" w:cs="Times New Roman"/>
          <w:sz w:val="24"/>
          <w:szCs w:val="24"/>
        </w:rPr>
        <w:br/>
      </w:r>
      <w:r w:rsidRPr="001A209B">
        <w:rPr>
          <w:rFonts w:ascii="Times New Roman" w:eastAsiaTheme="minorHAnsi" w:hAnsi="Times New Roman" w:cs="Times New Roman"/>
          <w:sz w:val="24"/>
          <w:szCs w:val="24"/>
        </w:rPr>
        <w:t>w Gminnym Ośrodku Kultury „Jemioła” w Ślemieniu odbyło się wydarzenie podsumowujące projekt „Beskid Mały – Wielka Opowieść”. W ramach spotkania zaprezentowano wystawę zdjęć z wycieczek, wręczono nagrody laureatom konkursów fotograficznych oraz wysłuchano wykładu ks. Andrzeja Targosza poświęconego dziejom Ślemienia. Wydarzenie miało charakter otwarty i było dostępne bezpłatnie dla uczestników.</w:t>
      </w:r>
    </w:p>
    <w:p w14:paraId="7DCEEEC6" w14:textId="0095E2AB" w:rsidR="00324268" w:rsidRPr="001A209B" w:rsidRDefault="00324268">
      <w:pPr>
        <w:numPr>
          <w:ilvl w:val="0"/>
          <w:numId w:val="64"/>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b/>
          <w:bCs/>
          <w:sz w:val="24"/>
          <w:szCs w:val="24"/>
        </w:rPr>
        <w:t xml:space="preserve">Warsztaty przyrodnicze </w:t>
      </w:r>
      <w:r w:rsidRPr="001A209B">
        <w:rPr>
          <w:rFonts w:ascii="Times New Roman" w:eastAsiaTheme="minorHAnsi" w:hAnsi="Times New Roman" w:cs="Times New Roman"/>
          <w:sz w:val="24"/>
          <w:szCs w:val="24"/>
        </w:rPr>
        <w:t xml:space="preserve">- W GOK „Jemioła” w Ślemieniu odbyły się zajęcia przyrodnicze poświęcone faunie Beskidzkich Parków Krajobrazowych, które poprowadził Pan Piotr Dziki. W wydarzeniu uczestniczyły dzieci 5- i 6-letnie </w:t>
      </w:r>
      <w:r w:rsidR="00936CBD">
        <w:rPr>
          <w:rFonts w:ascii="Times New Roman" w:eastAsiaTheme="minorHAnsi" w:hAnsi="Times New Roman" w:cs="Times New Roman"/>
          <w:sz w:val="24"/>
          <w:szCs w:val="24"/>
        </w:rPr>
        <w:br/>
      </w:r>
      <w:r w:rsidRPr="001A209B">
        <w:rPr>
          <w:rFonts w:ascii="Times New Roman" w:eastAsiaTheme="minorHAnsi" w:hAnsi="Times New Roman" w:cs="Times New Roman"/>
          <w:sz w:val="24"/>
          <w:szCs w:val="24"/>
        </w:rPr>
        <w:t>z Przedszkola Publicznego w Ślemieniu oraz uczniowie klas I–III Szkoły Podstawowej w Ślemieniu. Uczestnicy z dużym zainteresowaniem poznawali świat zwierząt zamieszkujących lokalne tereny, słuchali realistycznych odgłosów zwierząt oraz brali udział w zajęciach praktycznych, podczas których wykonywali tropy zwierząt. Zajęcia miały charakter edukacyjny i spotkały się z bardzo pozytywnym odbiorem dzieci.</w:t>
      </w:r>
    </w:p>
    <w:p w14:paraId="06AB2AAD" w14:textId="112562CF" w:rsidR="00324268" w:rsidRPr="001A209B" w:rsidRDefault="00324268">
      <w:pPr>
        <w:numPr>
          <w:ilvl w:val="0"/>
          <w:numId w:val="64"/>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b/>
          <w:bCs/>
          <w:sz w:val="24"/>
          <w:szCs w:val="24"/>
        </w:rPr>
        <w:t xml:space="preserve">Narodowe Święto Niepodległości  - </w:t>
      </w:r>
      <w:r w:rsidRPr="001A209B">
        <w:rPr>
          <w:rFonts w:ascii="Times New Roman" w:eastAsiaTheme="minorHAnsi" w:hAnsi="Times New Roman" w:cs="Times New Roman"/>
          <w:sz w:val="24"/>
          <w:szCs w:val="24"/>
        </w:rPr>
        <w:t xml:space="preserve">11 listopada 2025 r. o godz. 8.30 w Ślemieniu odbyły się uroczyste obchody Narodowego Święta Niepodległości, zorganizowane przez Wójta Gminy Ślemień Jarosława Krzaka, Radę Gminy Ślemień oraz Gminny Ośrodek Kultury „Jemioła” w Ślemieniu. Uroczystość była okazją do wspólnego świętowania rocznicy odzyskania przez Polskę niepodległości, wyrażenia dumy narodowej oraz uczczenia pamięci bohaterów walczących o wolność Ojczyzny. </w:t>
      </w:r>
      <w:r w:rsidR="00936CBD">
        <w:rPr>
          <w:rFonts w:ascii="Times New Roman" w:eastAsiaTheme="minorHAnsi" w:hAnsi="Times New Roman" w:cs="Times New Roman"/>
          <w:sz w:val="24"/>
          <w:szCs w:val="24"/>
        </w:rPr>
        <w:br/>
      </w:r>
      <w:r w:rsidRPr="001A209B">
        <w:rPr>
          <w:rFonts w:ascii="Times New Roman" w:eastAsiaTheme="minorHAnsi" w:hAnsi="Times New Roman" w:cs="Times New Roman"/>
          <w:sz w:val="24"/>
          <w:szCs w:val="24"/>
        </w:rPr>
        <w:t>W wydarzeniu uczestniczyli mieszkańcy gminy, lokalne organizacje, stowarzyszenia oraz grupy regionalne.</w:t>
      </w:r>
    </w:p>
    <w:p w14:paraId="6F90F55A" w14:textId="77777777" w:rsidR="00324268" w:rsidRPr="001A209B" w:rsidRDefault="00324268">
      <w:pPr>
        <w:numPr>
          <w:ilvl w:val="0"/>
          <w:numId w:val="64"/>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b/>
          <w:bCs/>
          <w:sz w:val="24"/>
          <w:szCs w:val="24"/>
        </w:rPr>
        <w:t xml:space="preserve">III Jarmark Bożonarodzeniowy „Blask Świąt” - </w:t>
      </w:r>
      <w:r w:rsidRPr="001A209B">
        <w:rPr>
          <w:rFonts w:ascii="Times New Roman" w:eastAsiaTheme="minorHAnsi" w:hAnsi="Times New Roman" w:cs="Times New Roman"/>
          <w:sz w:val="24"/>
          <w:szCs w:val="24"/>
        </w:rPr>
        <w:t xml:space="preserve">W dniu 14 grudnia 2025 r. na rynku w Ślemieniu odbył się III Jarmark Bożonarodzeniowy „Blask Świąt”. Wydarzenie zgromadziło mieszkańców gminy oraz lokalnych wystawców, w tym rękodzielników, </w:t>
      </w:r>
      <w:r w:rsidRPr="001A209B">
        <w:rPr>
          <w:rFonts w:ascii="Times New Roman" w:eastAsiaTheme="minorHAnsi" w:hAnsi="Times New Roman" w:cs="Times New Roman"/>
          <w:sz w:val="24"/>
          <w:szCs w:val="24"/>
        </w:rPr>
        <w:lastRenderedPageBreak/>
        <w:t>koła gospodyń wiejskich i artystów, którzy zaprezentowali świąteczne wyroby, dekoracje oraz regionalne produkty. Jarmark stworzył przestrzeń do integracji społeczności lokalnej oraz kultywowania tradycji bożonarodzeniowych.</w:t>
      </w:r>
    </w:p>
    <w:p w14:paraId="27217AFA" w14:textId="77777777" w:rsidR="00324268" w:rsidRPr="001A209B" w:rsidRDefault="00324268">
      <w:pPr>
        <w:numPr>
          <w:ilvl w:val="0"/>
          <w:numId w:val="64"/>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b/>
          <w:bCs/>
          <w:sz w:val="24"/>
          <w:szCs w:val="24"/>
        </w:rPr>
        <w:t>Mikołajki w Gminie Ślemień</w:t>
      </w:r>
      <w:r w:rsidRPr="001A209B">
        <w:rPr>
          <w:rFonts w:ascii="Times New Roman" w:eastAsiaTheme="minorHAnsi" w:hAnsi="Times New Roman" w:cs="Times New Roman"/>
          <w:sz w:val="24"/>
          <w:szCs w:val="24"/>
        </w:rPr>
        <w:t xml:space="preserve"> - W dniu 5 grudnia 2025 r. o godz. 14.30 w Gminnym Ośrodku Kultury „Jemioła” w Ślemieniu odbyło się wydarzenie pn. „Mikołajki w Gminie Ślemień”, skierowane do dzieci w wieku od 5 do 10 lat. W programie znalazło się spotkanie ze Świętym Mikołajem, zabawy animacyjne z Elfami, słodki poczęstunek, uroczyste zaświecenie choinki oraz wręczenie upominków dla uczestników. Wydarzenie przebiegło w radosnej, świątecznej atmosferze i było okazją do wspólnej zabawy oraz integracji najmłodszych mieszkańców gminy. W zabawie wzięło udział prawie 100 dzieci z Gminy Ślemień. </w:t>
      </w:r>
    </w:p>
    <w:p w14:paraId="4A779745" w14:textId="28AD0A40" w:rsidR="00324268" w:rsidRPr="001A209B" w:rsidRDefault="00324268">
      <w:pPr>
        <w:numPr>
          <w:ilvl w:val="0"/>
          <w:numId w:val="64"/>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1A209B">
        <w:rPr>
          <w:rFonts w:ascii="Times New Roman" w:eastAsiaTheme="majorEastAsia" w:hAnsi="Times New Roman" w:cs="Times New Roman"/>
          <w:b/>
          <w:bCs/>
          <w:sz w:val="24"/>
          <w:szCs w:val="24"/>
          <w:lang w:eastAsia="pl-PL"/>
        </w:rPr>
        <w:t>II Konkurs Kulinarny „Bożonarodzeniowy Festiwal Wypieków”</w:t>
      </w:r>
      <w:r w:rsidRPr="001A209B">
        <w:rPr>
          <w:rFonts w:ascii="Times New Roman" w:eastAsia="Times New Roman" w:hAnsi="Times New Roman" w:cs="Times New Roman"/>
          <w:sz w:val="24"/>
          <w:szCs w:val="24"/>
          <w:lang w:eastAsia="pl-PL"/>
        </w:rPr>
        <w:t xml:space="preserve"> - skierowany do dzieci i dorosłych. Celem wydarzenia było integracja rodzin, rozwijanie kreatywności kulinarnej oraz kultywowanie tradycji związanych z okresem Bożego Narodzenia. Uczestnicy konkursu przygotowywali słodkie wypieki o tematyce świątecznej (m.in. ciasta, ciasteczka, pierniczki, babeczki), pracując w zespołach składających się </w:t>
      </w:r>
      <w:r w:rsidR="00936CBD">
        <w:rPr>
          <w:rFonts w:ascii="Times New Roman" w:eastAsia="Times New Roman" w:hAnsi="Times New Roman" w:cs="Times New Roman"/>
          <w:sz w:val="24"/>
          <w:szCs w:val="24"/>
          <w:lang w:eastAsia="pl-PL"/>
        </w:rPr>
        <w:br/>
      </w:r>
      <w:r w:rsidRPr="001A209B">
        <w:rPr>
          <w:rFonts w:ascii="Times New Roman" w:eastAsia="Times New Roman" w:hAnsi="Times New Roman" w:cs="Times New Roman"/>
          <w:sz w:val="24"/>
          <w:szCs w:val="24"/>
          <w:lang w:eastAsia="pl-PL"/>
        </w:rPr>
        <w:t xml:space="preserve">z dziecka i osoby dorosłej. Gotowe wypieki zostały zaprezentowane podczas Jarmarku Bożonarodzeniowego „Blask Świat”, który odbył się 14 grudnia 2025 r., gdzie uczestnicy dostarczyli przygotowane porcje słodkości. Rozstrzygnięcie konkursu oraz wręczenie nagród nastąpiło w trakcie jarmarku. Na laureatów czekały atrakcyjne nagrody rzeczowe, m.in. sprzęt AGD do użytku kuchennego, a każdy zespół otrzymał pamiątkowy upominek za udział. Wydarzenie cieszyło się dużym zainteresowaniem </w:t>
      </w:r>
      <w:r w:rsidR="00936CBD">
        <w:rPr>
          <w:rFonts w:ascii="Times New Roman" w:eastAsia="Times New Roman" w:hAnsi="Times New Roman" w:cs="Times New Roman"/>
          <w:sz w:val="24"/>
          <w:szCs w:val="24"/>
          <w:lang w:eastAsia="pl-PL"/>
        </w:rPr>
        <w:br/>
      </w:r>
      <w:r w:rsidRPr="001A209B">
        <w:rPr>
          <w:rFonts w:ascii="Times New Roman" w:eastAsia="Times New Roman" w:hAnsi="Times New Roman" w:cs="Times New Roman"/>
          <w:sz w:val="24"/>
          <w:szCs w:val="24"/>
          <w:lang w:eastAsia="pl-PL"/>
        </w:rPr>
        <w:t>i przebiegło w miłej, świątecznej atmosferze, sprzyjając wspólnemu spędzaniu czasu, współpracy międzypokoleniowej oraz budowaniu lokalnych tradycji.</w:t>
      </w:r>
    </w:p>
    <w:p w14:paraId="68F312B9" w14:textId="77777777" w:rsidR="00324268" w:rsidRPr="001A209B" w:rsidRDefault="00324268">
      <w:pPr>
        <w:numPr>
          <w:ilvl w:val="0"/>
          <w:numId w:val="64"/>
        </w:numPr>
        <w:spacing w:after="20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b/>
          <w:bCs/>
          <w:sz w:val="24"/>
          <w:szCs w:val="24"/>
        </w:rPr>
        <w:t>Spotkanie Wigilijne</w:t>
      </w:r>
      <w:r w:rsidRPr="001A209B">
        <w:rPr>
          <w:rFonts w:ascii="Times New Roman" w:eastAsiaTheme="minorHAnsi" w:hAnsi="Times New Roman" w:cs="Times New Roman"/>
          <w:sz w:val="24"/>
          <w:szCs w:val="24"/>
        </w:rPr>
        <w:t xml:space="preserve"> – 18 grudnia 2025 r.  w GOK „Jemioła” w Ślemieniu odbyło się Spotkanie Wigilijne dla przedstawicieli jednostek organizacyjnych Gminy Ślemień, stowarzyszeń, KGW, OSP. Wydarzenie odbyło się w świątecznej atmosferze, przy dźwiękach kapeli góralskiej. </w:t>
      </w:r>
    </w:p>
    <w:p w14:paraId="5022292F" w14:textId="485C7131" w:rsidR="00324268" w:rsidRPr="001A209B" w:rsidRDefault="00324268">
      <w:pPr>
        <w:numPr>
          <w:ilvl w:val="0"/>
          <w:numId w:val="64"/>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1A209B">
        <w:rPr>
          <w:rFonts w:ascii="Times New Roman" w:eastAsiaTheme="majorEastAsia" w:hAnsi="Times New Roman" w:cs="Times New Roman"/>
          <w:b/>
          <w:bCs/>
          <w:sz w:val="24"/>
          <w:szCs w:val="24"/>
          <w:lang w:eastAsia="pl-PL"/>
        </w:rPr>
        <w:t xml:space="preserve">„Święta po Naszemu – Edukacyjne Warsztaty Twórcze dla Społeczności Lokalnej” - </w:t>
      </w:r>
      <w:r w:rsidRPr="001A209B">
        <w:rPr>
          <w:rFonts w:ascii="Times New Roman" w:eastAsia="Times New Roman" w:hAnsi="Times New Roman" w:cs="Times New Roman"/>
          <w:sz w:val="24"/>
          <w:szCs w:val="24"/>
          <w:lang w:eastAsia="pl-PL"/>
        </w:rPr>
        <w:t xml:space="preserve">W dniu </w:t>
      </w:r>
      <w:r w:rsidRPr="001A209B">
        <w:rPr>
          <w:rFonts w:ascii="Times New Roman" w:eastAsiaTheme="majorEastAsia" w:hAnsi="Times New Roman" w:cs="Times New Roman"/>
          <w:sz w:val="24"/>
          <w:szCs w:val="24"/>
          <w:lang w:eastAsia="pl-PL"/>
        </w:rPr>
        <w:t>19 grudnia 2025 r.</w:t>
      </w:r>
      <w:r w:rsidRPr="001A209B">
        <w:rPr>
          <w:rFonts w:ascii="Times New Roman" w:eastAsia="Times New Roman" w:hAnsi="Times New Roman" w:cs="Times New Roman"/>
          <w:sz w:val="24"/>
          <w:szCs w:val="24"/>
          <w:lang w:eastAsia="pl-PL"/>
        </w:rPr>
        <w:t xml:space="preserve"> w </w:t>
      </w:r>
      <w:r w:rsidRPr="001A209B">
        <w:rPr>
          <w:rFonts w:ascii="Times New Roman" w:eastAsiaTheme="majorEastAsia" w:hAnsi="Times New Roman" w:cs="Times New Roman"/>
          <w:sz w:val="24"/>
          <w:szCs w:val="24"/>
          <w:lang w:eastAsia="pl-PL"/>
        </w:rPr>
        <w:t xml:space="preserve">budynku wielofunkcyjnym w </w:t>
      </w:r>
      <w:proofErr w:type="spellStart"/>
      <w:r w:rsidRPr="001A209B">
        <w:rPr>
          <w:rFonts w:ascii="Times New Roman" w:eastAsiaTheme="majorEastAsia" w:hAnsi="Times New Roman" w:cs="Times New Roman"/>
          <w:sz w:val="24"/>
          <w:szCs w:val="24"/>
          <w:lang w:eastAsia="pl-PL"/>
        </w:rPr>
        <w:t>Lasie</w:t>
      </w:r>
      <w:proofErr w:type="spellEnd"/>
      <w:r w:rsidRPr="001A209B">
        <w:rPr>
          <w:rFonts w:ascii="Times New Roman" w:eastAsia="Times New Roman" w:hAnsi="Times New Roman" w:cs="Times New Roman"/>
          <w:sz w:val="24"/>
          <w:szCs w:val="24"/>
          <w:lang w:eastAsia="pl-PL"/>
        </w:rPr>
        <w:t xml:space="preserve"> przy ul. Zakopiańskiej 59 odbyły się </w:t>
      </w:r>
      <w:r w:rsidRPr="001A209B">
        <w:rPr>
          <w:rFonts w:ascii="Times New Roman" w:eastAsiaTheme="majorEastAsia" w:hAnsi="Times New Roman" w:cs="Times New Roman"/>
          <w:sz w:val="24"/>
          <w:szCs w:val="24"/>
          <w:lang w:eastAsia="pl-PL"/>
        </w:rPr>
        <w:t>edukacyjne warsztaty twórcze pn. „Święta po Naszemu – Edukacyjne Warsztaty Twórcze dla Społeczności Lokalnej”</w:t>
      </w:r>
      <w:r w:rsidRPr="001A209B">
        <w:rPr>
          <w:rFonts w:ascii="Times New Roman" w:eastAsia="Times New Roman" w:hAnsi="Times New Roman" w:cs="Times New Roman"/>
          <w:sz w:val="24"/>
          <w:szCs w:val="24"/>
          <w:lang w:eastAsia="pl-PL"/>
        </w:rPr>
        <w:t xml:space="preserve">, zorganizowane przez </w:t>
      </w:r>
      <w:r w:rsidRPr="001A209B">
        <w:rPr>
          <w:rFonts w:ascii="Times New Roman" w:eastAsiaTheme="majorEastAsia" w:hAnsi="Times New Roman" w:cs="Times New Roman"/>
          <w:sz w:val="24"/>
          <w:szCs w:val="24"/>
          <w:lang w:eastAsia="pl-PL"/>
        </w:rPr>
        <w:t xml:space="preserve">Ochotniczą Straż Pożarną w </w:t>
      </w:r>
      <w:proofErr w:type="spellStart"/>
      <w:r w:rsidRPr="001A209B">
        <w:rPr>
          <w:rFonts w:ascii="Times New Roman" w:eastAsiaTheme="majorEastAsia" w:hAnsi="Times New Roman" w:cs="Times New Roman"/>
          <w:sz w:val="24"/>
          <w:szCs w:val="24"/>
          <w:lang w:eastAsia="pl-PL"/>
        </w:rPr>
        <w:t>Lasie</w:t>
      </w:r>
      <w:proofErr w:type="spellEnd"/>
      <w:r w:rsidRPr="001A209B">
        <w:rPr>
          <w:rFonts w:ascii="Times New Roman" w:eastAsia="Times New Roman" w:hAnsi="Times New Roman" w:cs="Times New Roman"/>
          <w:sz w:val="24"/>
          <w:szCs w:val="24"/>
          <w:lang w:eastAsia="pl-PL"/>
        </w:rPr>
        <w:t xml:space="preserve"> oraz </w:t>
      </w:r>
      <w:r w:rsidRPr="001A209B">
        <w:rPr>
          <w:rFonts w:ascii="Times New Roman" w:eastAsiaTheme="majorEastAsia" w:hAnsi="Times New Roman" w:cs="Times New Roman"/>
          <w:sz w:val="24"/>
          <w:szCs w:val="24"/>
          <w:lang w:eastAsia="pl-PL"/>
        </w:rPr>
        <w:t>Koło Gospodyń Wiejskich Las</w:t>
      </w:r>
      <w:r w:rsidRPr="001A209B">
        <w:rPr>
          <w:rFonts w:ascii="Times New Roman" w:eastAsia="Times New Roman" w:hAnsi="Times New Roman" w:cs="Times New Roman"/>
          <w:sz w:val="24"/>
          <w:szCs w:val="24"/>
          <w:lang w:eastAsia="pl-PL"/>
        </w:rPr>
        <w:t xml:space="preserve">. Wydarzenie skierowane było do dzieci, dorosłych oraz seniorów i miało na celu integrację międzypokoleniową, kultywowanie tradycji świątecznych oraz przekazywanie lokalnego dziedzictwa kulturowego. W ramach warsztatów uczestnicy wykonywali tradycyjne ozdoby świąteczne (m.in. aniołki, stroiki i dekoracje), brali udział </w:t>
      </w:r>
      <w:r w:rsidR="00936CBD">
        <w:rPr>
          <w:rFonts w:ascii="Times New Roman" w:eastAsia="Times New Roman" w:hAnsi="Times New Roman" w:cs="Times New Roman"/>
          <w:sz w:val="24"/>
          <w:szCs w:val="24"/>
          <w:lang w:eastAsia="pl-PL"/>
        </w:rPr>
        <w:br/>
      </w:r>
      <w:r w:rsidRPr="001A209B">
        <w:rPr>
          <w:rFonts w:ascii="Times New Roman" w:eastAsia="Times New Roman" w:hAnsi="Times New Roman" w:cs="Times New Roman"/>
          <w:sz w:val="24"/>
          <w:szCs w:val="24"/>
          <w:lang w:eastAsia="pl-PL"/>
        </w:rPr>
        <w:t>w zajęciach rękodzielniczych inspirowanych regionalnymi tradycjami oraz w pokazie</w:t>
      </w:r>
      <w:r w:rsidR="00936CBD">
        <w:rPr>
          <w:rFonts w:ascii="Times New Roman" w:eastAsia="Times New Roman" w:hAnsi="Times New Roman" w:cs="Times New Roman"/>
          <w:sz w:val="24"/>
          <w:szCs w:val="24"/>
          <w:lang w:eastAsia="pl-PL"/>
        </w:rPr>
        <w:br/>
      </w:r>
      <w:r w:rsidRPr="001A209B">
        <w:rPr>
          <w:rFonts w:ascii="Times New Roman" w:eastAsia="Times New Roman" w:hAnsi="Times New Roman" w:cs="Times New Roman"/>
          <w:sz w:val="24"/>
          <w:szCs w:val="24"/>
          <w:lang w:eastAsia="pl-PL"/>
        </w:rPr>
        <w:t>i wspólnym przygotowywaniu potraw wigilijnych. Spotkaniu towarzyszył wspólny poczęstunek oraz serdeczna, świąteczna atmosfera sprzyjająca rozmowom i integracji mieszkańców. Udział w wydarzeniu był bezpłatny.</w:t>
      </w:r>
    </w:p>
    <w:p w14:paraId="4992D215" w14:textId="77777777" w:rsidR="00324268" w:rsidRPr="001A209B" w:rsidRDefault="00324268">
      <w:pPr>
        <w:numPr>
          <w:ilvl w:val="0"/>
          <w:numId w:val="64"/>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1A209B">
        <w:rPr>
          <w:rFonts w:ascii="Times New Roman" w:eastAsia="Times New Roman" w:hAnsi="Times New Roman" w:cs="Times New Roman"/>
          <w:b/>
          <w:bCs/>
          <w:sz w:val="24"/>
          <w:szCs w:val="24"/>
          <w:lang w:eastAsia="pl-PL"/>
        </w:rPr>
        <w:t>Kolędowanie po Pasterce</w:t>
      </w:r>
      <w:r w:rsidRPr="001A209B">
        <w:rPr>
          <w:rFonts w:ascii="Times New Roman" w:eastAsia="Times New Roman" w:hAnsi="Times New Roman" w:cs="Times New Roman"/>
          <w:sz w:val="24"/>
          <w:szCs w:val="24"/>
          <w:lang w:eastAsia="pl-PL"/>
        </w:rPr>
        <w:t xml:space="preserve"> - W nocy z 24 na 25 grudnia 2025 r., po Mszy Świętej Pasterce, na Rynku w Ślemieniu odbyło się wspólne kolędowanie. Wydarzenie rozpoczęło się około godziny 1:00 i zgromadziło mieszkańców gminy oraz przybyłych gości. Oprawę muzyczną zapewnił zespół </w:t>
      </w:r>
      <w:proofErr w:type="spellStart"/>
      <w:r w:rsidRPr="001A209B">
        <w:rPr>
          <w:rFonts w:ascii="Times New Roman" w:eastAsia="Times New Roman" w:hAnsi="Times New Roman" w:cs="Times New Roman"/>
          <w:sz w:val="24"/>
          <w:szCs w:val="24"/>
          <w:lang w:eastAsia="pl-PL"/>
        </w:rPr>
        <w:t>Harmo</w:t>
      </w:r>
      <w:proofErr w:type="spellEnd"/>
      <w:r w:rsidRPr="001A209B">
        <w:rPr>
          <w:rFonts w:ascii="Times New Roman" w:eastAsia="Times New Roman" w:hAnsi="Times New Roman" w:cs="Times New Roman"/>
          <w:sz w:val="24"/>
          <w:szCs w:val="24"/>
          <w:lang w:eastAsia="pl-PL"/>
        </w:rPr>
        <w:t xml:space="preserve"> Nice, który wprowadził uczestników w świąteczny nastrój poprzez wspólne wykonywanie tradycyjnych kolęd. Na uczestników wydarzenia czekał ciepły napój oraz serdeczna, rodzinna atmosfera sprzyjająca integracji i wspólnemu przeżywaniu radosnego czasu Bożego Narodzenia. </w:t>
      </w:r>
      <w:r w:rsidRPr="001A209B">
        <w:rPr>
          <w:rFonts w:ascii="Times New Roman" w:eastAsia="Times New Roman" w:hAnsi="Times New Roman" w:cs="Times New Roman"/>
          <w:sz w:val="24"/>
          <w:szCs w:val="24"/>
          <w:lang w:eastAsia="pl-PL"/>
        </w:rPr>
        <w:lastRenderedPageBreak/>
        <w:t>Spotkanie było okazją do podtrzymywania lokalnych tradycji oraz budowania więzi społecznych wśród mieszkańców gminy.</w:t>
      </w:r>
    </w:p>
    <w:p w14:paraId="20923996" w14:textId="77777777" w:rsidR="00324268" w:rsidRPr="001A209B" w:rsidRDefault="00324268" w:rsidP="00324268">
      <w:pPr>
        <w:spacing w:after="0"/>
        <w:jc w:val="both"/>
        <w:rPr>
          <w:rFonts w:ascii="Times New Roman" w:eastAsiaTheme="minorHAnsi" w:hAnsi="Times New Roman" w:cs="Times New Roman"/>
          <w:sz w:val="24"/>
          <w:szCs w:val="24"/>
        </w:rPr>
      </w:pPr>
    </w:p>
    <w:p w14:paraId="24B7EDAF" w14:textId="77777777" w:rsidR="00324268" w:rsidRPr="001A209B" w:rsidRDefault="00324268" w:rsidP="00324268">
      <w:pPr>
        <w:spacing w:after="0"/>
        <w:ind w:left="360"/>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Koła Gospodyń Wiejskich z Gminy Ślemień zakończyły realizację swoich projektów przy wsparciu OSP Kocoń, OSP Las.</w:t>
      </w:r>
    </w:p>
    <w:p w14:paraId="3F262346" w14:textId="77777777" w:rsidR="00324268" w:rsidRPr="001A209B" w:rsidRDefault="00324268">
      <w:pPr>
        <w:numPr>
          <w:ilvl w:val="0"/>
          <w:numId w:val="65"/>
        </w:numPr>
        <w:spacing w:after="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KGW Kocoń w projekcie „</w:t>
      </w:r>
      <w:proofErr w:type="spellStart"/>
      <w:r w:rsidRPr="001A209B">
        <w:rPr>
          <w:rFonts w:ascii="Times New Roman" w:eastAsiaTheme="minorHAnsi" w:hAnsi="Times New Roman" w:cs="Times New Roman"/>
          <w:sz w:val="24"/>
          <w:szCs w:val="24"/>
        </w:rPr>
        <w:t>Kocońskie</w:t>
      </w:r>
      <w:proofErr w:type="spellEnd"/>
      <w:r w:rsidRPr="001A209B">
        <w:rPr>
          <w:rFonts w:ascii="Times New Roman" w:eastAsiaTheme="minorHAnsi" w:hAnsi="Times New Roman" w:cs="Times New Roman"/>
          <w:sz w:val="24"/>
          <w:szCs w:val="24"/>
        </w:rPr>
        <w:t xml:space="preserve"> Skarby Tradycji” nabyło nowe elementy strojów regionalnych, przeprowadzono warsztaty kulinarne.</w:t>
      </w:r>
    </w:p>
    <w:p w14:paraId="3523FFF5" w14:textId="77777777" w:rsidR="00324268" w:rsidRPr="001A209B" w:rsidRDefault="00324268">
      <w:pPr>
        <w:numPr>
          <w:ilvl w:val="0"/>
          <w:numId w:val="65"/>
        </w:numPr>
        <w:spacing w:after="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KGW Las poprzez projekt „</w:t>
      </w:r>
      <w:proofErr w:type="spellStart"/>
      <w:r w:rsidRPr="001A209B">
        <w:rPr>
          <w:rFonts w:ascii="Times New Roman" w:eastAsiaTheme="minorHAnsi" w:hAnsi="Times New Roman" w:cs="Times New Roman"/>
          <w:sz w:val="24"/>
          <w:szCs w:val="24"/>
        </w:rPr>
        <w:t>Lasowianki</w:t>
      </w:r>
      <w:proofErr w:type="spellEnd"/>
      <w:r w:rsidRPr="001A209B">
        <w:rPr>
          <w:rFonts w:ascii="Times New Roman" w:eastAsiaTheme="minorHAnsi" w:hAnsi="Times New Roman" w:cs="Times New Roman"/>
          <w:sz w:val="24"/>
          <w:szCs w:val="24"/>
        </w:rPr>
        <w:t xml:space="preserve"> z tradycją w sercu” wyposażyło się w nowe elementy strojów, przeprowadziło warsztaty kulinarne i rękodzielnicze. Zwieńczeniem działań była Msza Św. oraz piknik sołecki.</w:t>
      </w:r>
    </w:p>
    <w:p w14:paraId="411F3771" w14:textId="77777777" w:rsidR="00324268" w:rsidRPr="001A209B" w:rsidRDefault="00324268">
      <w:pPr>
        <w:numPr>
          <w:ilvl w:val="0"/>
          <w:numId w:val="65"/>
        </w:numPr>
        <w:spacing w:after="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KGW Las poprzez projekt „Święta po Naszemu – Edukacyjne Warsztaty Twórcze dla Społeczności Lokalnej” gdzie przeprowadzono warsztaty bożonarodzeniowe zakończone wspólnym poczęstunkiem.</w:t>
      </w:r>
    </w:p>
    <w:p w14:paraId="659EB0EE" w14:textId="77777777" w:rsidR="00324268" w:rsidRPr="001A209B" w:rsidRDefault="00324268" w:rsidP="00324268">
      <w:pPr>
        <w:spacing w:after="0"/>
        <w:ind w:left="72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 xml:space="preserve">Projekty były współfinansowane przez Województwo Śląskie i realizowane przy wsparciu GOK „Jemioła” w Ślemieniu. Ich celem było kultywowanie tradycji lokalnych oraz przekazywanie wiedzy kolejnym pokoleniom. </w:t>
      </w:r>
    </w:p>
    <w:p w14:paraId="13F69439" w14:textId="77777777" w:rsidR="00324268" w:rsidRPr="001A209B" w:rsidRDefault="00324268" w:rsidP="00324268">
      <w:pPr>
        <w:spacing w:after="0"/>
        <w:jc w:val="both"/>
        <w:rPr>
          <w:rFonts w:ascii="Times New Roman" w:eastAsiaTheme="minorHAnsi" w:hAnsi="Times New Roman" w:cs="Times New Roman"/>
          <w:sz w:val="24"/>
          <w:szCs w:val="24"/>
        </w:rPr>
      </w:pPr>
    </w:p>
    <w:p w14:paraId="75A1088C" w14:textId="77777777" w:rsidR="00324268" w:rsidRPr="001A209B" w:rsidRDefault="00324268" w:rsidP="00324268">
      <w:pPr>
        <w:spacing w:after="0"/>
        <w:jc w:val="both"/>
        <w:rPr>
          <w:rFonts w:ascii="Times New Roman" w:eastAsiaTheme="minorHAnsi" w:hAnsi="Times New Roman" w:cs="Times New Roman"/>
          <w:sz w:val="24"/>
          <w:szCs w:val="24"/>
        </w:rPr>
      </w:pPr>
    </w:p>
    <w:p w14:paraId="3DD1EBC1" w14:textId="77777777" w:rsidR="00324268" w:rsidRPr="001A209B" w:rsidRDefault="00324268" w:rsidP="00324268">
      <w:pPr>
        <w:spacing w:after="0"/>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Dodatkowe zajęcia:</w:t>
      </w:r>
    </w:p>
    <w:p w14:paraId="394E1F8F" w14:textId="77777777" w:rsidR="00324268" w:rsidRPr="001A209B" w:rsidRDefault="00324268">
      <w:pPr>
        <w:numPr>
          <w:ilvl w:val="0"/>
          <w:numId w:val="62"/>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1A209B">
        <w:rPr>
          <w:rFonts w:ascii="Times New Roman" w:eastAsia="Times New Roman" w:hAnsi="Times New Roman" w:cs="Times New Roman"/>
          <w:color w:val="050505"/>
          <w:sz w:val="24"/>
          <w:szCs w:val="24"/>
          <w:lang w:eastAsia="pl-PL"/>
        </w:rPr>
        <w:t>Spotkania Wójta Gminy Ślemień oraz Rady Gminy w Ślemieniu</w:t>
      </w:r>
    </w:p>
    <w:p w14:paraId="051D7FA1" w14:textId="77777777" w:rsidR="00324268" w:rsidRPr="001A209B" w:rsidRDefault="00324268" w:rsidP="00324268">
      <w:pPr>
        <w:shd w:val="clear" w:color="auto" w:fill="FFFFFF"/>
        <w:spacing w:after="0" w:line="240" w:lineRule="auto"/>
        <w:ind w:left="1080"/>
        <w:contextualSpacing/>
        <w:rPr>
          <w:rFonts w:ascii="Times New Roman" w:eastAsia="Times New Roman" w:hAnsi="Times New Roman" w:cs="Times New Roman"/>
          <w:color w:val="050505"/>
          <w:sz w:val="24"/>
          <w:szCs w:val="24"/>
          <w:lang w:eastAsia="pl-PL"/>
        </w:rPr>
      </w:pPr>
    </w:p>
    <w:p w14:paraId="57B5EC53" w14:textId="77777777" w:rsidR="00324268" w:rsidRPr="001A209B" w:rsidRDefault="00324268">
      <w:pPr>
        <w:numPr>
          <w:ilvl w:val="0"/>
          <w:numId w:val="62"/>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1A209B">
        <w:rPr>
          <w:rFonts w:ascii="Times New Roman" w:eastAsia="Times New Roman" w:hAnsi="Times New Roman" w:cs="Times New Roman"/>
          <w:color w:val="050505"/>
          <w:sz w:val="24"/>
          <w:szCs w:val="24"/>
          <w:lang w:eastAsia="pl-PL"/>
        </w:rPr>
        <w:t>Zajęcia cotygodniowe:</w:t>
      </w:r>
    </w:p>
    <w:p w14:paraId="793805C3" w14:textId="77777777" w:rsidR="00324268" w:rsidRPr="001A209B" w:rsidRDefault="00324268">
      <w:pPr>
        <w:numPr>
          <w:ilvl w:val="1"/>
          <w:numId w:val="62"/>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proofErr w:type="spellStart"/>
      <w:r w:rsidRPr="001A209B">
        <w:rPr>
          <w:rFonts w:ascii="Times New Roman" w:eastAsia="Times New Roman" w:hAnsi="Times New Roman" w:cs="Times New Roman"/>
          <w:color w:val="050505"/>
          <w:sz w:val="24"/>
          <w:szCs w:val="24"/>
          <w:lang w:eastAsia="pl-PL"/>
        </w:rPr>
        <w:t>Cheerleading</w:t>
      </w:r>
      <w:proofErr w:type="spellEnd"/>
    </w:p>
    <w:p w14:paraId="75421355" w14:textId="77777777" w:rsidR="00324268" w:rsidRPr="001A209B" w:rsidRDefault="00324268">
      <w:pPr>
        <w:numPr>
          <w:ilvl w:val="1"/>
          <w:numId w:val="62"/>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1A209B">
        <w:rPr>
          <w:rFonts w:ascii="Times New Roman" w:eastAsia="Times New Roman" w:hAnsi="Times New Roman" w:cs="Times New Roman"/>
          <w:color w:val="050505"/>
          <w:sz w:val="24"/>
          <w:szCs w:val="24"/>
          <w:lang w:eastAsia="pl-PL"/>
        </w:rPr>
        <w:t>Muzyczne i nauka gry na instrumentach</w:t>
      </w:r>
    </w:p>
    <w:p w14:paraId="02EC89B6" w14:textId="77777777" w:rsidR="00324268" w:rsidRPr="001A209B" w:rsidRDefault="00324268">
      <w:pPr>
        <w:numPr>
          <w:ilvl w:val="1"/>
          <w:numId w:val="62"/>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1A209B">
        <w:rPr>
          <w:rFonts w:ascii="Times New Roman" w:eastAsia="Times New Roman" w:hAnsi="Times New Roman" w:cs="Times New Roman"/>
          <w:color w:val="050505"/>
          <w:sz w:val="24"/>
          <w:szCs w:val="24"/>
          <w:lang w:eastAsia="pl-PL"/>
        </w:rPr>
        <w:t>Język angielski grupowy i indywidualny</w:t>
      </w:r>
    </w:p>
    <w:p w14:paraId="476BB8E6" w14:textId="77777777" w:rsidR="00324268" w:rsidRPr="001A209B" w:rsidRDefault="00324268">
      <w:pPr>
        <w:numPr>
          <w:ilvl w:val="1"/>
          <w:numId w:val="62"/>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1A209B">
        <w:rPr>
          <w:rFonts w:ascii="Times New Roman" w:eastAsia="Times New Roman" w:hAnsi="Times New Roman" w:cs="Times New Roman"/>
          <w:color w:val="050505"/>
          <w:sz w:val="24"/>
          <w:szCs w:val="24"/>
          <w:lang w:eastAsia="pl-PL"/>
        </w:rPr>
        <w:t>Zumba dla dorosłych</w:t>
      </w:r>
    </w:p>
    <w:p w14:paraId="0AA128BA" w14:textId="77777777" w:rsidR="00324268" w:rsidRPr="001A209B" w:rsidRDefault="00324268">
      <w:pPr>
        <w:numPr>
          <w:ilvl w:val="1"/>
          <w:numId w:val="62"/>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1A209B">
        <w:rPr>
          <w:rFonts w:ascii="Times New Roman" w:eastAsia="Times New Roman" w:hAnsi="Times New Roman" w:cs="Times New Roman"/>
          <w:color w:val="050505"/>
          <w:sz w:val="24"/>
          <w:szCs w:val="24"/>
          <w:lang w:eastAsia="pl-PL"/>
        </w:rPr>
        <w:t>Zajęcia ruchowe zdrowy kręgosłup</w:t>
      </w:r>
    </w:p>
    <w:p w14:paraId="63A41187" w14:textId="77777777" w:rsidR="00324268" w:rsidRPr="001A209B" w:rsidRDefault="00324268">
      <w:pPr>
        <w:numPr>
          <w:ilvl w:val="1"/>
          <w:numId w:val="62"/>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proofErr w:type="spellStart"/>
      <w:r w:rsidRPr="001A209B">
        <w:rPr>
          <w:rFonts w:ascii="Times New Roman" w:eastAsia="Times New Roman" w:hAnsi="Times New Roman" w:cs="Times New Roman"/>
          <w:color w:val="050505"/>
          <w:sz w:val="24"/>
          <w:szCs w:val="24"/>
          <w:lang w:eastAsia="pl-PL"/>
        </w:rPr>
        <w:t>Aerobic</w:t>
      </w:r>
      <w:proofErr w:type="spellEnd"/>
      <w:r w:rsidRPr="001A209B">
        <w:rPr>
          <w:rFonts w:ascii="Times New Roman" w:eastAsia="Times New Roman" w:hAnsi="Times New Roman" w:cs="Times New Roman"/>
          <w:color w:val="050505"/>
          <w:sz w:val="24"/>
          <w:szCs w:val="24"/>
          <w:lang w:eastAsia="pl-PL"/>
        </w:rPr>
        <w:t xml:space="preserve"> dla seniorów</w:t>
      </w:r>
    </w:p>
    <w:p w14:paraId="28415D75" w14:textId="77777777" w:rsidR="00324268" w:rsidRPr="001A209B" w:rsidRDefault="00324268">
      <w:pPr>
        <w:numPr>
          <w:ilvl w:val="1"/>
          <w:numId w:val="62"/>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1A209B">
        <w:rPr>
          <w:rFonts w:ascii="Times New Roman" w:eastAsia="Times New Roman" w:hAnsi="Times New Roman" w:cs="Times New Roman"/>
          <w:color w:val="050505"/>
          <w:sz w:val="24"/>
          <w:szCs w:val="24"/>
          <w:lang w:eastAsia="pl-PL"/>
        </w:rPr>
        <w:t>Próby Gminnej Orkiestry Dętej</w:t>
      </w:r>
    </w:p>
    <w:p w14:paraId="6EAB1D2E" w14:textId="77777777" w:rsidR="00324268" w:rsidRPr="001A209B" w:rsidRDefault="00324268">
      <w:pPr>
        <w:numPr>
          <w:ilvl w:val="1"/>
          <w:numId w:val="62"/>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1A209B">
        <w:rPr>
          <w:rFonts w:ascii="Times New Roman" w:eastAsia="Times New Roman" w:hAnsi="Times New Roman" w:cs="Times New Roman"/>
          <w:color w:val="050505"/>
          <w:sz w:val="24"/>
          <w:szCs w:val="24"/>
          <w:lang w:eastAsia="pl-PL"/>
        </w:rPr>
        <w:t>Spotkania i próby KGW Ślemień w środy</w:t>
      </w:r>
    </w:p>
    <w:p w14:paraId="358B5916" w14:textId="77777777" w:rsidR="00324268" w:rsidRPr="001A209B" w:rsidRDefault="00324268">
      <w:pPr>
        <w:numPr>
          <w:ilvl w:val="1"/>
          <w:numId w:val="62"/>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1A209B">
        <w:rPr>
          <w:rFonts w:ascii="Times New Roman" w:eastAsia="Times New Roman" w:hAnsi="Times New Roman" w:cs="Times New Roman"/>
          <w:color w:val="050505"/>
          <w:sz w:val="24"/>
          <w:szCs w:val="24"/>
          <w:lang w:eastAsia="pl-PL"/>
        </w:rPr>
        <w:t>Spotkania seniorów w czwartki</w:t>
      </w:r>
    </w:p>
    <w:p w14:paraId="3DE55FB5" w14:textId="77777777" w:rsidR="00324268" w:rsidRPr="001A209B" w:rsidRDefault="00324268">
      <w:pPr>
        <w:numPr>
          <w:ilvl w:val="1"/>
          <w:numId w:val="62"/>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1A209B">
        <w:rPr>
          <w:rFonts w:ascii="Times New Roman" w:eastAsia="Times New Roman" w:hAnsi="Times New Roman" w:cs="Times New Roman"/>
          <w:color w:val="050505"/>
          <w:sz w:val="24"/>
          <w:szCs w:val="24"/>
          <w:lang w:eastAsia="pl-PL"/>
        </w:rPr>
        <w:t xml:space="preserve">Spotkania </w:t>
      </w:r>
      <w:proofErr w:type="spellStart"/>
      <w:r w:rsidRPr="001A209B">
        <w:rPr>
          <w:rFonts w:ascii="Times New Roman" w:eastAsia="Times New Roman" w:hAnsi="Times New Roman" w:cs="Times New Roman"/>
          <w:color w:val="050505"/>
          <w:sz w:val="24"/>
          <w:szCs w:val="24"/>
          <w:lang w:eastAsia="pl-PL"/>
        </w:rPr>
        <w:t>ZEiR</w:t>
      </w:r>
      <w:proofErr w:type="spellEnd"/>
      <w:r w:rsidRPr="001A209B">
        <w:rPr>
          <w:rFonts w:ascii="Times New Roman" w:eastAsia="Times New Roman" w:hAnsi="Times New Roman" w:cs="Times New Roman"/>
          <w:color w:val="050505"/>
          <w:sz w:val="24"/>
          <w:szCs w:val="24"/>
          <w:lang w:eastAsia="pl-PL"/>
        </w:rPr>
        <w:t xml:space="preserve"> Gminy Ślemień we wtorki</w:t>
      </w:r>
    </w:p>
    <w:p w14:paraId="23957DDE" w14:textId="77777777" w:rsidR="00324268" w:rsidRPr="001A209B" w:rsidRDefault="00324268">
      <w:pPr>
        <w:numPr>
          <w:ilvl w:val="1"/>
          <w:numId w:val="62"/>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1A209B">
        <w:rPr>
          <w:rFonts w:ascii="Times New Roman" w:eastAsia="Times New Roman" w:hAnsi="Times New Roman" w:cs="Times New Roman"/>
          <w:color w:val="050505"/>
          <w:sz w:val="24"/>
          <w:szCs w:val="24"/>
          <w:lang w:eastAsia="pl-PL"/>
        </w:rPr>
        <w:t>Spotkania tematyczne LKS Ślemień</w:t>
      </w:r>
    </w:p>
    <w:p w14:paraId="390A82B1" w14:textId="77777777" w:rsidR="00324268" w:rsidRPr="001A209B" w:rsidRDefault="00324268">
      <w:pPr>
        <w:numPr>
          <w:ilvl w:val="1"/>
          <w:numId w:val="62"/>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1A209B">
        <w:rPr>
          <w:rFonts w:ascii="Times New Roman" w:eastAsia="Times New Roman" w:hAnsi="Times New Roman" w:cs="Times New Roman"/>
          <w:color w:val="050505"/>
          <w:sz w:val="24"/>
          <w:szCs w:val="24"/>
          <w:lang w:eastAsia="pl-PL"/>
        </w:rPr>
        <w:t>Spotkania i szkolenia jednostek Gminy Ślemień</w:t>
      </w:r>
    </w:p>
    <w:p w14:paraId="6344A05B" w14:textId="77777777" w:rsidR="00324268" w:rsidRPr="001A209B" w:rsidRDefault="00324268" w:rsidP="00324268">
      <w:pPr>
        <w:spacing w:after="0"/>
        <w:jc w:val="both"/>
        <w:rPr>
          <w:rFonts w:ascii="Times New Roman" w:eastAsiaTheme="minorHAnsi" w:hAnsi="Times New Roman" w:cs="Times New Roman"/>
          <w:sz w:val="24"/>
          <w:szCs w:val="24"/>
        </w:rPr>
      </w:pPr>
    </w:p>
    <w:p w14:paraId="5AC8BE04" w14:textId="77777777" w:rsidR="00324268" w:rsidRPr="001A209B" w:rsidRDefault="00324268" w:rsidP="00324268">
      <w:pPr>
        <w:spacing w:after="0"/>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Ponadto Gminny Ośrodek Kultury „Jemioła” w Ślemieniu bierze aktywny udział w realizacji dwóch projektów miękkich, których realizatorem jest Gminny Ośrodek Pomocy Społecznej w Ślemieniu:</w:t>
      </w:r>
    </w:p>
    <w:p w14:paraId="622E7C10" w14:textId="1D6F4157" w:rsidR="00324268" w:rsidRPr="001A209B" w:rsidRDefault="00324268">
      <w:pPr>
        <w:numPr>
          <w:ilvl w:val="0"/>
          <w:numId w:val="66"/>
        </w:numPr>
        <w:spacing w:after="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 xml:space="preserve">Rozwój usług społecznych w Gminie Ślemień poprzez działalność Klubu Seniora – projekt skierowany do Seniorów Gminy Ślemień. Klub Seniora działa na terenie GOK, zajęcia odbywają się 4 godz. dziennie, od poniedziałku do czwartku: zajęci </w:t>
      </w:r>
      <w:r w:rsidR="00936CBD">
        <w:rPr>
          <w:rFonts w:ascii="Times New Roman" w:eastAsiaTheme="minorHAnsi" w:hAnsi="Times New Roman" w:cs="Times New Roman"/>
          <w:sz w:val="24"/>
          <w:szCs w:val="24"/>
        </w:rPr>
        <w:br/>
      </w:r>
      <w:r w:rsidRPr="001A209B">
        <w:rPr>
          <w:rFonts w:ascii="Times New Roman" w:eastAsiaTheme="minorHAnsi" w:hAnsi="Times New Roman" w:cs="Times New Roman"/>
          <w:sz w:val="24"/>
          <w:szCs w:val="24"/>
        </w:rPr>
        <w:t xml:space="preserve">z animatorami, porady prawne, zajęcia informatyczne, zajęcia artystyczne, zajęcia fitness i sportowe, zajęcia </w:t>
      </w:r>
      <w:r w:rsidR="001A209B" w:rsidRPr="001A209B">
        <w:rPr>
          <w:rFonts w:ascii="Times New Roman" w:eastAsiaTheme="minorHAnsi" w:hAnsi="Times New Roman" w:cs="Times New Roman"/>
          <w:sz w:val="24"/>
          <w:szCs w:val="24"/>
        </w:rPr>
        <w:t>prozdrowotne</w:t>
      </w:r>
      <w:r w:rsidRPr="001A209B">
        <w:rPr>
          <w:rFonts w:ascii="Times New Roman" w:eastAsiaTheme="minorHAnsi" w:hAnsi="Times New Roman" w:cs="Times New Roman"/>
          <w:sz w:val="24"/>
          <w:szCs w:val="24"/>
        </w:rPr>
        <w:t>, porady psychologiczne. Ponadto realizowane są różnego rodzaju wyjazdy i wycieczki, np. do kina i teatru, wycieczka do Chorzowa. Dodatkowo poza zajęciami stałymi odbywają się cyklicznie różne zajęcia tematyczne.</w:t>
      </w:r>
    </w:p>
    <w:p w14:paraId="2C5A5F22" w14:textId="502A6698" w:rsidR="00324268" w:rsidRPr="001A209B" w:rsidRDefault="00324268">
      <w:pPr>
        <w:numPr>
          <w:ilvl w:val="0"/>
          <w:numId w:val="66"/>
        </w:numPr>
        <w:spacing w:after="0"/>
        <w:contextualSpacing/>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lastRenderedPageBreak/>
        <w:t xml:space="preserve">Wzmocnienie usług społecznych w Gminie Ślemień poprzez zapewnienie wsparcia rodzinom i dzieciom – projekt skierowany do dzieci i rodzin. Placówka Wsparcia dziennego działa na terenie GOK, zajęcia odbywają się 4 godz. dziennie, od poniedziałku do piątku: zajęci informatyczne z elementami robotyki, zajęcia kompensacyjne i korekcyjne, zajęcia z arteterapii z elementami plastyki, zajęcia </w:t>
      </w:r>
      <w:proofErr w:type="spellStart"/>
      <w:r w:rsidRPr="001A209B">
        <w:rPr>
          <w:rFonts w:ascii="Times New Roman" w:eastAsiaTheme="minorHAnsi" w:hAnsi="Times New Roman" w:cs="Times New Roman"/>
          <w:sz w:val="24"/>
          <w:szCs w:val="24"/>
        </w:rPr>
        <w:t>instrumenatalno</w:t>
      </w:r>
      <w:proofErr w:type="spellEnd"/>
      <w:r w:rsidRPr="001A209B">
        <w:rPr>
          <w:rFonts w:ascii="Times New Roman" w:eastAsiaTheme="minorHAnsi" w:hAnsi="Times New Roman" w:cs="Times New Roman"/>
          <w:sz w:val="24"/>
          <w:szCs w:val="24"/>
        </w:rPr>
        <w:t xml:space="preserve">-wokalne. Ponadto realizowane są różnego rodzaju wyjazdy </w:t>
      </w:r>
      <w:r w:rsidR="00936CBD">
        <w:rPr>
          <w:rFonts w:ascii="Times New Roman" w:eastAsiaTheme="minorHAnsi" w:hAnsi="Times New Roman" w:cs="Times New Roman"/>
          <w:sz w:val="24"/>
          <w:szCs w:val="24"/>
        </w:rPr>
        <w:br/>
      </w:r>
      <w:r w:rsidRPr="001A209B">
        <w:rPr>
          <w:rFonts w:ascii="Times New Roman" w:eastAsiaTheme="minorHAnsi" w:hAnsi="Times New Roman" w:cs="Times New Roman"/>
          <w:sz w:val="24"/>
          <w:szCs w:val="24"/>
        </w:rPr>
        <w:t>i wycieczki, np. do kina. Dodatkowo poza zajęciami stałymi odbywają się cyklicznie różne zajęcia tematyczne.</w:t>
      </w:r>
    </w:p>
    <w:p w14:paraId="220075B8" w14:textId="77777777" w:rsidR="00324268" w:rsidRPr="001A209B" w:rsidRDefault="00324268" w:rsidP="00324268">
      <w:pPr>
        <w:spacing w:after="0"/>
        <w:jc w:val="both"/>
        <w:rPr>
          <w:rFonts w:ascii="Times New Roman" w:eastAsiaTheme="minorHAnsi" w:hAnsi="Times New Roman" w:cs="Times New Roman"/>
          <w:sz w:val="24"/>
          <w:szCs w:val="24"/>
        </w:rPr>
      </w:pPr>
    </w:p>
    <w:p w14:paraId="06B0C992" w14:textId="77777777" w:rsidR="00324268" w:rsidRPr="001A209B" w:rsidRDefault="00324268" w:rsidP="00324268">
      <w:pPr>
        <w:spacing w:after="0"/>
        <w:jc w:val="both"/>
        <w:rPr>
          <w:rFonts w:ascii="Times New Roman" w:eastAsiaTheme="minorHAnsi" w:hAnsi="Times New Roman" w:cs="Times New Roman"/>
          <w:sz w:val="24"/>
          <w:szCs w:val="24"/>
        </w:rPr>
      </w:pPr>
      <w:r w:rsidRPr="001A209B">
        <w:rPr>
          <w:rFonts w:ascii="Times New Roman" w:eastAsiaTheme="minorHAnsi" w:hAnsi="Times New Roman" w:cs="Times New Roman"/>
          <w:b/>
          <w:bCs/>
          <w:sz w:val="24"/>
          <w:szCs w:val="24"/>
        </w:rPr>
        <w:t>Podsumowanie działalności Gminnego Ośrodka Kultury „Jemioła” w Ślemieniu za rok 2025</w:t>
      </w:r>
    </w:p>
    <w:p w14:paraId="4731A295" w14:textId="77777777" w:rsidR="00324268" w:rsidRPr="001A209B" w:rsidRDefault="00324268" w:rsidP="00324268">
      <w:pPr>
        <w:spacing w:after="0"/>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W 2025 roku Gminny Ośrodek Kultury „Jemioła” w Ślemieniu, pomimo ograniczonych  zasobów kadrowych, prowadził intensywną i różnorodną działalność kulturalną, edukacyjną oraz integracyjną, współpracując z wieloma instytucjami samorządowymi, oświatowymi, kościelnymi, społecznymi i pozarządowymi, w tym m.in. z Urzędem Gminy, Starostwem Powiatowym w Żywcu, szkołami, przedszkolami, biblioteką, OSP, KGW, GOPS oraz lokalnymi artystami.</w:t>
      </w:r>
    </w:p>
    <w:p w14:paraId="5636FEFA" w14:textId="77777777" w:rsidR="00324268" w:rsidRPr="001A209B" w:rsidRDefault="00324268" w:rsidP="00324268">
      <w:pPr>
        <w:spacing w:after="0"/>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W ciągu roku zorganizowano liczne wydarzenia kulturalne i społeczne o zasięgu lokalnym, powiatowym i wojewódzkim, obejmujące koncerty, konkursy, warsztaty, pikniki, wydarzenia patriotyczne, świąteczne i tradycyjne. Szczególne znaczenie miały m.in. XXXII Konkurs Kolęd i Pastorałek, cykle zajęć feryjnych i wakacyjnych dla dzieci, wydarzenia integrujące rodziny, seniorów oraz inicjatywy kultywujące lokalne dziedzictwo i tradycje regionalne.</w:t>
      </w:r>
    </w:p>
    <w:p w14:paraId="16E0964A" w14:textId="77777777" w:rsidR="00324268" w:rsidRPr="001A209B" w:rsidRDefault="00324268" w:rsidP="00324268">
      <w:pPr>
        <w:spacing w:after="0"/>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GOK „Jemioła” realizował również stałe zajęcia tygodniowe dla różnych grup wiekowych oraz wspierał działalność organizacji lokalnych, udostępniając infrastrukturę i zapewniając zaplecze organizacyjne. Ośrodek aktywnie uczestniczył także w realizacji projektów społecznych we współpracy z GOPS, skierowanych do seniorów, dzieci i rodzin.</w:t>
      </w:r>
    </w:p>
    <w:p w14:paraId="40F243B7" w14:textId="77777777" w:rsidR="00324268" w:rsidRPr="001A209B" w:rsidRDefault="00324268" w:rsidP="00324268">
      <w:pPr>
        <w:spacing w:after="0"/>
        <w:jc w:val="both"/>
        <w:rPr>
          <w:rFonts w:ascii="Times New Roman" w:eastAsiaTheme="minorHAnsi" w:hAnsi="Times New Roman" w:cs="Times New Roman"/>
          <w:sz w:val="24"/>
          <w:szCs w:val="24"/>
        </w:rPr>
      </w:pPr>
      <w:r w:rsidRPr="001A209B">
        <w:rPr>
          <w:rFonts w:ascii="Times New Roman" w:eastAsiaTheme="minorHAnsi" w:hAnsi="Times New Roman" w:cs="Times New Roman"/>
          <w:sz w:val="24"/>
          <w:szCs w:val="24"/>
        </w:rPr>
        <w:t>Całokształt działań GOK „Jemioła” w 2025 roku przyczynił się do integracji społeczności lokalnej, rozwoju oferty kulturalnej gminy oraz podtrzymywania i promowania tradycji lokalnych.</w:t>
      </w:r>
    </w:p>
    <w:p w14:paraId="646652E3" w14:textId="77777777" w:rsidR="008D4D8D" w:rsidRPr="001A209B" w:rsidRDefault="008D4D8D" w:rsidP="008D4D8D">
      <w:pPr>
        <w:jc w:val="both"/>
        <w:rPr>
          <w:rFonts w:ascii="Times New Roman" w:hAnsi="Times New Roman" w:cs="Times New Roman"/>
          <w:b/>
          <w:bCs/>
          <w:sz w:val="24"/>
          <w:szCs w:val="24"/>
        </w:rPr>
      </w:pPr>
    </w:p>
    <w:p w14:paraId="4486CDFE" w14:textId="617B8466" w:rsidR="008D4D8D" w:rsidRPr="001A209B" w:rsidRDefault="008D4D8D" w:rsidP="00936CBD">
      <w:pPr>
        <w:spacing w:after="0"/>
        <w:jc w:val="both"/>
        <w:rPr>
          <w:rFonts w:ascii="Times New Roman" w:hAnsi="Times New Roman" w:cs="Times New Roman"/>
          <w:b/>
          <w:bCs/>
          <w:sz w:val="24"/>
          <w:szCs w:val="24"/>
        </w:rPr>
      </w:pPr>
      <w:r w:rsidRPr="001A209B">
        <w:rPr>
          <w:rFonts w:ascii="Times New Roman" w:hAnsi="Times New Roman" w:cs="Times New Roman"/>
          <w:b/>
          <w:bCs/>
          <w:sz w:val="24"/>
          <w:szCs w:val="24"/>
        </w:rPr>
        <w:t>1</w:t>
      </w:r>
      <w:r w:rsidR="00064D43">
        <w:rPr>
          <w:rFonts w:ascii="Times New Roman" w:hAnsi="Times New Roman" w:cs="Times New Roman"/>
          <w:b/>
          <w:bCs/>
          <w:sz w:val="24"/>
          <w:szCs w:val="24"/>
        </w:rPr>
        <w:t>8</w:t>
      </w:r>
      <w:r w:rsidRPr="001A209B">
        <w:rPr>
          <w:rFonts w:ascii="Times New Roman" w:hAnsi="Times New Roman" w:cs="Times New Roman"/>
          <w:b/>
          <w:bCs/>
          <w:sz w:val="24"/>
          <w:szCs w:val="24"/>
        </w:rPr>
        <w:t>.2.PARK ETNOGRAFICZNY ZIEMI ŻYWIECKIEJ W ŚLEMIENIU</w:t>
      </w:r>
    </w:p>
    <w:p w14:paraId="3A8EF0A2" w14:textId="77777777" w:rsidR="007F3896" w:rsidRPr="001A209B" w:rsidRDefault="007F3896" w:rsidP="00936CBD">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1A209B">
        <w:rPr>
          <w:rFonts w:ascii="Times New Roman" w:eastAsia="Times New Roman" w:hAnsi="Times New Roman" w:cs="Times New Roman"/>
          <w:kern w:val="3"/>
          <w:sz w:val="24"/>
          <w:szCs w:val="24"/>
          <w:lang w:eastAsia="pl-PL"/>
        </w:rPr>
        <w:t xml:space="preserve">     Misją Muzeum Żywieckiego Parku Etnograficznego w Ślemieniu jest ochrona materialnego i duchowego dziedzictwa kulturowego, oraz gromadzenie, przechowywanie, konserwowanie, opracowywanie i udostępnianie zbiorów z dziedziny architektury i budownictwa ludowego,       etnografii, historii sztuki, archeologii, a także działalność naukowa, edukacyjna i kulturalna.</w:t>
      </w:r>
    </w:p>
    <w:p w14:paraId="18B25916" w14:textId="05AEB3B5" w:rsidR="007F3896" w:rsidRPr="001A209B" w:rsidRDefault="007F3896" w:rsidP="00936CBD">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1A209B">
        <w:rPr>
          <w:rFonts w:ascii="Times New Roman" w:eastAsia="Times New Roman" w:hAnsi="Times New Roman" w:cs="Times New Roman"/>
          <w:kern w:val="3"/>
          <w:sz w:val="24"/>
          <w:szCs w:val="24"/>
          <w:lang w:eastAsia="pl-PL"/>
        </w:rPr>
        <w:tab/>
        <w:t xml:space="preserve">Muzeum wypełnia ją poprzez gromadzenie, przechowywanie, konserwację </w:t>
      </w:r>
      <w:r w:rsidR="00936CBD">
        <w:rPr>
          <w:rFonts w:ascii="Times New Roman" w:eastAsia="Times New Roman" w:hAnsi="Times New Roman" w:cs="Times New Roman"/>
          <w:kern w:val="3"/>
          <w:sz w:val="24"/>
          <w:szCs w:val="24"/>
          <w:lang w:eastAsia="pl-PL"/>
        </w:rPr>
        <w:br/>
      </w:r>
      <w:r w:rsidRPr="001A209B">
        <w:rPr>
          <w:rFonts w:ascii="Times New Roman" w:eastAsia="Times New Roman" w:hAnsi="Times New Roman" w:cs="Times New Roman"/>
          <w:kern w:val="3"/>
          <w:sz w:val="24"/>
          <w:szCs w:val="24"/>
          <w:lang w:eastAsia="pl-PL"/>
        </w:rPr>
        <w:t>i udostępnianie do celów badawczych i wystawienniczych dóbr kultury związanych z historią, etnografią,     archeologią i sztuką regionu, organizując wystawy, popularyzując wiedzę, prowadząc badania naukowe i działania edukacyjne.</w:t>
      </w:r>
    </w:p>
    <w:p w14:paraId="54FDB35A" w14:textId="77777777" w:rsidR="007F3896" w:rsidRPr="001A209B" w:rsidRDefault="007F3896" w:rsidP="00936CBD">
      <w:pPr>
        <w:autoSpaceDN w:val="0"/>
        <w:spacing w:after="0" w:line="360" w:lineRule="auto"/>
        <w:jc w:val="both"/>
        <w:textAlignment w:val="baseline"/>
        <w:rPr>
          <w:rFonts w:ascii="Times New Roman" w:eastAsia="Times New Roman" w:hAnsi="Times New Roman" w:cs="Times New Roman"/>
          <w:kern w:val="3"/>
          <w:sz w:val="24"/>
          <w:szCs w:val="24"/>
          <w:u w:val="single"/>
          <w:lang w:eastAsia="pl-PL"/>
        </w:rPr>
      </w:pPr>
      <w:r w:rsidRPr="001A209B">
        <w:rPr>
          <w:rFonts w:ascii="Times New Roman" w:eastAsia="Times New Roman" w:hAnsi="Times New Roman" w:cs="Times New Roman"/>
          <w:kern w:val="3"/>
          <w:sz w:val="24"/>
          <w:szCs w:val="24"/>
          <w:u w:val="single"/>
          <w:lang w:eastAsia="pl-PL"/>
        </w:rPr>
        <w:t>Muzeum  Żywiecki Park Etnograficzny  gromadzi zbiory w szczególności z zakresu:</w:t>
      </w:r>
    </w:p>
    <w:p w14:paraId="23D6730A" w14:textId="1A30DC1B" w:rsidR="007F3896" w:rsidRPr="001A209B" w:rsidRDefault="007F3896" w:rsidP="00936CBD">
      <w:pPr>
        <w:widowControl w:val="0"/>
        <w:numPr>
          <w:ilvl w:val="0"/>
          <w:numId w:val="61"/>
        </w:numPr>
        <w:suppressAutoHyphens/>
        <w:autoSpaceDN w:val="0"/>
        <w:spacing w:after="0" w:line="360" w:lineRule="auto"/>
        <w:ind w:left="426"/>
        <w:jc w:val="both"/>
        <w:textAlignment w:val="baseline"/>
        <w:rPr>
          <w:rFonts w:ascii="Times New Roman" w:eastAsia="Times New Roman" w:hAnsi="Times New Roman" w:cs="Times New Roman"/>
          <w:kern w:val="3"/>
          <w:sz w:val="24"/>
          <w:szCs w:val="24"/>
          <w:lang w:eastAsia="pl-PL"/>
        </w:rPr>
      </w:pPr>
      <w:r w:rsidRPr="001A209B">
        <w:rPr>
          <w:rFonts w:ascii="Times New Roman" w:eastAsia="Times New Roman" w:hAnsi="Times New Roman" w:cs="Times New Roman"/>
          <w:kern w:val="3"/>
          <w:sz w:val="24"/>
          <w:szCs w:val="24"/>
          <w:lang w:eastAsia="pl-PL"/>
        </w:rPr>
        <w:lastRenderedPageBreak/>
        <w:t xml:space="preserve"> Architektury i budownictwa ludowego - zbiory obejmujące obiekty architektury drewnianej i murowanej  oraz budownictwa ludowego z terenu Beskidu Żywieckiego </w:t>
      </w:r>
      <w:r w:rsidR="00936CBD">
        <w:rPr>
          <w:rFonts w:ascii="Times New Roman" w:eastAsia="Times New Roman" w:hAnsi="Times New Roman" w:cs="Times New Roman"/>
          <w:kern w:val="3"/>
          <w:sz w:val="24"/>
          <w:szCs w:val="24"/>
          <w:lang w:eastAsia="pl-PL"/>
        </w:rPr>
        <w:br/>
      </w:r>
      <w:r w:rsidRPr="001A209B">
        <w:rPr>
          <w:rFonts w:ascii="Times New Roman" w:eastAsia="Times New Roman" w:hAnsi="Times New Roman" w:cs="Times New Roman"/>
          <w:kern w:val="3"/>
          <w:sz w:val="24"/>
          <w:szCs w:val="24"/>
          <w:lang w:eastAsia="pl-PL"/>
        </w:rPr>
        <w:t>i terenów        sąsiednich związanych kulturowo.</w:t>
      </w:r>
    </w:p>
    <w:p w14:paraId="75081D52" w14:textId="77777777" w:rsidR="007F3896" w:rsidRPr="001A209B" w:rsidRDefault="007F3896" w:rsidP="00936CBD">
      <w:pPr>
        <w:widowControl w:val="0"/>
        <w:numPr>
          <w:ilvl w:val="0"/>
          <w:numId w:val="59"/>
        </w:numPr>
        <w:suppressAutoHyphens/>
        <w:autoSpaceDN w:val="0"/>
        <w:spacing w:after="0" w:line="360" w:lineRule="auto"/>
        <w:ind w:left="426"/>
        <w:jc w:val="both"/>
        <w:textAlignment w:val="baseline"/>
        <w:rPr>
          <w:rFonts w:ascii="Times New Roman" w:eastAsia="Times New Roman" w:hAnsi="Times New Roman" w:cs="Times New Roman"/>
          <w:kern w:val="3"/>
          <w:sz w:val="24"/>
          <w:szCs w:val="24"/>
          <w:lang w:eastAsia="pl-PL"/>
        </w:rPr>
      </w:pPr>
      <w:r w:rsidRPr="001A209B">
        <w:rPr>
          <w:rFonts w:ascii="Times New Roman" w:eastAsia="Times New Roman" w:hAnsi="Times New Roman" w:cs="Times New Roman"/>
          <w:kern w:val="3"/>
          <w:sz w:val="24"/>
          <w:szCs w:val="24"/>
          <w:lang w:eastAsia="pl-PL"/>
        </w:rPr>
        <w:t xml:space="preserve"> Etnografii - zbiory obejmujące elementy kultury materialnej, duchowej i społecznej         narodów i grup etnograficznych zamieszkałych w przeszłości i obecnie na terenie Polskich      Karpat i Podkarpacia, w szczególności w Beskidzie Żywieckim.</w:t>
      </w:r>
    </w:p>
    <w:p w14:paraId="5359D90F" w14:textId="77777777" w:rsidR="007F3896" w:rsidRPr="001A209B" w:rsidRDefault="007F3896" w:rsidP="00936CBD">
      <w:pPr>
        <w:widowControl w:val="0"/>
        <w:numPr>
          <w:ilvl w:val="0"/>
          <w:numId w:val="59"/>
        </w:numPr>
        <w:suppressAutoHyphens/>
        <w:autoSpaceDN w:val="0"/>
        <w:spacing w:after="0" w:line="360" w:lineRule="auto"/>
        <w:ind w:left="426"/>
        <w:jc w:val="both"/>
        <w:textAlignment w:val="baseline"/>
        <w:rPr>
          <w:rFonts w:ascii="Times New Roman" w:eastAsia="Times New Roman" w:hAnsi="Times New Roman" w:cs="Times New Roman"/>
          <w:kern w:val="3"/>
          <w:sz w:val="24"/>
          <w:szCs w:val="24"/>
          <w:lang w:eastAsia="pl-PL"/>
        </w:rPr>
      </w:pPr>
      <w:r w:rsidRPr="001A209B">
        <w:rPr>
          <w:rFonts w:ascii="Times New Roman" w:eastAsia="Times New Roman" w:hAnsi="Times New Roman" w:cs="Times New Roman"/>
          <w:kern w:val="3"/>
          <w:sz w:val="24"/>
          <w:szCs w:val="24"/>
          <w:lang w:eastAsia="pl-PL"/>
        </w:rPr>
        <w:t xml:space="preserve"> Sztuki - dzieła sztuk plastycznych (malarstwo, grafika, rysunek, rzeźba), rzemiosła           artystycznego i sztuki użytkowej, w tym stworzenie kolekcji wiodących: dawnej sztuki ludowej, sztuki sakralnej, sztuki cechowej, sztuki dworskiej, ikonografii, judaików, sztuki nowożytnej i współczesnej, sztuki ludowej i nieprofesjonalnej.</w:t>
      </w:r>
    </w:p>
    <w:p w14:paraId="38E90178" w14:textId="77777777" w:rsidR="007F3896" w:rsidRPr="001A209B" w:rsidRDefault="007F3896" w:rsidP="00936CBD">
      <w:pPr>
        <w:widowControl w:val="0"/>
        <w:numPr>
          <w:ilvl w:val="0"/>
          <w:numId w:val="59"/>
        </w:numPr>
        <w:suppressAutoHyphens/>
        <w:autoSpaceDN w:val="0"/>
        <w:spacing w:after="0" w:line="360" w:lineRule="auto"/>
        <w:ind w:left="426"/>
        <w:jc w:val="both"/>
        <w:textAlignment w:val="baseline"/>
        <w:rPr>
          <w:rFonts w:ascii="Times New Roman" w:eastAsia="Times New Roman" w:hAnsi="Times New Roman" w:cs="Times New Roman"/>
          <w:kern w:val="3"/>
          <w:sz w:val="24"/>
          <w:szCs w:val="24"/>
          <w:lang w:eastAsia="pl-PL"/>
        </w:rPr>
      </w:pPr>
      <w:r w:rsidRPr="001A209B">
        <w:rPr>
          <w:rFonts w:ascii="Times New Roman" w:eastAsia="Times New Roman" w:hAnsi="Times New Roman" w:cs="Times New Roman"/>
          <w:kern w:val="3"/>
          <w:sz w:val="24"/>
          <w:szCs w:val="24"/>
          <w:lang w:eastAsia="pl-PL"/>
        </w:rPr>
        <w:t xml:space="preserve"> Historii - zbiory obejmujące materialne i duchowe ślady działalności człowieka, jak       również przedmioty upamiętniające wydarzenia i postacie związane z dziejami regionu, w tym m.in. dokumenty, druki, pocztówki, fotografie, mapy, pieczęcie związane z dziejami i          martyrologią Beskidu Żywieckiego i regionu;</w:t>
      </w:r>
    </w:p>
    <w:p w14:paraId="5DEA3D72" w14:textId="77777777" w:rsidR="007F3896" w:rsidRPr="001A209B" w:rsidRDefault="007F3896" w:rsidP="00936CBD">
      <w:pPr>
        <w:widowControl w:val="0"/>
        <w:numPr>
          <w:ilvl w:val="0"/>
          <w:numId w:val="59"/>
        </w:numPr>
        <w:suppressAutoHyphens/>
        <w:autoSpaceDN w:val="0"/>
        <w:spacing w:after="0" w:line="360" w:lineRule="auto"/>
        <w:ind w:left="426"/>
        <w:jc w:val="both"/>
        <w:textAlignment w:val="baseline"/>
        <w:rPr>
          <w:rFonts w:ascii="Times New Roman" w:eastAsia="Times New Roman" w:hAnsi="Times New Roman" w:cs="Times New Roman"/>
          <w:kern w:val="3"/>
          <w:sz w:val="24"/>
          <w:szCs w:val="24"/>
          <w:lang w:eastAsia="pl-PL"/>
        </w:rPr>
      </w:pPr>
      <w:r w:rsidRPr="001A209B">
        <w:rPr>
          <w:rFonts w:ascii="Times New Roman" w:eastAsia="Times New Roman" w:hAnsi="Times New Roman" w:cs="Times New Roman"/>
          <w:kern w:val="3"/>
          <w:sz w:val="24"/>
          <w:szCs w:val="24"/>
          <w:lang w:eastAsia="pl-PL"/>
        </w:rPr>
        <w:t xml:space="preserve"> Archeologii - obiekty pochodzące z wykopalisk z terenu historycznej Żywiecczyzny oraz z obszaru kulturowo z nią związanego</w:t>
      </w:r>
    </w:p>
    <w:p w14:paraId="7E442AFB" w14:textId="77777777" w:rsidR="007F3896" w:rsidRPr="001A209B" w:rsidRDefault="007F3896" w:rsidP="00936CBD">
      <w:pPr>
        <w:widowControl w:val="0"/>
        <w:numPr>
          <w:ilvl w:val="0"/>
          <w:numId w:val="59"/>
        </w:numPr>
        <w:suppressAutoHyphens/>
        <w:autoSpaceDN w:val="0"/>
        <w:spacing w:after="0" w:line="360" w:lineRule="auto"/>
        <w:ind w:left="426"/>
        <w:jc w:val="both"/>
        <w:textAlignment w:val="baseline"/>
        <w:rPr>
          <w:rFonts w:ascii="Times New Roman" w:eastAsia="Times New Roman" w:hAnsi="Times New Roman" w:cs="Times New Roman"/>
          <w:kern w:val="3"/>
          <w:sz w:val="24"/>
          <w:szCs w:val="24"/>
          <w:lang w:eastAsia="pl-PL"/>
        </w:rPr>
      </w:pPr>
      <w:r w:rsidRPr="001A209B">
        <w:rPr>
          <w:rFonts w:ascii="Times New Roman" w:eastAsia="Times New Roman" w:hAnsi="Times New Roman" w:cs="Times New Roman"/>
          <w:kern w:val="3"/>
          <w:sz w:val="24"/>
          <w:szCs w:val="24"/>
          <w:lang w:eastAsia="pl-PL"/>
        </w:rPr>
        <w:t xml:space="preserve"> Zbiory biblioteczne - obejmujące księgozbiór gromadzony w zakresie bibliografii dziedzinowej.</w:t>
      </w:r>
    </w:p>
    <w:p w14:paraId="1831E6F5" w14:textId="77777777" w:rsidR="007F3896" w:rsidRPr="001A209B" w:rsidRDefault="007F3896" w:rsidP="007F3896">
      <w:pPr>
        <w:widowControl w:val="0"/>
        <w:suppressAutoHyphens/>
        <w:autoSpaceDN w:val="0"/>
        <w:spacing w:after="0"/>
        <w:jc w:val="both"/>
        <w:textAlignment w:val="baseline"/>
        <w:rPr>
          <w:rFonts w:ascii="Times New Roman" w:eastAsia="Arial Unicode MS" w:hAnsi="Times New Roman" w:cs="Times New Roman"/>
          <w:b/>
          <w:kern w:val="3"/>
          <w:sz w:val="24"/>
          <w:szCs w:val="24"/>
          <w:lang w:eastAsia="pl-PL"/>
        </w:rPr>
      </w:pPr>
    </w:p>
    <w:p w14:paraId="4D75FD93" w14:textId="41D4803B" w:rsidR="007F3896" w:rsidRPr="00A54AFD" w:rsidRDefault="00A54AFD" w:rsidP="007F3896">
      <w:pPr>
        <w:widowControl w:val="0"/>
        <w:suppressAutoHyphens/>
        <w:autoSpaceDN w:val="0"/>
        <w:spacing w:after="0"/>
        <w:jc w:val="both"/>
        <w:textAlignment w:val="baseline"/>
        <w:rPr>
          <w:rFonts w:ascii="Times New Roman" w:eastAsia="Arial Unicode MS" w:hAnsi="Times New Roman" w:cs="Times New Roman"/>
          <w:b/>
          <w:kern w:val="3"/>
          <w:sz w:val="24"/>
          <w:szCs w:val="24"/>
          <w:lang w:eastAsia="pl-PL"/>
        </w:rPr>
      </w:pPr>
      <w:r>
        <w:rPr>
          <w:rFonts w:ascii="Times New Roman" w:eastAsia="Arial Unicode MS" w:hAnsi="Times New Roman" w:cs="Times New Roman"/>
          <w:b/>
          <w:kern w:val="3"/>
          <w:sz w:val="24"/>
          <w:szCs w:val="24"/>
          <w:lang w:eastAsia="pl-PL"/>
        </w:rPr>
        <w:t>STYCZEŃ</w:t>
      </w:r>
      <w:r w:rsidR="007F3896" w:rsidRPr="00A54AFD">
        <w:rPr>
          <w:rFonts w:ascii="Times New Roman" w:eastAsia="Arial Unicode MS" w:hAnsi="Times New Roman" w:cs="Times New Roman"/>
          <w:b/>
          <w:kern w:val="3"/>
          <w:sz w:val="24"/>
          <w:szCs w:val="24"/>
          <w:lang w:eastAsia="pl-PL"/>
        </w:rPr>
        <w:t xml:space="preserve"> 2025</w:t>
      </w:r>
    </w:p>
    <w:p w14:paraId="55609503" w14:textId="77777777" w:rsidR="007F3896" w:rsidRPr="00A54AFD" w:rsidRDefault="007F3896" w:rsidP="007F3896">
      <w:pPr>
        <w:widowControl w:val="0"/>
        <w:suppressAutoHyphens/>
        <w:autoSpaceDN w:val="0"/>
        <w:spacing w:after="0"/>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b/>
          <w:bCs/>
          <w:kern w:val="3"/>
          <w:sz w:val="24"/>
          <w:szCs w:val="24"/>
          <w:lang w:eastAsia="pl-PL"/>
        </w:rPr>
        <w:t>Najważniejsze działania o charakterze merytorycznym oraz muzealnym, przeprowadzone w styczniu 2025r:</w:t>
      </w:r>
    </w:p>
    <w:p w14:paraId="75417BCA" w14:textId="77777777" w:rsidR="007F3896" w:rsidRPr="00A54AFD" w:rsidRDefault="007F3896" w:rsidP="007F3896">
      <w:pPr>
        <w:widowControl w:val="0"/>
        <w:suppressAutoHyphens/>
        <w:autoSpaceDN w:val="0"/>
        <w:spacing w:after="0"/>
        <w:jc w:val="both"/>
        <w:textAlignment w:val="baseline"/>
        <w:rPr>
          <w:rFonts w:ascii="Times New Roman" w:eastAsia="Arial Unicode MS" w:hAnsi="Times New Roman" w:cs="Times New Roman"/>
          <w:kern w:val="3"/>
          <w:sz w:val="24"/>
          <w:szCs w:val="24"/>
          <w:lang w:eastAsia="pl-PL"/>
        </w:rPr>
      </w:pPr>
    </w:p>
    <w:p w14:paraId="6C36DD35"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1. W Muzeum Żywieckim Parku Etnograficznym prezentowana była wystawa obrazująca zwyczaje  i obrzędy górali beskidzkich związane z obchodzeniem świąt Bożego Narodzenia.</w:t>
      </w:r>
    </w:p>
    <w:p w14:paraId="0FD11898" w14:textId="77777777" w:rsidR="007F3896" w:rsidRPr="00A54AFD" w:rsidRDefault="007F3896"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 xml:space="preserve">W muzealnych wnętrzach prezentowane były dwie aranżacje przedstawiające tradycyjne         sposoby celebracji okresu „Godnych świąt” – wnętrze tradycyjne z </w:t>
      </w:r>
      <w:proofErr w:type="spellStart"/>
      <w:r w:rsidRPr="00A54AFD">
        <w:rPr>
          <w:rFonts w:ascii="Times New Roman" w:eastAsia="Times New Roman" w:hAnsi="Times New Roman" w:cs="Times New Roman"/>
          <w:kern w:val="3"/>
          <w:sz w:val="24"/>
          <w:szCs w:val="24"/>
          <w:lang w:eastAsia="pl-PL"/>
        </w:rPr>
        <w:t>podłaźniczką</w:t>
      </w:r>
      <w:proofErr w:type="spellEnd"/>
      <w:r w:rsidRPr="00A54AFD">
        <w:rPr>
          <w:rFonts w:ascii="Times New Roman" w:eastAsia="Times New Roman" w:hAnsi="Times New Roman" w:cs="Times New Roman"/>
          <w:kern w:val="3"/>
          <w:sz w:val="24"/>
          <w:szCs w:val="24"/>
          <w:lang w:eastAsia="pl-PL"/>
        </w:rPr>
        <w:t>. Wystawa była dostępna do 2 lutego 2025 roku.</w:t>
      </w:r>
    </w:p>
    <w:p w14:paraId="63A926B4" w14:textId="77777777" w:rsidR="007F3896" w:rsidRPr="00A54AFD" w:rsidRDefault="007F3896"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2. W okresie od 20 stycznia do 2 marca 2025r. została wprowadzona dodatkowa oferta zajęć edukacyjnych dla indywidualnych osób, pn.: „Ferie w Skansenie”.</w:t>
      </w:r>
    </w:p>
    <w:p w14:paraId="6B3EBD07" w14:textId="104841E9"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 xml:space="preserve">W czasie tegorocznych ferii zimowych Muzeum Żywiecki Park Etnograficzny w Ślemieniu przygotował specjalną indywidualną ofertę edukacyjną. Można było wziąć udział </w:t>
      </w:r>
      <w:r w:rsidR="00A54AFD">
        <w:rPr>
          <w:rFonts w:ascii="Times New Roman" w:eastAsia="Arial Unicode MS" w:hAnsi="Times New Roman" w:cs="Times New Roman"/>
          <w:kern w:val="3"/>
          <w:sz w:val="24"/>
          <w:szCs w:val="24"/>
          <w:lang w:eastAsia="pl-PL"/>
        </w:rPr>
        <w:br/>
      </w:r>
      <w:r w:rsidRPr="00A54AFD">
        <w:rPr>
          <w:rFonts w:ascii="Times New Roman" w:eastAsia="Arial Unicode MS" w:hAnsi="Times New Roman" w:cs="Times New Roman"/>
          <w:kern w:val="3"/>
          <w:sz w:val="24"/>
          <w:szCs w:val="24"/>
          <w:lang w:eastAsia="pl-PL"/>
        </w:rPr>
        <w:t xml:space="preserve">w indywidualnych warsztatach   i nauczyć się dawnej techniki malowania na szkle, zdobienia drewnianych zabawek oraz wyplatania z siana. Czas spędzony w skansenie dodatkowo umilała herbatka z ziół zebranych latem z ogrodów w Muzeum. Zajęcia były skierowane głównie do </w:t>
      </w:r>
      <w:r w:rsidRPr="00A54AFD">
        <w:rPr>
          <w:rFonts w:ascii="Times New Roman" w:eastAsia="Arial Unicode MS" w:hAnsi="Times New Roman" w:cs="Times New Roman"/>
          <w:kern w:val="3"/>
          <w:sz w:val="24"/>
          <w:szCs w:val="24"/>
          <w:lang w:eastAsia="pl-PL"/>
        </w:rPr>
        <w:lastRenderedPageBreak/>
        <w:t>osób indywidualnych.</w:t>
      </w:r>
    </w:p>
    <w:p w14:paraId="60E69620"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„Ferie w skansenie” to propozycja spędzenia wolnego od nauki czasu w Muzeum – w miejscu, które daje niedostępną nigdzie indziej możliwość bezpośredniego obcowania ze sztuką ludową oraz stwarza wyjątkowe warunki do nieszablonowego zdobywania wiedzy, a także wspaniałej zabawy.</w:t>
      </w:r>
    </w:p>
    <w:p w14:paraId="091A28B6"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Program „Ferii w skansenie” obejmował spotkania o charakterze warsztatowym, które były realizowane w okresie ferii zimowych od poniedziałku do piątku w godzinach od 9:00 do 14:00.</w:t>
      </w:r>
    </w:p>
    <w:p w14:paraId="4B9894D9"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W ofercie przygotowano spotykania o tematyce:</w:t>
      </w:r>
    </w:p>
    <w:p w14:paraId="379334A8"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a)     Warsztaty zdobienia tradycyjnych zabawek ludowych.</w:t>
      </w:r>
    </w:p>
    <w:p w14:paraId="2557D31F"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Uczestnicy warsztatów poznawali historię, bogactwo form oraz sposoby zdobienia tradycyjnych drewnianych zabawek ludowych z terenu Żywiecczyzny, a także mieli możliwość własnoręcznie pomalowane drewniane  zabawki  zabrać do domu.</w:t>
      </w:r>
    </w:p>
    <w:p w14:paraId="354B07AE"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b)     Warsztaty malowania na szkle.</w:t>
      </w:r>
    </w:p>
    <w:p w14:paraId="1A7279A0"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Uczestnicy warsztatów poznawali podstawy malowania na szkle, sposoby nakładania farb, malowania konturu. Uczestnicy samodzielnie mogli wykonać obrazek na szkle w formacie 15x21 cm lub 10x15 cm.</w:t>
      </w:r>
    </w:p>
    <w:p w14:paraId="34B0B9AE"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 xml:space="preserve">c)      Warsztaty </w:t>
      </w:r>
      <w:proofErr w:type="spellStart"/>
      <w:r w:rsidRPr="00A54AFD">
        <w:rPr>
          <w:rFonts w:ascii="Times New Roman" w:eastAsia="Arial Unicode MS" w:hAnsi="Times New Roman" w:cs="Times New Roman"/>
          <w:kern w:val="3"/>
          <w:sz w:val="24"/>
          <w:szCs w:val="24"/>
          <w:lang w:eastAsia="pl-PL"/>
        </w:rPr>
        <w:t>sianowyplotki</w:t>
      </w:r>
      <w:proofErr w:type="spellEnd"/>
      <w:r w:rsidRPr="00A54AFD">
        <w:rPr>
          <w:rFonts w:ascii="Times New Roman" w:eastAsia="Arial Unicode MS" w:hAnsi="Times New Roman" w:cs="Times New Roman"/>
          <w:kern w:val="3"/>
          <w:sz w:val="24"/>
          <w:szCs w:val="24"/>
          <w:lang w:eastAsia="pl-PL"/>
        </w:rPr>
        <w:t>.</w:t>
      </w:r>
    </w:p>
    <w:p w14:paraId="7AD017C8" w14:textId="77777777" w:rsidR="007F3896" w:rsidRPr="00A54AFD" w:rsidRDefault="007F3896" w:rsidP="007F3896">
      <w:pPr>
        <w:widowControl w:val="0"/>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pl-PL"/>
        </w:rPr>
      </w:pPr>
      <w:r w:rsidRPr="00A54AFD">
        <w:rPr>
          <w:rFonts w:ascii="Times New Roman" w:eastAsia="Times New Roman" w:hAnsi="Times New Roman" w:cs="Times New Roman"/>
          <w:color w:val="000000"/>
          <w:kern w:val="3"/>
          <w:sz w:val="24"/>
          <w:szCs w:val="24"/>
          <w:lang w:eastAsia="pl-PL"/>
        </w:rPr>
        <w:t>Uczestnicy warsztatów zapoznali się z technikami wykonywania figurek z siana. Wykonane  prace uczestnicy otrzymali na własność.</w:t>
      </w:r>
    </w:p>
    <w:p w14:paraId="08455A60" w14:textId="77777777" w:rsidR="00A54AFD" w:rsidRDefault="00A54AFD" w:rsidP="00A54AFD">
      <w:pPr>
        <w:shd w:val="clear" w:color="auto" w:fill="FFFFFF"/>
        <w:autoSpaceDN w:val="0"/>
        <w:spacing w:after="150" w:line="360" w:lineRule="auto"/>
        <w:jc w:val="both"/>
        <w:textAlignment w:val="baseline"/>
        <w:rPr>
          <w:rFonts w:ascii="Times New Roman" w:eastAsia="Times New Roman" w:hAnsi="Times New Roman" w:cs="Times New Roman"/>
          <w:b/>
          <w:kern w:val="3"/>
          <w:sz w:val="24"/>
          <w:szCs w:val="24"/>
          <w:lang w:eastAsia="pl-PL"/>
        </w:rPr>
      </w:pPr>
    </w:p>
    <w:p w14:paraId="41768195" w14:textId="77777777" w:rsidR="00A54AFD" w:rsidRDefault="007F3896" w:rsidP="00A54AFD">
      <w:pPr>
        <w:shd w:val="clear" w:color="auto" w:fill="FFFFFF"/>
        <w:autoSpaceDN w:val="0"/>
        <w:spacing w:after="0" w:line="240" w:lineRule="auto"/>
        <w:jc w:val="both"/>
        <w:textAlignment w:val="baseline"/>
        <w:rPr>
          <w:rFonts w:ascii="Times New Roman" w:eastAsia="Times New Roman" w:hAnsi="Times New Roman" w:cs="Times New Roman"/>
          <w:b/>
          <w:kern w:val="3"/>
          <w:sz w:val="24"/>
          <w:szCs w:val="24"/>
          <w:lang w:eastAsia="pl-PL"/>
        </w:rPr>
      </w:pPr>
      <w:r w:rsidRPr="00A54AFD">
        <w:rPr>
          <w:rFonts w:ascii="Times New Roman" w:eastAsia="Times New Roman" w:hAnsi="Times New Roman" w:cs="Times New Roman"/>
          <w:b/>
          <w:kern w:val="3"/>
          <w:sz w:val="24"/>
          <w:szCs w:val="24"/>
          <w:lang w:eastAsia="pl-PL"/>
        </w:rPr>
        <w:t>LUTY 2025</w:t>
      </w:r>
    </w:p>
    <w:p w14:paraId="04467EA7" w14:textId="50EA2411" w:rsidR="007F3896" w:rsidRPr="00A54AFD" w:rsidRDefault="007F3896" w:rsidP="00A54AFD">
      <w:pPr>
        <w:shd w:val="clear" w:color="auto" w:fill="FFFFFF"/>
        <w:autoSpaceDN w:val="0"/>
        <w:spacing w:after="0" w:line="240" w:lineRule="auto"/>
        <w:jc w:val="both"/>
        <w:textAlignment w:val="baseline"/>
        <w:rPr>
          <w:rFonts w:ascii="Times New Roman" w:eastAsia="Times New Roman" w:hAnsi="Times New Roman" w:cs="Times New Roman"/>
          <w:b/>
          <w:kern w:val="3"/>
          <w:sz w:val="24"/>
          <w:szCs w:val="24"/>
          <w:lang w:eastAsia="pl-PL"/>
        </w:rPr>
      </w:pPr>
      <w:r w:rsidRPr="00A54AFD">
        <w:rPr>
          <w:rFonts w:ascii="Times New Roman" w:eastAsia="Cambria" w:hAnsi="Times New Roman" w:cs="Times New Roman"/>
          <w:b/>
          <w:bCs/>
          <w:color w:val="00000A"/>
          <w:kern w:val="3"/>
          <w:sz w:val="24"/>
          <w:szCs w:val="24"/>
          <w:lang w:eastAsia="pl-PL"/>
        </w:rPr>
        <w:t>Najważniejsze działania o charakterze merytorycznym oraz muzealnym, przeprowadzone w lutym 2025r.:</w:t>
      </w:r>
    </w:p>
    <w:p w14:paraId="1F758910" w14:textId="77777777" w:rsidR="007F3896" w:rsidRPr="00A54AFD" w:rsidRDefault="007F3896" w:rsidP="007F3896">
      <w:pPr>
        <w:widowControl w:val="0"/>
        <w:suppressAutoHyphens/>
        <w:autoSpaceDN w:val="0"/>
        <w:spacing w:after="0" w:line="360" w:lineRule="auto"/>
        <w:ind w:left="1080"/>
        <w:jc w:val="both"/>
        <w:textAlignment w:val="baseline"/>
        <w:rPr>
          <w:rFonts w:ascii="Times New Roman" w:eastAsia="Arial Unicode MS" w:hAnsi="Times New Roman" w:cs="Times New Roman"/>
          <w:kern w:val="3"/>
          <w:sz w:val="24"/>
          <w:szCs w:val="24"/>
          <w:u w:val="single"/>
          <w:lang w:eastAsia="pl-PL"/>
        </w:rPr>
      </w:pPr>
    </w:p>
    <w:p w14:paraId="7B17EDB8"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 xml:space="preserve">1. W Muzeum Żywieckim Parku Etnograficznym prezentowana była wystawa obrazująca zwyczaje i obrzędy górali beskidzkich związane z obchodzeniem świąt Bożego Narodzenia. W muzealnych wnętrzach prezentowane były dwie aranżacje przedstawiające tradycyjne sposoby celebracji okresu „Godnych świąt” – wnętrze tradycyjne z </w:t>
      </w:r>
      <w:proofErr w:type="spellStart"/>
      <w:r w:rsidRPr="00A54AFD">
        <w:rPr>
          <w:rFonts w:ascii="Times New Roman" w:eastAsia="Arial Unicode MS" w:hAnsi="Times New Roman" w:cs="Times New Roman"/>
          <w:kern w:val="3"/>
          <w:sz w:val="24"/>
          <w:szCs w:val="24"/>
          <w:lang w:eastAsia="pl-PL"/>
        </w:rPr>
        <w:t>podłaźniczką</w:t>
      </w:r>
      <w:proofErr w:type="spellEnd"/>
      <w:r w:rsidRPr="00A54AFD">
        <w:rPr>
          <w:rFonts w:ascii="Times New Roman" w:eastAsia="Arial Unicode MS" w:hAnsi="Times New Roman" w:cs="Times New Roman"/>
          <w:kern w:val="3"/>
          <w:sz w:val="24"/>
          <w:szCs w:val="24"/>
          <w:lang w:eastAsia="pl-PL"/>
        </w:rPr>
        <w:t xml:space="preserve"> oraz wnętrze   z choinką. Wystawa była dostępna do 2 lutego 2025 roku.</w:t>
      </w:r>
    </w:p>
    <w:p w14:paraId="6007B3E9" w14:textId="77777777" w:rsidR="007F3896" w:rsidRPr="00A54AFD" w:rsidRDefault="007F3896"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2. W okresie od 20 stycznia  do 2 marca 2025 r. została wprowadzona dodatkowa oferta zajęć edukacyjnych dla indywidualnych osób, pn.: „Ferie w Skansenie”.</w:t>
      </w:r>
    </w:p>
    <w:p w14:paraId="228DEC74"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W miesiącu lutym kontynuowaliśmy zajęcia „ Ferie w skansenie” zainteresowanie i frekwencja na średnim poziomie.</w:t>
      </w:r>
    </w:p>
    <w:p w14:paraId="39B4ECD1"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 xml:space="preserve">3. W tym miesiącu zostały ogłoszone dodatkowe warsztaty – zdobienie wielkanocnych jaj, </w:t>
      </w:r>
      <w:r w:rsidRPr="00A54AFD">
        <w:rPr>
          <w:rFonts w:ascii="Times New Roman" w:eastAsia="Arial Unicode MS" w:hAnsi="Times New Roman" w:cs="Times New Roman"/>
          <w:kern w:val="3"/>
          <w:sz w:val="24"/>
          <w:szCs w:val="24"/>
          <w:lang w:eastAsia="pl-PL"/>
        </w:rPr>
        <w:lastRenderedPageBreak/>
        <w:t>zajęcia cieszyły się zainteresowaniem.</w:t>
      </w:r>
    </w:p>
    <w:p w14:paraId="6CEDDD1F"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 xml:space="preserve">4. W tym miesiącu do zespołu pracowników Muzeum dołączyła Wiola </w:t>
      </w:r>
      <w:proofErr w:type="spellStart"/>
      <w:r w:rsidRPr="00A54AFD">
        <w:rPr>
          <w:rFonts w:ascii="Times New Roman" w:eastAsia="Arial Unicode MS" w:hAnsi="Times New Roman" w:cs="Times New Roman"/>
          <w:kern w:val="3"/>
          <w:sz w:val="24"/>
          <w:szCs w:val="24"/>
          <w:lang w:eastAsia="pl-PL"/>
        </w:rPr>
        <w:t>Hyrlik</w:t>
      </w:r>
      <w:proofErr w:type="spellEnd"/>
      <w:r w:rsidRPr="00A54AFD">
        <w:rPr>
          <w:rFonts w:ascii="Times New Roman" w:eastAsia="Arial Unicode MS" w:hAnsi="Times New Roman" w:cs="Times New Roman"/>
          <w:kern w:val="3"/>
          <w:sz w:val="24"/>
          <w:szCs w:val="24"/>
          <w:lang w:eastAsia="pl-PL"/>
        </w:rPr>
        <w:t xml:space="preserve"> jako pracownik do obsługi ruchu turystycznego.</w:t>
      </w:r>
    </w:p>
    <w:p w14:paraId="2105455E" w14:textId="77777777" w:rsidR="00A54AFD" w:rsidRDefault="00A54AFD" w:rsidP="001A209B">
      <w:pPr>
        <w:widowControl w:val="0"/>
        <w:suppressAutoHyphens/>
        <w:autoSpaceDN w:val="0"/>
        <w:spacing w:after="0"/>
        <w:jc w:val="both"/>
        <w:textAlignment w:val="baseline"/>
        <w:rPr>
          <w:rFonts w:ascii="Times New Roman" w:eastAsia="Arial Unicode MS" w:hAnsi="Times New Roman" w:cs="Times New Roman"/>
          <w:b/>
          <w:kern w:val="3"/>
          <w:sz w:val="24"/>
          <w:szCs w:val="24"/>
          <w:lang w:eastAsia="pl-PL"/>
        </w:rPr>
      </w:pPr>
    </w:p>
    <w:p w14:paraId="14E87D4B" w14:textId="113B0A42" w:rsidR="007F3896" w:rsidRPr="00A54AFD" w:rsidRDefault="007F3896" w:rsidP="001A209B">
      <w:pPr>
        <w:widowControl w:val="0"/>
        <w:suppressAutoHyphens/>
        <w:autoSpaceDN w:val="0"/>
        <w:spacing w:after="0"/>
        <w:jc w:val="both"/>
        <w:textAlignment w:val="baseline"/>
        <w:rPr>
          <w:rFonts w:ascii="Times New Roman" w:eastAsia="Arial Unicode MS" w:hAnsi="Times New Roman" w:cs="Times New Roman"/>
          <w:b/>
          <w:kern w:val="3"/>
          <w:sz w:val="24"/>
          <w:szCs w:val="24"/>
          <w:lang w:eastAsia="pl-PL"/>
        </w:rPr>
      </w:pPr>
      <w:r w:rsidRPr="00A54AFD">
        <w:rPr>
          <w:rFonts w:ascii="Times New Roman" w:eastAsia="Arial Unicode MS" w:hAnsi="Times New Roman" w:cs="Times New Roman"/>
          <w:b/>
          <w:kern w:val="3"/>
          <w:sz w:val="24"/>
          <w:szCs w:val="24"/>
          <w:lang w:eastAsia="pl-PL"/>
        </w:rPr>
        <w:t>MARZEC 2025</w:t>
      </w:r>
    </w:p>
    <w:p w14:paraId="5419CB30" w14:textId="77777777" w:rsidR="007F3896" w:rsidRPr="00A54AFD" w:rsidRDefault="007F3896" w:rsidP="007F3896">
      <w:pPr>
        <w:keepNext/>
        <w:keepLines/>
        <w:widowControl w:val="0"/>
        <w:suppressAutoHyphens/>
        <w:autoSpaceDN w:val="0"/>
        <w:spacing w:after="0" w:line="240" w:lineRule="auto"/>
        <w:jc w:val="both"/>
        <w:textAlignment w:val="baseline"/>
        <w:outlineLvl w:val="0"/>
        <w:rPr>
          <w:rFonts w:ascii="Times New Roman" w:eastAsia="Cambria" w:hAnsi="Times New Roman" w:cs="Times New Roman"/>
          <w:b/>
          <w:bCs/>
          <w:color w:val="00000A"/>
          <w:kern w:val="3"/>
          <w:sz w:val="24"/>
          <w:szCs w:val="24"/>
          <w:lang w:eastAsia="pl-PL"/>
        </w:rPr>
      </w:pPr>
      <w:r w:rsidRPr="00A54AFD">
        <w:rPr>
          <w:rFonts w:ascii="Times New Roman" w:eastAsia="Cambria" w:hAnsi="Times New Roman" w:cs="Times New Roman"/>
          <w:b/>
          <w:bCs/>
          <w:color w:val="00000A"/>
          <w:kern w:val="3"/>
          <w:sz w:val="24"/>
          <w:szCs w:val="24"/>
          <w:lang w:eastAsia="pl-PL"/>
        </w:rPr>
        <w:t>Najważniejsze działania o charakterze merytorycznym oraz muzealnym, przeprowadzone w marcu 2025r.:</w:t>
      </w:r>
    </w:p>
    <w:p w14:paraId="7C94C2A1"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p>
    <w:p w14:paraId="71FBA4A7"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1. Pracownicy przeprowadzili prace związane z uporządkowaniem ekspozycji stałych w obiektach skansenu po okresie zimowym.</w:t>
      </w:r>
    </w:p>
    <w:p w14:paraId="5DE898C5"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2. Prace konserwatorskie przy eksponatach w zagrodzie z Rychwałdu</w:t>
      </w:r>
    </w:p>
    <w:p w14:paraId="3F39B261"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3.Wyjazd studyjny do Lanckorony.</w:t>
      </w:r>
    </w:p>
    <w:p w14:paraId="1BFC31E0" w14:textId="77777777" w:rsidR="00A54AFD" w:rsidRDefault="00A54AFD" w:rsidP="001A209B">
      <w:pPr>
        <w:widowControl w:val="0"/>
        <w:suppressAutoHyphens/>
        <w:autoSpaceDN w:val="0"/>
        <w:spacing w:after="0"/>
        <w:jc w:val="both"/>
        <w:textAlignment w:val="baseline"/>
        <w:rPr>
          <w:rFonts w:ascii="Times New Roman" w:eastAsia="Arial Unicode MS" w:hAnsi="Times New Roman" w:cs="Times New Roman"/>
          <w:b/>
          <w:kern w:val="3"/>
          <w:sz w:val="24"/>
          <w:szCs w:val="24"/>
          <w:lang w:eastAsia="pl-PL"/>
        </w:rPr>
      </w:pPr>
    </w:p>
    <w:p w14:paraId="515B969B" w14:textId="351211A0" w:rsidR="007F3896" w:rsidRPr="00A54AFD" w:rsidRDefault="007F3896" w:rsidP="00A54AFD">
      <w:pPr>
        <w:widowControl w:val="0"/>
        <w:suppressAutoHyphens/>
        <w:autoSpaceDN w:val="0"/>
        <w:spacing w:after="0"/>
        <w:jc w:val="both"/>
        <w:textAlignment w:val="baseline"/>
        <w:rPr>
          <w:rFonts w:ascii="Times New Roman" w:eastAsia="Arial Unicode MS" w:hAnsi="Times New Roman" w:cs="Times New Roman"/>
          <w:b/>
          <w:kern w:val="3"/>
          <w:sz w:val="24"/>
          <w:szCs w:val="24"/>
          <w:lang w:eastAsia="pl-PL"/>
        </w:rPr>
      </w:pPr>
      <w:r w:rsidRPr="00A54AFD">
        <w:rPr>
          <w:rFonts w:ascii="Times New Roman" w:eastAsia="Arial Unicode MS" w:hAnsi="Times New Roman" w:cs="Times New Roman"/>
          <w:b/>
          <w:kern w:val="3"/>
          <w:sz w:val="24"/>
          <w:szCs w:val="24"/>
          <w:lang w:eastAsia="pl-PL"/>
        </w:rPr>
        <w:t>KWIECIEŃ 2025</w:t>
      </w:r>
    </w:p>
    <w:p w14:paraId="41AD8902" w14:textId="77777777" w:rsidR="007F3896" w:rsidRPr="00A54AFD" w:rsidRDefault="007F3896" w:rsidP="007F3896">
      <w:pPr>
        <w:keepNext/>
        <w:keepLines/>
        <w:widowControl w:val="0"/>
        <w:suppressAutoHyphens/>
        <w:autoSpaceDN w:val="0"/>
        <w:spacing w:after="0" w:line="240" w:lineRule="auto"/>
        <w:jc w:val="both"/>
        <w:textAlignment w:val="baseline"/>
        <w:outlineLvl w:val="0"/>
        <w:rPr>
          <w:rFonts w:ascii="Times New Roman" w:eastAsia="Cambria" w:hAnsi="Times New Roman" w:cs="Times New Roman"/>
          <w:b/>
          <w:bCs/>
          <w:color w:val="00000A"/>
          <w:kern w:val="3"/>
          <w:sz w:val="24"/>
          <w:szCs w:val="24"/>
          <w:lang w:eastAsia="pl-PL"/>
        </w:rPr>
      </w:pPr>
      <w:r w:rsidRPr="00A54AFD">
        <w:rPr>
          <w:rFonts w:ascii="Times New Roman" w:eastAsia="Cambria" w:hAnsi="Times New Roman" w:cs="Times New Roman"/>
          <w:b/>
          <w:bCs/>
          <w:color w:val="00000A"/>
          <w:kern w:val="3"/>
          <w:sz w:val="24"/>
          <w:szCs w:val="24"/>
          <w:lang w:eastAsia="pl-PL"/>
        </w:rPr>
        <w:t>Najważniejsze działania o charakterze merytorycznym oraz muzealnym, przeprowadzone w kwietniu 2025r.:</w:t>
      </w:r>
    </w:p>
    <w:p w14:paraId="396DDD41"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p>
    <w:p w14:paraId="46CDE40C"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1. Pracownicy Muzeum wzięli udział w przygotowaniach obiektów do Świąt Wielkanocnych związanych z wykonaniem palm wielkanocnych.</w:t>
      </w:r>
    </w:p>
    <w:p w14:paraId="63B28D9A"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2. Na terenie muzeum była realizowana sesja filmowa do teledysku.</w:t>
      </w:r>
    </w:p>
    <w:p w14:paraId="53EF46B4"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3. Pracownicy Muzeum przyjmowali zorganizowane grupy turystyczne.</w:t>
      </w:r>
    </w:p>
    <w:p w14:paraId="1D78479A"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 xml:space="preserve"> Przygotowanie rozsad i </w:t>
      </w:r>
      <w:proofErr w:type="spellStart"/>
      <w:r w:rsidRPr="00A54AFD">
        <w:rPr>
          <w:rFonts w:ascii="Times New Roman" w:eastAsia="Arial Unicode MS" w:hAnsi="Times New Roman" w:cs="Times New Roman"/>
          <w:kern w:val="3"/>
          <w:sz w:val="24"/>
          <w:szCs w:val="24"/>
          <w:lang w:eastAsia="pl-PL"/>
        </w:rPr>
        <w:t>nasadzeń</w:t>
      </w:r>
      <w:proofErr w:type="spellEnd"/>
      <w:r w:rsidRPr="00A54AFD">
        <w:rPr>
          <w:rFonts w:ascii="Times New Roman" w:eastAsia="Arial Unicode MS" w:hAnsi="Times New Roman" w:cs="Times New Roman"/>
          <w:kern w:val="3"/>
          <w:sz w:val="24"/>
          <w:szCs w:val="24"/>
          <w:lang w:eastAsia="pl-PL"/>
        </w:rPr>
        <w:t xml:space="preserve"> do ogrodów na terenie Muzeum.</w:t>
      </w:r>
    </w:p>
    <w:p w14:paraId="2A5F9B1D"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4. Na  terenie Muzeum odbyły się zawody „</w:t>
      </w:r>
      <w:proofErr w:type="spellStart"/>
      <w:r w:rsidRPr="00A54AFD">
        <w:rPr>
          <w:rFonts w:ascii="Times New Roman" w:eastAsia="Arial Unicode MS" w:hAnsi="Times New Roman" w:cs="Times New Roman"/>
          <w:kern w:val="3"/>
          <w:sz w:val="24"/>
          <w:szCs w:val="24"/>
          <w:lang w:eastAsia="pl-PL"/>
        </w:rPr>
        <w:t>Nosework</w:t>
      </w:r>
      <w:proofErr w:type="spellEnd"/>
      <w:r w:rsidRPr="00A54AFD">
        <w:rPr>
          <w:rFonts w:ascii="Times New Roman" w:eastAsia="Arial Unicode MS" w:hAnsi="Times New Roman" w:cs="Times New Roman"/>
          <w:kern w:val="3"/>
          <w:sz w:val="24"/>
          <w:szCs w:val="24"/>
          <w:lang w:eastAsia="pl-PL"/>
        </w:rPr>
        <w:t>” dla psów małych ras.</w:t>
      </w:r>
    </w:p>
    <w:p w14:paraId="30CE7BE8"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5. Został przyjęty ruch turystyczny zorganizowany i indywidualny.</w:t>
      </w:r>
    </w:p>
    <w:p w14:paraId="7C743AFC"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 xml:space="preserve">6. Teresa </w:t>
      </w:r>
      <w:proofErr w:type="spellStart"/>
      <w:r w:rsidRPr="00A54AFD">
        <w:rPr>
          <w:rFonts w:ascii="Times New Roman" w:eastAsia="Arial Unicode MS" w:hAnsi="Times New Roman" w:cs="Times New Roman"/>
          <w:kern w:val="3"/>
          <w:sz w:val="24"/>
          <w:szCs w:val="24"/>
          <w:lang w:eastAsia="pl-PL"/>
        </w:rPr>
        <w:t>Kurzyk</w:t>
      </w:r>
      <w:proofErr w:type="spellEnd"/>
      <w:r w:rsidRPr="00A54AFD">
        <w:rPr>
          <w:rFonts w:ascii="Times New Roman" w:eastAsia="Arial Unicode MS" w:hAnsi="Times New Roman" w:cs="Times New Roman"/>
          <w:kern w:val="3"/>
          <w:sz w:val="24"/>
          <w:szCs w:val="24"/>
          <w:lang w:eastAsia="pl-PL"/>
        </w:rPr>
        <w:t xml:space="preserve"> uczestniczyła w pracach komisji w ramach konkursu palm wielkanocnych organizowanego przez ROK Bielsko Biała.</w:t>
      </w:r>
    </w:p>
    <w:p w14:paraId="1207CF3C"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 xml:space="preserve">7. Dyrektor Teresa </w:t>
      </w:r>
      <w:proofErr w:type="spellStart"/>
      <w:r w:rsidRPr="00A54AFD">
        <w:rPr>
          <w:rFonts w:ascii="Times New Roman" w:eastAsia="Arial Unicode MS" w:hAnsi="Times New Roman" w:cs="Times New Roman"/>
          <w:kern w:val="3"/>
          <w:sz w:val="24"/>
          <w:szCs w:val="24"/>
          <w:lang w:eastAsia="pl-PL"/>
        </w:rPr>
        <w:t>Kurzyk</w:t>
      </w:r>
      <w:proofErr w:type="spellEnd"/>
      <w:r w:rsidRPr="00A54AFD">
        <w:rPr>
          <w:rFonts w:ascii="Times New Roman" w:eastAsia="Arial Unicode MS" w:hAnsi="Times New Roman" w:cs="Times New Roman"/>
          <w:kern w:val="3"/>
          <w:sz w:val="24"/>
          <w:szCs w:val="24"/>
          <w:lang w:eastAsia="pl-PL"/>
        </w:rPr>
        <w:t xml:space="preserve"> wzięła udział w konferencji w Instytucie Korfantego na temat translokacji kościoła z Jasiennej.</w:t>
      </w:r>
    </w:p>
    <w:p w14:paraId="0135B0D3" w14:textId="77777777" w:rsidR="00A54AFD" w:rsidRDefault="00A54AFD" w:rsidP="001A209B">
      <w:pPr>
        <w:widowControl w:val="0"/>
        <w:suppressAutoHyphens/>
        <w:autoSpaceDN w:val="0"/>
        <w:spacing w:after="0"/>
        <w:jc w:val="both"/>
        <w:textAlignment w:val="baseline"/>
        <w:rPr>
          <w:rFonts w:ascii="Times New Roman" w:eastAsia="Arial Unicode MS" w:hAnsi="Times New Roman" w:cs="Times New Roman"/>
          <w:b/>
          <w:kern w:val="3"/>
          <w:sz w:val="24"/>
          <w:szCs w:val="24"/>
          <w:lang w:eastAsia="pl-PL"/>
        </w:rPr>
      </w:pPr>
    </w:p>
    <w:p w14:paraId="071C2424" w14:textId="340A10DD" w:rsidR="007F3896" w:rsidRPr="00A54AFD" w:rsidRDefault="007F3896" w:rsidP="001A209B">
      <w:pPr>
        <w:widowControl w:val="0"/>
        <w:suppressAutoHyphens/>
        <w:autoSpaceDN w:val="0"/>
        <w:spacing w:after="0"/>
        <w:jc w:val="both"/>
        <w:textAlignment w:val="baseline"/>
        <w:rPr>
          <w:rFonts w:ascii="Times New Roman" w:eastAsia="Arial Unicode MS" w:hAnsi="Times New Roman" w:cs="Times New Roman"/>
          <w:b/>
          <w:kern w:val="3"/>
          <w:sz w:val="24"/>
          <w:szCs w:val="24"/>
          <w:lang w:eastAsia="pl-PL"/>
        </w:rPr>
      </w:pPr>
      <w:r w:rsidRPr="00A54AFD">
        <w:rPr>
          <w:rFonts w:ascii="Times New Roman" w:eastAsia="Arial Unicode MS" w:hAnsi="Times New Roman" w:cs="Times New Roman"/>
          <w:b/>
          <w:kern w:val="3"/>
          <w:sz w:val="24"/>
          <w:szCs w:val="24"/>
          <w:lang w:eastAsia="pl-PL"/>
        </w:rPr>
        <w:t>MAJ 2025</w:t>
      </w:r>
    </w:p>
    <w:p w14:paraId="5710DF58" w14:textId="77777777" w:rsidR="007F3896" w:rsidRPr="00A54AFD" w:rsidRDefault="007F3896" w:rsidP="007F3896">
      <w:pPr>
        <w:widowControl w:val="0"/>
        <w:suppressAutoHyphens/>
        <w:autoSpaceDN w:val="0"/>
        <w:spacing w:after="0" w:line="24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b/>
          <w:bCs/>
          <w:kern w:val="3"/>
          <w:sz w:val="24"/>
          <w:szCs w:val="24"/>
          <w:lang w:eastAsia="pl-PL"/>
        </w:rPr>
        <w:t>Najważniejsze działania o charakterze merytorycznym oraz muzealnym przeprowadzone w maju 2025r.:</w:t>
      </w:r>
    </w:p>
    <w:p w14:paraId="3D551AE5" w14:textId="77777777" w:rsidR="007F3896" w:rsidRPr="00A54AFD" w:rsidRDefault="007F3896" w:rsidP="007F3896">
      <w:pPr>
        <w:widowControl w:val="0"/>
        <w:suppressAutoHyphens/>
        <w:autoSpaceDN w:val="0"/>
        <w:spacing w:after="0" w:line="240" w:lineRule="auto"/>
        <w:jc w:val="both"/>
        <w:textAlignment w:val="baseline"/>
        <w:rPr>
          <w:rFonts w:ascii="Times New Roman" w:eastAsia="Arial Unicode MS" w:hAnsi="Times New Roman" w:cs="Times New Roman"/>
          <w:b/>
          <w:kern w:val="3"/>
          <w:sz w:val="24"/>
          <w:szCs w:val="24"/>
          <w:lang w:eastAsia="pl-PL"/>
        </w:rPr>
      </w:pPr>
    </w:p>
    <w:p w14:paraId="04F59A90" w14:textId="77777777" w:rsidR="007F3896" w:rsidRPr="00A54AFD" w:rsidRDefault="007F3896" w:rsidP="007F3896">
      <w:pPr>
        <w:shd w:val="clear" w:color="auto" w:fill="FFFFFF"/>
        <w:autoSpaceDN w:val="0"/>
        <w:spacing w:after="0" w:line="360" w:lineRule="auto"/>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1.Uruchomienie działalności Muzeum w sezonie wysokim.</w:t>
      </w:r>
    </w:p>
    <w:p w14:paraId="5D3731D8" w14:textId="77777777" w:rsidR="007F3896" w:rsidRPr="00A54AFD" w:rsidRDefault="007F3896" w:rsidP="007F3896">
      <w:pPr>
        <w:shd w:val="clear" w:color="auto" w:fill="FFFFFF"/>
        <w:autoSpaceDN w:val="0"/>
        <w:spacing w:after="0" w:line="360" w:lineRule="auto"/>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2. Przeprowadzenie Majówki w Skansenie.</w:t>
      </w:r>
    </w:p>
    <w:p w14:paraId="298019C4" w14:textId="77777777" w:rsidR="007F3896" w:rsidRPr="00A54AFD" w:rsidRDefault="007F3896" w:rsidP="007F3896">
      <w:pPr>
        <w:shd w:val="clear" w:color="auto" w:fill="FFFFFF"/>
        <w:autoSpaceDN w:val="0"/>
        <w:spacing w:after="0" w:line="360" w:lineRule="auto"/>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3. Nagranie teledysku przez Golec Orkiestra we współpracy z Kamilem Bednarkiem.</w:t>
      </w:r>
    </w:p>
    <w:p w14:paraId="32693611" w14:textId="77777777" w:rsidR="007F3896" w:rsidRPr="00A54AFD" w:rsidRDefault="007F3896" w:rsidP="007F3896">
      <w:pPr>
        <w:shd w:val="clear" w:color="auto" w:fill="FFFFFF"/>
        <w:autoSpaceDN w:val="0"/>
        <w:spacing w:after="0" w:line="360" w:lineRule="auto"/>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lastRenderedPageBreak/>
        <w:t>4. Udział w kilkudniowych targach w Poznaniu jako promocja Województwa Śląskiego oraz    Gminy Ślemień.</w:t>
      </w:r>
    </w:p>
    <w:p w14:paraId="094BF70E" w14:textId="77777777" w:rsidR="007F3896" w:rsidRPr="00A54AFD" w:rsidRDefault="007F3896" w:rsidP="007F3896">
      <w:pPr>
        <w:shd w:val="clear" w:color="auto" w:fill="FFFFFF"/>
        <w:autoSpaceDN w:val="0"/>
        <w:spacing w:after="0" w:line="360" w:lineRule="auto"/>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5. Plener fotograficzny – udostępnienie trenu Muzeum.</w:t>
      </w:r>
    </w:p>
    <w:p w14:paraId="42519580" w14:textId="77777777" w:rsidR="007F3896" w:rsidRPr="00A54AFD" w:rsidRDefault="007F3896" w:rsidP="007F3896">
      <w:pPr>
        <w:shd w:val="clear" w:color="auto" w:fill="FFFFFF"/>
        <w:autoSpaceDN w:val="0"/>
        <w:spacing w:after="0" w:line="360" w:lineRule="auto"/>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6. Udostępnienie pleneru w Parku Etnograficznym  do nagrań do filmu Harnaś.</w:t>
      </w:r>
    </w:p>
    <w:p w14:paraId="4EE118EE" w14:textId="77777777" w:rsidR="007F3896" w:rsidRPr="00A54AFD" w:rsidRDefault="007F3896" w:rsidP="007F3896">
      <w:pPr>
        <w:shd w:val="clear" w:color="auto" w:fill="FFFFFF"/>
        <w:autoSpaceDN w:val="0"/>
        <w:spacing w:after="0" w:line="360" w:lineRule="auto"/>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 xml:space="preserve">7. Sesja fotograficzna –udostępnienie obiektów </w:t>
      </w:r>
      <w:proofErr w:type="spellStart"/>
      <w:r w:rsidRPr="00A54AFD">
        <w:rPr>
          <w:rFonts w:ascii="Times New Roman" w:eastAsia="Times New Roman" w:hAnsi="Times New Roman" w:cs="Times New Roman"/>
          <w:kern w:val="3"/>
          <w:sz w:val="24"/>
          <w:szCs w:val="24"/>
          <w:lang w:eastAsia="pl-PL"/>
        </w:rPr>
        <w:t>Etnoparku</w:t>
      </w:r>
      <w:proofErr w:type="spellEnd"/>
      <w:r w:rsidRPr="00A54AFD">
        <w:rPr>
          <w:rFonts w:ascii="Times New Roman" w:eastAsia="Times New Roman" w:hAnsi="Times New Roman" w:cs="Times New Roman"/>
          <w:kern w:val="3"/>
          <w:sz w:val="24"/>
          <w:szCs w:val="24"/>
          <w:lang w:eastAsia="pl-PL"/>
        </w:rPr>
        <w:t>.</w:t>
      </w:r>
    </w:p>
    <w:p w14:paraId="2C863C9A" w14:textId="77777777" w:rsidR="007F3896" w:rsidRPr="00A54AFD" w:rsidRDefault="007F3896" w:rsidP="007F3896">
      <w:pPr>
        <w:shd w:val="clear" w:color="auto" w:fill="FFFFFF"/>
        <w:autoSpaceDN w:val="0"/>
        <w:spacing w:after="0" w:line="360" w:lineRule="auto"/>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 xml:space="preserve">8.Małopolskie Dni Dziedzictwa w zagrodzie Apolonia – Teresa </w:t>
      </w:r>
      <w:proofErr w:type="spellStart"/>
      <w:r w:rsidRPr="00A54AFD">
        <w:rPr>
          <w:rFonts w:ascii="Times New Roman" w:eastAsia="Times New Roman" w:hAnsi="Times New Roman" w:cs="Times New Roman"/>
          <w:kern w:val="3"/>
          <w:sz w:val="24"/>
          <w:szCs w:val="24"/>
          <w:lang w:eastAsia="pl-PL"/>
        </w:rPr>
        <w:t>Kurzyk</w:t>
      </w:r>
      <w:proofErr w:type="spellEnd"/>
      <w:r w:rsidRPr="00A54AFD">
        <w:rPr>
          <w:rFonts w:ascii="Times New Roman" w:eastAsia="Times New Roman" w:hAnsi="Times New Roman" w:cs="Times New Roman"/>
          <w:kern w:val="3"/>
          <w:sz w:val="24"/>
          <w:szCs w:val="24"/>
          <w:lang w:eastAsia="pl-PL"/>
        </w:rPr>
        <w:t xml:space="preserve"> wystąpienie.</w:t>
      </w:r>
    </w:p>
    <w:p w14:paraId="34CFA721" w14:textId="77777777" w:rsidR="007F3896" w:rsidRPr="00A54AFD" w:rsidRDefault="007F3896" w:rsidP="007F3896">
      <w:pPr>
        <w:shd w:val="clear" w:color="auto" w:fill="FFFFFF"/>
        <w:autoSpaceDN w:val="0"/>
        <w:spacing w:after="0" w:line="360" w:lineRule="auto"/>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9. Magda Molenda -konferencja dotycząca dawnej architektury drewnianej organizowana przez Żywiecki Detal.</w:t>
      </w:r>
    </w:p>
    <w:p w14:paraId="1D4B65E5" w14:textId="77777777" w:rsidR="007F3896" w:rsidRPr="00A54AFD" w:rsidRDefault="007F3896"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 xml:space="preserve">10. W trakcie trwania wysokiego sezonu turystycznego w  Muzeum Żywieckim Parku    Etnograficznym były przeprowadzane prace konserwatorskie w zakresie wynikającym z możliwości zastosowania preparatów </w:t>
      </w:r>
      <w:proofErr w:type="spellStart"/>
      <w:r w:rsidRPr="00A54AFD">
        <w:rPr>
          <w:rFonts w:ascii="Times New Roman" w:eastAsia="Times New Roman" w:hAnsi="Times New Roman" w:cs="Times New Roman"/>
          <w:kern w:val="3"/>
          <w:sz w:val="24"/>
          <w:szCs w:val="24"/>
          <w:lang w:eastAsia="pl-PL"/>
        </w:rPr>
        <w:t>toksykacyjnych</w:t>
      </w:r>
      <w:proofErr w:type="spellEnd"/>
      <w:r w:rsidRPr="00A54AFD">
        <w:rPr>
          <w:rFonts w:ascii="Times New Roman" w:eastAsia="Times New Roman" w:hAnsi="Times New Roman" w:cs="Times New Roman"/>
          <w:kern w:val="3"/>
          <w:sz w:val="24"/>
          <w:szCs w:val="24"/>
          <w:lang w:eastAsia="pl-PL"/>
        </w:rPr>
        <w:t xml:space="preserve"> do robót wykonywanych na zewnątrz   budynków z użyciem preparatu HYLOTOKS o okresie karencji dwie doby.</w:t>
      </w:r>
    </w:p>
    <w:p w14:paraId="7090D1EA" w14:textId="77777777" w:rsidR="007F3896" w:rsidRPr="00A54AFD" w:rsidRDefault="007F3896"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 xml:space="preserve">11.Trwały prace związane z utrzymaniem zieleni na terenie Żywieckiego Parku Etnograficznego. Prowadzono prace </w:t>
      </w:r>
      <w:proofErr w:type="spellStart"/>
      <w:r w:rsidRPr="00A54AFD">
        <w:rPr>
          <w:rFonts w:ascii="Times New Roman" w:eastAsia="Times New Roman" w:hAnsi="Times New Roman" w:cs="Times New Roman"/>
          <w:kern w:val="3"/>
          <w:sz w:val="24"/>
          <w:szCs w:val="24"/>
          <w:lang w:eastAsia="pl-PL"/>
        </w:rPr>
        <w:t>pielęgnacyjno</w:t>
      </w:r>
      <w:proofErr w:type="spellEnd"/>
      <w:r w:rsidRPr="00A54AFD">
        <w:rPr>
          <w:rFonts w:ascii="Times New Roman" w:eastAsia="Times New Roman" w:hAnsi="Times New Roman" w:cs="Times New Roman"/>
          <w:kern w:val="3"/>
          <w:sz w:val="24"/>
          <w:szCs w:val="24"/>
          <w:lang w:eastAsia="pl-PL"/>
        </w:rPr>
        <w:t xml:space="preserve"> – </w:t>
      </w:r>
      <w:proofErr w:type="spellStart"/>
      <w:r w:rsidRPr="00A54AFD">
        <w:rPr>
          <w:rFonts w:ascii="Times New Roman" w:eastAsia="Times New Roman" w:hAnsi="Times New Roman" w:cs="Times New Roman"/>
          <w:kern w:val="3"/>
          <w:sz w:val="24"/>
          <w:szCs w:val="24"/>
          <w:lang w:eastAsia="pl-PL"/>
        </w:rPr>
        <w:t>nasadzeniowe</w:t>
      </w:r>
      <w:proofErr w:type="spellEnd"/>
      <w:r w:rsidRPr="00A54AFD">
        <w:rPr>
          <w:rFonts w:ascii="Times New Roman" w:eastAsia="Times New Roman" w:hAnsi="Times New Roman" w:cs="Times New Roman"/>
          <w:kern w:val="3"/>
          <w:sz w:val="24"/>
          <w:szCs w:val="24"/>
          <w:lang w:eastAsia="pl-PL"/>
        </w:rPr>
        <w:t xml:space="preserve"> oraz pokos traw.</w:t>
      </w:r>
    </w:p>
    <w:p w14:paraId="69590783" w14:textId="77777777" w:rsidR="00A54AFD" w:rsidRDefault="00A54AFD" w:rsidP="001A209B">
      <w:pPr>
        <w:widowControl w:val="0"/>
        <w:suppressAutoHyphens/>
        <w:autoSpaceDN w:val="0"/>
        <w:spacing w:after="0"/>
        <w:jc w:val="both"/>
        <w:textAlignment w:val="baseline"/>
        <w:rPr>
          <w:rFonts w:ascii="Times New Roman" w:eastAsia="Arial Unicode MS" w:hAnsi="Times New Roman" w:cs="Times New Roman"/>
          <w:b/>
          <w:kern w:val="3"/>
          <w:sz w:val="24"/>
          <w:szCs w:val="24"/>
          <w:lang w:eastAsia="pl-PL"/>
        </w:rPr>
      </w:pPr>
    </w:p>
    <w:p w14:paraId="54D95FFD" w14:textId="7CABE40F" w:rsidR="007F3896" w:rsidRPr="00A54AFD" w:rsidRDefault="007F3896" w:rsidP="001A209B">
      <w:pPr>
        <w:widowControl w:val="0"/>
        <w:suppressAutoHyphens/>
        <w:autoSpaceDN w:val="0"/>
        <w:spacing w:after="0"/>
        <w:jc w:val="both"/>
        <w:textAlignment w:val="baseline"/>
        <w:rPr>
          <w:rFonts w:ascii="Times New Roman" w:eastAsia="Arial Unicode MS" w:hAnsi="Times New Roman" w:cs="Times New Roman"/>
          <w:b/>
          <w:kern w:val="3"/>
          <w:sz w:val="24"/>
          <w:szCs w:val="24"/>
          <w:lang w:eastAsia="pl-PL"/>
        </w:rPr>
      </w:pPr>
      <w:r w:rsidRPr="00A54AFD">
        <w:rPr>
          <w:rFonts w:ascii="Times New Roman" w:eastAsia="Arial Unicode MS" w:hAnsi="Times New Roman" w:cs="Times New Roman"/>
          <w:b/>
          <w:kern w:val="3"/>
          <w:sz w:val="24"/>
          <w:szCs w:val="24"/>
          <w:lang w:eastAsia="pl-PL"/>
        </w:rPr>
        <w:t>CZERWIEC 2025</w:t>
      </w:r>
    </w:p>
    <w:p w14:paraId="0396E02E" w14:textId="77777777" w:rsidR="007F3896" w:rsidRPr="00A54AFD" w:rsidRDefault="007F3896" w:rsidP="007F3896">
      <w:pPr>
        <w:widowControl w:val="0"/>
        <w:suppressAutoHyphens/>
        <w:autoSpaceDN w:val="0"/>
        <w:spacing w:after="0" w:line="24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b/>
          <w:bCs/>
          <w:kern w:val="3"/>
          <w:sz w:val="24"/>
          <w:szCs w:val="24"/>
          <w:lang w:eastAsia="pl-PL"/>
        </w:rPr>
        <w:t>Najważniejsze działania o charakterze merytorycznym oraz muzealnym, przeprowadzone w czerwcu 2025r.:</w:t>
      </w:r>
    </w:p>
    <w:p w14:paraId="4E22FA22" w14:textId="77777777" w:rsidR="007F3896" w:rsidRPr="00A54AFD" w:rsidRDefault="007F3896" w:rsidP="007F3896">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p>
    <w:p w14:paraId="2EE2D7C0" w14:textId="77777777" w:rsidR="007F3896" w:rsidRPr="00A54AFD" w:rsidRDefault="007F3896"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 xml:space="preserve">1. Kontynuowano </w:t>
      </w:r>
      <w:r w:rsidRPr="00A54AFD">
        <w:rPr>
          <w:rFonts w:ascii="Times New Roman" w:eastAsia="Times New Roman" w:hAnsi="Times New Roman" w:cs="Times New Roman"/>
          <w:kern w:val="3"/>
          <w:sz w:val="24"/>
          <w:szCs w:val="24"/>
          <w:lang w:eastAsia="pl-PL"/>
        </w:rPr>
        <w:t>prace  konserwatorsko – naprawcze  muzealiów z wystawy w tartaku.</w:t>
      </w:r>
    </w:p>
    <w:p w14:paraId="4F7B9BB8" w14:textId="77777777" w:rsidR="007F3896" w:rsidRPr="00A54AFD" w:rsidRDefault="007F3896" w:rsidP="007F3896">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2. Zakończenie prac wykonawczych przy głównym trakcie komunikacyjnym Parku oraz  zamknięcie prac przy rewitalizacji stawu.</w:t>
      </w:r>
    </w:p>
    <w:p w14:paraId="5411B9CF" w14:textId="77777777" w:rsidR="007F3896" w:rsidRPr="00A54AFD" w:rsidRDefault="007F3896"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 xml:space="preserve">3. W trakcie trwania wysokiego sezonu turystycznego w Żywieckim Parku Etnograficznym były przeprowadzane prace konserwatorskie w zakresie wynikającym z możliwości zastosowania preparatów </w:t>
      </w:r>
      <w:proofErr w:type="spellStart"/>
      <w:r w:rsidRPr="00A54AFD">
        <w:rPr>
          <w:rFonts w:ascii="Times New Roman" w:eastAsia="Times New Roman" w:hAnsi="Times New Roman" w:cs="Times New Roman"/>
          <w:kern w:val="3"/>
          <w:sz w:val="24"/>
          <w:szCs w:val="24"/>
          <w:lang w:eastAsia="pl-PL"/>
        </w:rPr>
        <w:t>toksykacyjnych</w:t>
      </w:r>
      <w:proofErr w:type="spellEnd"/>
      <w:r w:rsidRPr="00A54AFD">
        <w:rPr>
          <w:rFonts w:ascii="Times New Roman" w:eastAsia="Times New Roman" w:hAnsi="Times New Roman" w:cs="Times New Roman"/>
          <w:kern w:val="3"/>
          <w:sz w:val="24"/>
          <w:szCs w:val="24"/>
          <w:lang w:eastAsia="pl-PL"/>
        </w:rPr>
        <w:t xml:space="preserve"> do robót wykonywanych na zewnątrz budynków z użyciem preparatu HYLOTOKS o okresie karencji dwie doby.</w:t>
      </w:r>
    </w:p>
    <w:p w14:paraId="47121D7B" w14:textId="77777777" w:rsidR="007F3896" w:rsidRPr="00A54AFD" w:rsidRDefault="007F3896"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 xml:space="preserve">4. Trwały prace związane z utrzymaniem zieleni na terenie Żywieckiego Parku Etnograficznego. Prowadzone są prace </w:t>
      </w:r>
      <w:proofErr w:type="spellStart"/>
      <w:r w:rsidRPr="00A54AFD">
        <w:rPr>
          <w:rFonts w:ascii="Times New Roman" w:eastAsia="Times New Roman" w:hAnsi="Times New Roman" w:cs="Times New Roman"/>
          <w:kern w:val="3"/>
          <w:sz w:val="24"/>
          <w:szCs w:val="24"/>
          <w:lang w:eastAsia="pl-PL"/>
        </w:rPr>
        <w:t>pielęgnacyjno</w:t>
      </w:r>
      <w:proofErr w:type="spellEnd"/>
      <w:r w:rsidRPr="00A54AFD">
        <w:rPr>
          <w:rFonts w:ascii="Times New Roman" w:eastAsia="Times New Roman" w:hAnsi="Times New Roman" w:cs="Times New Roman"/>
          <w:kern w:val="3"/>
          <w:sz w:val="24"/>
          <w:szCs w:val="24"/>
          <w:lang w:eastAsia="pl-PL"/>
        </w:rPr>
        <w:t xml:space="preserve"> – </w:t>
      </w:r>
      <w:proofErr w:type="spellStart"/>
      <w:r w:rsidRPr="00A54AFD">
        <w:rPr>
          <w:rFonts w:ascii="Times New Roman" w:eastAsia="Times New Roman" w:hAnsi="Times New Roman" w:cs="Times New Roman"/>
          <w:kern w:val="3"/>
          <w:sz w:val="24"/>
          <w:szCs w:val="24"/>
          <w:lang w:eastAsia="pl-PL"/>
        </w:rPr>
        <w:t>nasadzeniowe</w:t>
      </w:r>
      <w:proofErr w:type="spellEnd"/>
      <w:r w:rsidRPr="00A54AFD">
        <w:rPr>
          <w:rFonts w:ascii="Times New Roman" w:eastAsia="Times New Roman" w:hAnsi="Times New Roman" w:cs="Times New Roman"/>
          <w:kern w:val="3"/>
          <w:sz w:val="24"/>
          <w:szCs w:val="24"/>
          <w:lang w:eastAsia="pl-PL"/>
        </w:rPr>
        <w:t xml:space="preserve"> oraz pokos traw.</w:t>
      </w:r>
    </w:p>
    <w:p w14:paraId="1D01C503" w14:textId="77777777" w:rsidR="007F3896" w:rsidRPr="00A54AFD" w:rsidRDefault="007F3896" w:rsidP="007F3896">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5. Sesja fotograficzna.</w:t>
      </w:r>
    </w:p>
    <w:p w14:paraId="67EFC8F2" w14:textId="77777777" w:rsidR="007F3896" w:rsidRPr="00A54AFD" w:rsidRDefault="007F3896" w:rsidP="00A54AFD">
      <w:pPr>
        <w:shd w:val="clear" w:color="auto" w:fill="FFFFFF"/>
        <w:autoSpaceDN w:val="0"/>
        <w:spacing w:after="0" w:line="24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b/>
          <w:kern w:val="3"/>
          <w:sz w:val="24"/>
          <w:szCs w:val="24"/>
          <w:lang w:eastAsia="pl-PL"/>
        </w:rPr>
        <w:t>LIPIEC 2025</w:t>
      </w:r>
    </w:p>
    <w:p w14:paraId="74FCE957" w14:textId="77777777" w:rsidR="007F3896" w:rsidRPr="00A54AFD" w:rsidRDefault="007F3896" w:rsidP="00A54AFD">
      <w:pPr>
        <w:widowControl w:val="0"/>
        <w:suppressAutoHyphens/>
        <w:autoSpaceDN w:val="0"/>
        <w:spacing w:after="0" w:line="24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b/>
          <w:bCs/>
          <w:kern w:val="3"/>
          <w:sz w:val="24"/>
          <w:szCs w:val="24"/>
          <w:lang w:eastAsia="pl-PL"/>
        </w:rPr>
        <w:t>Najważniejsze działania o charakterze merytorycznym oraz muzealnym, przeprowadzone w lipcu 2025</w:t>
      </w:r>
    </w:p>
    <w:p w14:paraId="2590B15B" w14:textId="77777777" w:rsidR="007F3896" w:rsidRPr="00A54AFD" w:rsidRDefault="007F3896" w:rsidP="007F3896">
      <w:pPr>
        <w:widowControl w:val="0"/>
        <w:suppressAutoHyphens/>
        <w:autoSpaceDN w:val="0"/>
        <w:spacing w:after="0"/>
        <w:jc w:val="both"/>
        <w:textAlignment w:val="baseline"/>
        <w:rPr>
          <w:rFonts w:ascii="Times New Roman" w:eastAsia="Arial Unicode MS" w:hAnsi="Times New Roman" w:cs="Times New Roman"/>
          <w:kern w:val="3"/>
          <w:sz w:val="24"/>
          <w:szCs w:val="24"/>
          <w:lang w:eastAsia="pl-PL"/>
        </w:rPr>
      </w:pPr>
    </w:p>
    <w:p w14:paraId="3AF0C88D" w14:textId="77777777" w:rsidR="007F3896" w:rsidRPr="00A54AFD" w:rsidRDefault="007F3896"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 xml:space="preserve">1. W trakcie trwania wysokiego sezonu turystycznego w Żywieckim Parku Etnograficznym są przeprowadzane prace konserwatorskie w zakresie wynikającym z możliwości zastosowania </w:t>
      </w:r>
      <w:r w:rsidRPr="00A54AFD">
        <w:rPr>
          <w:rFonts w:ascii="Times New Roman" w:eastAsia="Times New Roman" w:hAnsi="Times New Roman" w:cs="Times New Roman"/>
          <w:kern w:val="3"/>
          <w:sz w:val="24"/>
          <w:szCs w:val="24"/>
          <w:lang w:eastAsia="pl-PL"/>
        </w:rPr>
        <w:lastRenderedPageBreak/>
        <w:t xml:space="preserve">preparatów </w:t>
      </w:r>
      <w:proofErr w:type="spellStart"/>
      <w:r w:rsidRPr="00A54AFD">
        <w:rPr>
          <w:rFonts w:ascii="Times New Roman" w:eastAsia="Times New Roman" w:hAnsi="Times New Roman" w:cs="Times New Roman"/>
          <w:kern w:val="3"/>
          <w:sz w:val="24"/>
          <w:szCs w:val="24"/>
          <w:lang w:eastAsia="pl-PL"/>
        </w:rPr>
        <w:t>toksykacyjnych</w:t>
      </w:r>
      <w:proofErr w:type="spellEnd"/>
      <w:r w:rsidRPr="00A54AFD">
        <w:rPr>
          <w:rFonts w:ascii="Times New Roman" w:eastAsia="Times New Roman" w:hAnsi="Times New Roman" w:cs="Times New Roman"/>
          <w:kern w:val="3"/>
          <w:sz w:val="24"/>
          <w:szCs w:val="24"/>
          <w:lang w:eastAsia="pl-PL"/>
        </w:rPr>
        <w:t xml:space="preserve"> do robót wykonywanych na zewnątrz budynków z użyciem   preparatu HYLOTOKS o okresie karencji dwie doby.</w:t>
      </w:r>
    </w:p>
    <w:p w14:paraId="424A908E" w14:textId="77777777" w:rsidR="007F3896" w:rsidRPr="00A54AFD" w:rsidRDefault="007F3896"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 xml:space="preserve">1. Spektakl plenerowy Bogdana Słupczyńskiego </w:t>
      </w:r>
      <w:proofErr w:type="spellStart"/>
      <w:r w:rsidRPr="00A54AFD">
        <w:rPr>
          <w:rFonts w:ascii="Times New Roman" w:eastAsia="Times New Roman" w:hAnsi="Times New Roman" w:cs="Times New Roman"/>
          <w:kern w:val="3"/>
          <w:sz w:val="24"/>
          <w:szCs w:val="24"/>
          <w:lang w:eastAsia="pl-PL"/>
        </w:rPr>
        <w:t>pt</w:t>
      </w:r>
      <w:proofErr w:type="spellEnd"/>
      <w:r w:rsidRPr="00A54AFD">
        <w:rPr>
          <w:rFonts w:ascii="Times New Roman" w:eastAsia="Times New Roman" w:hAnsi="Times New Roman" w:cs="Times New Roman"/>
          <w:kern w:val="3"/>
          <w:sz w:val="24"/>
          <w:szCs w:val="24"/>
          <w:lang w:eastAsia="pl-PL"/>
        </w:rPr>
        <w:t xml:space="preserve"> „</w:t>
      </w:r>
      <w:proofErr w:type="spellStart"/>
      <w:r w:rsidRPr="00A54AFD">
        <w:rPr>
          <w:rFonts w:ascii="Times New Roman" w:eastAsia="Times New Roman" w:hAnsi="Times New Roman" w:cs="Times New Roman"/>
          <w:kern w:val="3"/>
          <w:sz w:val="24"/>
          <w:szCs w:val="24"/>
          <w:lang w:eastAsia="pl-PL"/>
        </w:rPr>
        <w:t>Polaniarze</w:t>
      </w:r>
      <w:proofErr w:type="spellEnd"/>
      <w:r w:rsidRPr="00A54AFD">
        <w:rPr>
          <w:rFonts w:ascii="Times New Roman" w:eastAsia="Times New Roman" w:hAnsi="Times New Roman" w:cs="Times New Roman"/>
          <w:kern w:val="3"/>
          <w:sz w:val="24"/>
          <w:szCs w:val="24"/>
          <w:lang w:eastAsia="pl-PL"/>
        </w:rPr>
        <w:t>”.</w:t>
      </w:r>
    </w:p>
    <w:p w14:paraId="41986E6E" w14:textId="77777777" w:rsidR="007F3896" w:rsidRPr="00A54AFD" w:rsidRDefault="007F3896"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 xml:space="preserve">2.Trwają prace związane z utrzymaniem zieleni na terenie Żywieckiego Parku Etnograficznego. Prowadzone są prace </w:t>
      </w:r>
      <w:proofErr w:type="spellStart"/>
      <w:r w:rsidRPr="00A54AFD">
        <w:rPr>
          <w:rFonts w:ascii="Times New Roman" w:eastAsia="Times New Roman" w:hAnsi="Times New Roman" w:cs="Times New Roman"/>
          <w:kern w:val="3"/>
          <w:sz w:val="24"/>
          <w:szCs w:val="24"/>
          <w:lang w:eastAsia="pl-PL"/>
        </w:rPr>
        <w:t>pielęgnacyjno</w:t>
      </w:r>
      <w:proofErr w:type="spellEnd"/>
      <w:r w:rsidRPr="00A54AFD">
        <w:rPr>
          <w:rFonts w:ascii="Times New Roman" w:eastAsia="Times New Roman" w:hAnsi="Times New Roman" w:cs="Times New Roman"/>
          <w:kern w:val="3"/>
          <w:sz w:val="24"/>
          <w:szCs w:val="24"/>
          <w:lang w:eastAsia="pl-PL"/>
        </w:rPr>
        <w:t xml:space="preserve"> – </w:t>
      </w:r>
      <w:proofErr w:type="spellStart"/>
      <w:r w:rsidRPr="00A54AFD">
        <w:rPr>
          <w:rFonts w:ascii="Times New Roman" w:eastAsia="Times New Roman" w:hAnsi="Times New Roman" w:cs="Times New Roman"/>
          <w:kern w:val="3"/>
          <w:sz w:val="24"/>
          <w:szCs w:val="24"/>
          <w:lang w:eastAsia="pl-PL"/>
        </w:rPr>
        <w:t>nasadzeniowe</w:t>
      </w:r>
      <w:proofErr w:type="spellEnd"/>
      <w:r w:rsidRPr="00A54AFD">
        <w:rPr>
          <w:rFonts w:ascii="Times New Roman" w:eastAsia="Times New Roman" w:hAnsi="Times New Roman" w:cs="Times New Roman"/>
          <w:kern w:val="3"/>
          <w:sz w:val="24"/>
          <w:szCs w:val="24"/>
          <w:lang w:eastAsia="pl-PL"/>
        </w:rPr>
        <w:t xml:space="preserve"> oraz pokos traw.</w:t>
      </w:r>
    </w:p>
    <w:p w14:paraId="0FD13972" w14:textId="77777777" w:rsidR="007F3896" w:rsidRPr="00A54AFD" w:rsidRDefault="007F3896"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3. Rozpoczęcie realizacji projektu Wakacje ze Sztuką.</w:t>
      </w:r>
    </w:p>
    <w:p w14:paraId="74542393" w14:textId="77777777" w:rsidR="00A54AFD" w:rsidRDefault="00A54AFD" w:rsidP="001A209B">
      <w:pPr>
        <w:shd w:val="clear" w:color="auto" w:fill="FFFFFF"/>
        <w:autoSpaceDN w:val="0"/>
        <w:spacing w:after="150" w:line="360" w:lineRule="auto"/>
        <w:jc w:val="both"/>
        <w:textAlignment w:val="baseline"/>
        <w:rPr>
          <w:rFonts w:ascii="Times New Roman" w:eastAsia="Times New Roman" w:hAnsi="Times New Roman" w:cs="Times New Roman"/>
          <w:b/>
          <w:kern w:val="3"/>
          <w:sz w:val="24"/>
          <w:szCs w:val="24"/>
          <w:lang w:eastAsia="pl-PL"/>
        </w:rPr>
      </w:pPr>
    </w:p>
    <w:p w14:paraId="0C44F5EC" w14:textId="77777777" w:rsidR="00A54AFD" w:rsidRDefault="007F3896" w:rsidP="00A54AFD">
      <w:pPr>
        <w:shd w:val="clear" w:color="auto" w:fill="FFFFFF"/>
        <w:autoSpaceDN w:val="0"/>
        <w:spacing w:after="0" w:line="240" w:lineRule="auto"/>
        <w:jc w:val="both"/>
        <w:textAlignment w:val="baseline"/>
        <w:rPr>
          <w:rFonts w:ascii="Times New Roman" w:eastAsia="Times New Roman" w:hAnsi="Times New Roman" w:cs="Times New Roman"/>
          <w:b/>
          <w:kern w:val="3"/>
          <w:sz w:val="24"/>
          <w:szCs w:val="24"/>
          <w:lang w:eastAsia="pl-PL"/>
        </w:rPr>
      </w:pPr>
      <w:r w:rsidRPr="00A54AFD">
        <w:rPr>
          <w:rFonts w:ascii="Times New Roman" w:eastAsia="Times New Roman" w:hAnsi="Times New Roman" w:cs="Times New Roman"/>
          <w:b/>
          <w:kern w:val="3"/>
          <w:sz w:val="24"/>
          <w:szCs w:val="24"/>
          <w:lang w:eastAsia="pl-PL"/>
        </w:rPr>
        <w:t>SIERPIEŃ 2025</w:t>
      </w:r>
    </w:p>
    <w:p w14:paraId="166A1CEE" w14:textId="72CBB754" w:rsidR="007F3896" w:rsidRPr="00A54AFD" w:rsidRDefault="007F3896" w:rsidP="00A54AFD">
      <w:pPr>
        <w:shd w:val="clear" w:color="auto" w:fill="FFFFFF"/>
        <w:autoSpaceDN w:val="0"/>
        <w:spacing w:after="0" w:line="240" w:lineRule="auto"/>
        <w:jc w:val="both"/>
        <w:textAlignment w:val="baseline"/>
        <w:rPr>
          <w:rFonts w:ascii="Times New Roman" w:eastAsia="Times New Roman" w:hAnsi="Times New Roman" w:cs="Times New Roman"/>
          <w:b/>
          <w:kern w:val="3"/>
          <w:sz w:val="24"/>
          <w:szCs w:val="24"/>
          <w:lang w:eastAsia="pl-PL"/>
        </w:rPr>
      </w:pPr>
      <w:r w:rsidRPr="00A54AFD">
        <w:rPr>
          <w:rFonts w:ascii="Times New Roman" w:eastAsia="Arial Unicode MS" w:hAnsi="Times New Roman" w:cs="Times New Roman"/>
          <w:b/>
          <w:bCs/>
          <w:kern w:val="3"/>
          <w:sz w:val="24"/>
          <w:szCs w:val="24"/>
          <w:lang w:eastAsia="pl-PL"/>
        </w:rPr>
        <w:t>Najważniejsze działania o charakterze merytorycznym oraz muzealnym, przeprowadzone w sierpniu 2025r.:</w:t>
      </w:r>
    </w:p>
    <w:p w14:paraId="7FE48EA7" w14:textId="77777777" w:rsidR="007F3896" w:rsidRPr="00A54AFD" w:rsidRDefault="007F3896" w:rsidP="007F3896">
      <w:pPr>
        <w:shd w:val="clear" w:color="auto" w:fill="FFFFFF"/>
        <w:autoSpaceDN w:val="0"/>
        <w:spacing w:after="150"/>
        <w:jc w:val="both"/>
        <w:textAlignment w:val="baseline"/>
        <w:rPr>
          <w:rFonts w:ascii="Times New Roman" w:eastAsia="Times New Roman" w:hAnsi="Times New Roman" w:cs="Times New Roman"/>
          <w:kern w:val="3"/>
          <w:sz w:val="24"/>
          <w:szCs w:val="24"/>
          <w:lang w:eastAsia="pl-PL"/>
        </w:rPr>
      </w:pPr>
    </w:p>
    <w:p w14:paraId="7E41A5B5" w14:textId="77777777" w:rsidR="007F3896" w:rsidRPr="00A54AFD" w:rsidRDefault="007F3896" w:rsidP="007F3896">
      <w:pPr>
        <w:shd w:val="clear" w:color="auto" w:fill="FFFFFF"/>
        <w:autoSpaceDN w:val="0"/>
        <w:spacing w:after="150"/>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1. Kontynuacja</w:t>
      </w:r>
      <w:r w:rsidRPr="00A54AFD">
        <w:rPr>
          <w:rFonts w:ascii="Times New Roman" w:eastAsia="Times New Roman" w:hAnsi="Times New Roman" w:cs="Times New Roman"/>
          <w:b/>
          <w:kern w:val="3"/>
          <w:sz w:val="24"/>
          <w:szCs w:val="24"/>
          <w:lang w:eastAsia="pl-PL"/>
        </w:rPr>
        <w:t xml:space="preserve"> </w:t>
      </w:r>
      <w:r w:rsidRPr="00A54AFD">
        <w:rPr>
          <w:rFonts w:ascii="Times New Roman" w:eastAsia="Times New Roman" w:hAnsi="Times New Roman" w:cs="Times New Roman"/>
          <w:kern w:val="3"/>
          <w:sz w:val="24"/>
          <w:szCs w:val="24"/>
          <w:lang w:eastAsia="pl-PL"/>
        </w:rPr>
        <w:t>prac konserwatorsko – naprawczych muzealiów.</w:t>
      </w:r>
    </w:p>
    <w:p w14:paraId="377F1980" w14:textId="77777777" w:rsidR="007F3896" w:rsidRPr="00A54AFD" w:rsidRDefault="007F3896"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2. Trwają prace związane z utrzymaniem zieleni na terenie Żywieckiego Parku Etnograficzne.</w:t>
      </w:r>
    </w:p>
    <w:p w14:paraId="22020A02" w14:textId="77777777" w:rsidR="007F3896" w:rsidRPr="00A54AFD" w:rsidRDefault="007F3896"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 xml:space="preserve">3. Prowadzone są prace </w:t>
      </w:r>
      <w:proofErr w:type="spellStart"/>
      <w:r w:rsidRPr="00A54AFD">
        <w:rPr>
          <w:rFonts w:ascii="Times New Roman" w:eastAsia="Times New Roman" w:hAnsi="Times New Roman" w:cs="Times New Roman"/>
          <w:kern w:val="3"/>
          <w:sz w:val="24"/>
          <w:szCs w:val="24"/>
          <w:lang w:eastAsia="pl-PL"/>
        </w:rPr>
        <w:t>pielęgnacyjno</w:t>
      </w:r>
      <w:proofErr w:type="spellEnd"/>
      <w:r w:rsidRPr="00A54AFD">
        <w:rPr>
          <w:rFonts w:ascii="Times New Roman" w:eastAsia="Times New Roman" w:hAnsi="Times New Roman" w:cs="Times New Roman"/>
          <w:kern w:val="3"/>
          <w:sz w:val="24"/>
          <w:szCs w:val="24"/>
          <w:lang w:eastAsia="pl-PL"/>
        </w:rPr>
        <w:t xml:space="preserve"> – </w:t>
      </w:r>
      <w:proofErr w:type="spellStart"/>
      <w:r w:rsidRPr="00A54AFD">
        <w:rPr>
          <w:rFonts w:ascii="Times New Roman" w:eastAsia="Times New Roman" w:hAnsi="Times New Roman" w:cs="Times New Roman"/>
          <w:kern w:val="3"/>
          <w:sz w:val="24"/>
          <w:szCs w:val="24"/>
          <w:lang w:eastAsia="pl-PL"/>
        </w:rPr>
        <w:t>nasadzeniowe</w:t>
      </w:r>
      <w:proofErr w:type="spellEnd"/>
      <w:r w:rsidRPr="00A54AFD">
        <w:rPr>
          <w:rFonts w:ascii="Times New Roman" w:eastAsia="Times New Roman" w:hAnsi="Times New Roman" w:cs="Times New Roman"/>
          <w:kern w:val="3"/>
          <w:sz w:val="24"/>
          <w:szCs w:val="24"/>
          <w:lang w:eastAsia="pl-PL"/>
        </w:rPr>
        <w:t xml:space="preserve"> oraz pokos traw.</w:t>
      </w:r>
    </w:p>
    <w:p w14:paraId="4346C5A5" w14:textId="77777777" w:rsidR="007F3896" w:rsidRPr="00A54AFD" w:rsidRDefault="007F3896"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4. Plener malarski szkoła Montessori.</w:t>
      </w:r>
    </w:p>
    <w:p w14:paraId="0D191965" w14:textId="7FCD22B1" w:rsidR="007F3896" w:rsidRDefault="007F3896"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5.Zakończenie projektu Wakacje ze Sztuką.</w:t>
      </w:r>
    </w:p>
    <w:p w14:paraId="7FC2D86F" w14:textId="77777777" w:rsidR="00A54AFD" w:rsidRPr="00A54AFD" w:rsidRDefault="00A54AFD"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p>
    <w:p w14:paraId="0E233687" w14:textId="77777777" w:rsidR="007F3896" w:rsidRPr="00A54AFD" w:rsidRDefault="007F3896" w:rsidP="00A54AFD">
      <w:pPr>
        <w:shd w:val="clear" w:color="auto" w:fill="FFFFFF"/>
        <w:autoSpaceDN w:val="0"/>
        <w:spacing w:after="0" w:line="240" w:lineRule="auto"/>
        <w:jc w:val="both"/>
        <w:textAlignment w:val="baseline"/>
        <w:rPr>
          <w:rFonts w:ascii="Times New Roman" w:eastAsia="Times New Roman" w:hAnsi="Times New Roman" w:cs="Times New Roman"/>
          <w:b/>
          <w:kern w:val="3"/>
          <w:sz w:val="24"/>
          <w:szCs w:val="24"/>
          <w:lang w:eastAsia="pl-PL"/>
        </w:rPr>
      </w:pPr>
      <w:r w:rsidRPr="00A54AFD">
        <w:rPr>
          <w:rFonts w:ascii="Times New Roman" w:eastAsia="Times New Roman" w:hAnsi="Times New Roman" w:cs="Times New Roman"/>
          <w:b/>
          <w:kern w:val="3"/>
          <w:sz w:val="24"/>
          <w:szCs w:val="24"/>
          <w:lang w:eastAsia="pl-PL"/>
        </w:rPr>
        <w:t>WRZESIEŃ 2025</w:t>
      </w:r>
    </w:p>
    <w:p w14:paraId="77EF94AF" w14:textId="77777777" w:rsidR="007F3896" w:rsidRPr="00A54AFD" w:rsidRDefault="007F3896" w:rsidP="00A54AFD">
      <w:pPr>
        <w:widowControl w:val="0"/>
        <w:suppressAutoHyphens/>
        <w:autoSpaceDN w:val="0"/>
        <w:spacing w:after="0" w:line="24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b/>
          <w:bCs/>
          <w:kern w:val="3"/>
          <w:sz w:val="24"/>
          <w:szCs w:val="24"/>
          <w:lang w:eastAsia="pl-PL"/>
        </w:rPr>
        <w:t>Najważniejsze działania o charakterze merytorycznym oraz muzealnym, przeprowadzone we wrześniu 2025 r.:</w:t>
      </w:r>
    </w:p>
    <w:p w14:paraId="3D27EDE4"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p>
    <w:p w14:paraId="3FDE2875" w14:textId="77777777" w:rsidR="007F3896" w:rsidRPr="00A54AFD" w:rsidRDefault="007F3896"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1. Kontynuacja</w:t>
      </w:r>
      <w:r w:rsidRPr="00A54AFD">
        <w:rPr>
          <w:rFonts w:ascii="Times New Roman" w:eastAsia="Times New Roman" w:hAnsi="Times New Roman" w:cs="Times New Roman"/>
          <w:b/>
          <w:kern w:val="3"/>
          <w:sz w:val="24"/>
          <w:szCs w:val="24"/>
          <w:lang w:eastAsia="pl-PL"/>
        </w:rPr>
        <w:t xml:space="preserve">  </w:t>
      </w:r>
      <w:r w:rsidRPr="00A54AFD">
        <w:rPr>
          <w:rFonts w:ascii="Times New Roman" w:eastAsia="Times New Roman" w:hAnsi="Times New Roman" w:cs="Times New Roman"/>
          <w:kern w:val="3"/>
          <w:sz w:val="24"/>
          <w:szCs w:val="24"/>
          <w:lang w:eastAsia="pl-PL"/>
        </w:rPr>
        <w:t>prac konserwatorsko – naprawczych muzealiów.</w:t>
      </w:r>
    </w:p>
    <w:p w14:paraId="48C2E82B" w14:textId="77777777" w:rsidR="007F3896" w:rsidRPr="00A54AFD" w:rsidRDefault="007F3896"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 xml:space="preserve">2.W trakcie trwania wysokiego sezonu turystycznego w Żywieckim Parku Etnograficznym są przeprowadzane prace konserwatorskie w zakresie wynikającym z możliwości zastosowania preparatów </w:t>
      </w:r>
      <w:proofErr w:type="spellStart"/>
      <w:r w:rsidRPr="00A54AFD">
        <w:rPr>
          <w:rFonts w:ascii="Times New Roman" w:eastAsia="Times New Roman" w:hAnsi="Times New Roman" w:cs="Times New Roman"/>
          <w:kern w:val="3"/>
          <w:sz w:val="24"/>
          <w:szCs w:val="24"/>
          <w:lang w:eastAsia="pl-PL"/>
        </w:rPr>
        <w:t>toksykacyjnych</w:t>
      </w:r>
      <w:proofErr w:type="spellEnd"/>
      <w:r w:rsidRPr="00A54AFD">
        <w:rPr>
          <w:rFonts w:ascii="Times New Roman" w:eastAsia="Times New Roman" w:hAnsi="Times New Roman" w:cs="Times New Roman"/>
          <w:kern w:val="3"/>
          <w:sz w:val="24"/>
          <w:szCs w:val="24"/>
          <w:lang w:eastAsia="pl-PL"/>
        </w:rPr>
        <w:t xml:space="preserve"> do robót wykonywanych na zewnątrz.</w:t>
      </w:r>
    </w:p>
    <w:p w14:paraId="7851A763" w14:textId="77777777" w:rsidR="007F3896" w:rsidRPr="00A54AFD" w:rsidRDefault="007F3896"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3.Spotkanie etnografów organizowane przez Jana Płonkę.</w:t>
      </w:r>
    </w:p>
    <w:p w14:paraId="6F8F8523" w14:textId="77777777" w:rsidR="007F3896" w:rsidRPr="00A54AFD" w:rsidRDefault="007F3896"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4. Zwrot środkom finansowych za projekt Wakacje ze Sztuką.</w:t>
      </w:r>
    </w:p>
    <w:p w14:paraId="6FF37970" w14:textId="1555B42E" w:rsidR="007F3896" w:rsidRDefault="007F3896"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5. Zakończenie sezonu wysokiego.</w:t>
      </w:r>
    </w:p>
    <w:p w14:paraId="2F492892" w14:textId="77777777" w:rsidR="00A54AFD" w:rsidRPr="00A54AFD" w:rsidRDefault="00A54AFD" w:rsidP="007F3896">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p>
    <w:p w14:paraId="4A24D422" w14:textId="77777777" w:rsidR="007F3896" w:rsidRPr="00A54AFD" w:rsidRDefault="007F3896" w:rsidP="00A54AFD">
      <w:pPr>
        <w:shd w:val="clear" w:color="auto" w:fill="FFFFFF"/>
        <w:autoSpaceDN w:val="0"/>
        <w:spacing w:after="0" w:line="24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b/>
          <w:kern w:val="3"/>
          <w:sz w:val="24"/>
          <w:szCs w:val="24"/>
          <w:lang w:eastAsia="pl-PL"/>
        </w:rPr>
        <w:t>PAŹDZIERNIK 2025</w:t>
      </w:r>
    </w:p>
    <w:p w14:paraId="01EAF020" w14:textId="77777777" w:rsidR="007F3896" w:rsidRPr="00A54AFD" w:rsidRDefault="007F3896" w:rsidP="00A54AFD">
      <w:pPr>
        <w:widowControl w:val="0"/>
        <w:suppressAutoHyphens/>
        <w:autoSpaceDN w:val="0"/>
        <w:spacing w:after="0" w:line="24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b/>
          <w:bCs/>
          <w:kern w:val="3"/>
          <w:sz w:val="24"/>
          <w:szCs w:val="24"/>
          <w:lang w:eastAsia="pl-PL"/>
        </w:rPr>
        <w:t>Najważniejsze działania o charakterze merytorycznym oraz muzealnym, przeprowadzone w październiku 2025r.:</w:t>
      </w:r>
    </w:p>
    <w:p w14:paraId="2D0AB1F3" w14:textId="77777777" w:rsidR="007F3896" w:rsidRPr="00A54AFD" w:rsidRDefault="007F3896" w:rsidP="007F3896">
      <w:pPr>
        <w:widowControl w:val="0"/>
        <w:suppressAutoHyphens/>
        <w:autoSpaceDN w:val="0"/>
        <w:spacing w:after="0"/>
        <w:jc w:val="both"/>
        <w:textAlignment w:val="baseline"/>
        <w:rPr>
          <w:rFonts w:ascii="Times New Roman" w:eastAsia="Arial Unicode MS" w:hAnsi="Times New Roman" w:cs="Times New Roman"/>
          <w:kern w:val="3"/>
          <w:sz w:val="24"/>
          <w:szCs w:val="24"/>
          <w:lang w:eastAsia="pl-PL"/>
        </w:rPr>
      </w:pPr>
    </w:p>
    <w:p w14:paraId="0E598535" w14:textId="77777777" w:rsidR="007F3896" w:rsidRPr="00A54AFD" w:rsidRDefault="007F3896" w:rsidP="007F3896">
      <w:pPr>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1.Sesja fotograficzna dla Trytonu Gilowskiego.</w:t>
      </w:r>
    </w:p>
    <w:p w14:paraId="1B580923" w14:textId="77777777" w:rsidR="007F3896" w:rsidRPr="00A54AFD" w:rsidRDefault="007F3896" w:rsidP="007F3896">
      <w:pPr>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2. Wizyta wójta Wilkowic  Macieja Mrówki.</w:t>
      </w:r>
    </w:p>
    <w:p w14:paraId="1B63571D" w14:textId="77777777" w:rsidR="007F3896" w:rsidRPr="00A54AFD" w:rsidRDefault="007F3896" w:rsidP="007F3896">
      <w:pPr>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3. Rajd starych samochodów.</w:t>
      </w:r>
    </w:p>
    <w:p w14:paraId="4D11AD61" w14:textId="77777777" w:rsidR="007F3896" w:rsidRPr="00A54AFD" w:rsidRDefault="007F3896" w:rsidP="007F3896">
      <w:pPr>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lastRenderedPageBreak/>
        <w:t xml:space="preserve">4.  Rajd </w:t>
      </w:r>
      <w:proofErr w:type="spellStart"/>
      <w:r w:rsidRPr="00A54AFD">
        <w:rPr>
          <w:rFonts w:ascii="Times New Roman" w:eastAsia="Times New Roman" w:hAnsi="Times New Roman" w:cs="Times New Roman"/>
          <w:kern w:val="3"/>
          <w:sz w:val="24"/>
          <w:szCs w:val="24"/>
          <w:lang w:eastAsia="pl-PL"/>
        </w:rPr>
        <w:t>złomiarzy</w:t>
      </w:r>
      <w:proofErr w:type="spellEnd"/>
      <w:r w:rsidRPr="00A54AFD">
        <w:rPr>
          <w:rFonts w:ascii="Times New Roman" w:eastAsia="Times New Roman" w:hAnsi="Times New Roman" w:cs="Times New Roman"/>
          <w:kern w:val="3"/>
          <w:sz w:val="24"/>
          <w:szCs w:val="24"/>
          <w:lang w:eastAsia="pl-PL"/>
        </w:rPr>
        <w:t>.</w:t>
      </w:r>
    </w:p>
    <w:p w14:paraId="3A3544C5" w14:textId="31D8378B" w:rsidR="007F3896" w:rsidRDefault="007F3896" w:rsidP="007F3896">
      <w:pPr>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5. Złożenie wniosku do Ministerstwa Kultury i Dziedzictwa Narodowego na kontynuację prac przy kościele z Jasiennej.</w:t>
      </w:r>
    </w:p>
    <w:p w14:paraId="40D04DB3" w14:textId="77777777" w:rsidR="00A54AFD" w:rsidRPr="00A54AFD" w:rsidRDefault="00A54AFD" w:rsidP="007F3896">
      <w:pPr>
        <w:autoSpaceDN w:val="0"/>
        <w:spacing w:after="0" w:line="360" w:lineRule="auto"/>
        <w:jc w:val="both"/>
        <w:textAlignment w:val="baseline"/>
        <w:rPr>
          <w:rFonts w:ascii="Times New Roman" w:eastAsia="Times New Roman" w:hAnsi="Times New Roman" w:cs="Times New Roman"/>
          <w:kern w:val="3"/>
          <w:sz w:val="24"/>
          <w:szCs w:val="24"/>
          <w:lang w:eastAsia="pl-PL"/>
        </w:rPr>
      </w:pPr>
    </w:p>
    <w:p w14:paraId="05CF77E6" w14:textId="77777777" w:rsidR="007F3896" w:rsidRPr="00A54AFD" w:rsidRDefault="007F3896" w:rsidP="00A54AFD">
      <w:pPr>
        <w:shd w:val="clear" w:color="auto" w:fill="FFFFFF"/>
        <w:autoSpaceDN w:val="0"/>
        <w:spacing w:after="0" w:line="240" w:lineRule="auto"/>
        <w:jc w:val="both"/>
        <w:textAlignment w:val="baseline"/>
        <w:rPr>
          <w:rFonts w:ascii="Times New Roman" w:eastAsia="Times New Roman" w:hAnsi="Times New Roman" w:cs="Times New Roman"/>
          <w:b/>
          <w:kern w:val="3"/>
          <w:sz w:val="24"/>
          <w:szCs w:val="24"/>
          <w:lang w:eastAsia="pl-PL"/>
        </w:rPr>
      </w:pPr>
      <w:r w:rsidRPr="00A54AFD">
        <w:rPr>
          <w:rFonts w:ascii="Times New Roman" w:eastAsia="Times New Roman" w:hAnsi="Times New Roman" w:cs="Times New Roman"/>
          <w:b/>
          <w:kern w:val="3"/>
          <w:sz w:val="24"/>
          <w:szCs w:val="24"/>
          <w:lang w:eastAsia="pl-PL"/>
        </w:rPr>
        <w:t>LISTOPAD 2025</w:t>
      </w:r>
    </w:p>
    <w:p w14:paraId="03375F84" w14:textId="77777777" w:rsidR="007F3896" w:rsidRPr="00A54AFD" w:rsidRDefault="007F3896" w:rsidP="00A54AFD">
      <w:pPr>
        <w:widowControl w:val="0"/>
        <w:suppressAutoHyphens/>
        <w:autoSpaceDN w:val="0"/>
        <w:spacing w:after="0" w:line="24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b/>
          <w:bCs/>
          <w:kern w:val="3"/>
          <w:sz w:val="24"/>
          <w:szCs w:val="24"/>
          <w:lang w:eastAsia="pl-PL"/>
        </w:rPr>
        <w:t>Najważniejsze działania o charakterze merytorycznym oraz muzealnym, przeprowadzone w listopadzie  2025r.:</w:t>
      </w:r>
    </w:p>
    <w:p w14:paraId="7E57FDD3" w14:textId="77777777" w:rsidR="007F3896" w:rsidRPr="00A54AFD" w:rsidRDefault="007F3896" w:rsidP="007F3896">
      <w:pPr>
        <w:widowControl w:val="0"/>
        <w:suppressAutoHyphens/>
        <w:autoSpaceDN w:val="0"/>
        <w:spacing w:after="0"/>
        <w:jc w:val="both"/>
        <w:textAlignment w:val="baseline"/>
        <w:rPr>
          <w:rFonts w:ascii="Times New Roman" w:eastAsia="Times New Roman" w:hAnsi="Times New Roman" w:cs="Times New Roman"/>
          <w:kern w:val="3"/>
          <w:sz w:val="24"/>
          <w:szCs w:val="24"/>
          <w:lang w:eastAsia="pl-PL"/>
        </w:rPr>
      </w:pPr>
    </w:p>
    <w:p w14:paraId="10B194AC" w14:textId="77777777" w:rsidR="007F3896" w:rsidRPr="00A54AFD" w:rsidRDefault="007F3896" w:rsidP="007F3896">
      <w:pPr>
        <w:widowControl w:val="0"/>
        <w:suppressAutoHyphens/>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1. W listopadzie został sporządzony plan zadań na nadchodzący sezon 2026.</w:t>
      </w:r>
    </w:p>
    <w:p w14:paraId="07A14F33" w14:textId="77777777" w:rsidR="007F3896" w:rsidRPr="00A54AFD" w:rsidRDefault="007F3896" w:rsidP="007F3896">
      <w:pPr>
        <w:widowControl w:val="0"/>
        <w:suppressAutoHyphens/>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2. Sporządzono preliminarz budżetowy na rok 2026.</w:t>
      </w:r>
    </w:p>
    <w:p w14:paraId="5267FA4B" w14:textId="77777777" w:rsidR="007F3896" w:rsidRPr="00A54AFD" w:rsidRDefault="007F3896" w:rsidP="007F3896">
      <w:pPr>
        <w:widowControl w:val="0"/>
        <w:suppressAutoHyphens/>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kern w:val="3"/>
          <w:sz w:val="24"/>
          <w:szCs w:val="24"/>
          <w:lang w:eastAsia="pl-PL"/>
        </w:rPr>
        <w:t xml:space="preserve">3. Nagranie do teledysku Kolendy góralskie przez Brygidę </w:t>
      </w:r>
      <w:proofErr w:type="spellStart"/>
      <w:r w:rsidRPr="00A54AFD">
        <w:rPr>
          <w:rFonts w:ascii="Times New Roman" w:eastAsia="Times New Roman" w:hAnsi="Times New Roman" w:cs="Times New Roman"/>
          <w:kern w:val="3"/>
          <w:sz w:val="24"/>
          <w:szCs w:val="24"/>
          <w:lang w:eastAsia="pl-PL"/>
        </w:rPr>
        <w:t>Sordyl</w:t>
      </w:r>
      <w:proofErr w:type="spellEnd"/>
      <w:r w:rsidRPr="00A54AFD">
        <w:rPr>
          <w:rFonts w:ascii="Times New Roman" w:eastAsia="Times New Roman" w:hAnsi="Times New Roman" w:cs="Times New Roman"/>
          <w:kern w:val="3"/>
          <w:sz w:val="24"/>
          <w:szCs w:val="24"/>
          <w:lang w:eastAsia="pl-PL"/>
        </w:rPr>
        <w:t>.</w:t>
      </w:r>
    </w:p>
    <w:p w14:paraId="79F9F3DF"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4. Zakupiono surowce oraz materiały plastyczne, rozpoczęto prace przy wykonywaniu pamiątek do sklepiku-galerii.</w:t>
      </w:r>
    </w:p>
    <w:p w14:paraId="050DB00C" w14:textId="77777777" w:rsidR="007F3896"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5. Zwiezione zostało wyposażenie kościoła z Jasiennej.</w:t>
      </w:r>
    </w:p>
    <w:p w14:paraId="758F12D9" w14:textId="77777777" w:rsidR="00A54AFD" w:rsidRPr="00A54AFD" w:rsidRDefault="00A54AFD"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p>
    <w:p w14:paraId="763CD5F7" w14:textId="77777777" w:rsidR="007F3896" w:rsidRPr="00A54AFD" w:rsidRDefault="007F3896" w:rsidP="00A54AFD">
      <w:pPr>
        <w:shd w:val="clear" w:color="auto" w:fill="FFFFFF"/>
        <w:autoSpaceDN w:val="0"/>
        <w:spacing w:after="0" w:line="240" w:lineRule="auto"/>
        <w:jc w:val="both"/>
        <w:textAlignment w:val="baseline"/>
        <w:rPr>
          <w:rFonts w:ascii="Times New Roman" w:eastAsia="Times New Roman" w:hAnsi="Times New Roman" w:cs="Times New Roman"/>
          <w:kern w:val="3"/>
          <w:sz w:val="24"/>
          <w:szCs w:val="24"/>
          <w:lang w:eastAsia="pl-PL"/>
        </w:rPr>
      </w:pPr>
      <w:r w:rsidRPr="00A54AFD">
        <w:rPr>
          <w:rFonts w:ascii="Times New Roman" w:eastAsia="Times New Roman" w:hAnsi="Times New Roman" w:cs="Times New Roman"/>
          <w:b/>
          <w:kern w:val="3"/>
          <w:sz w:val="24"/>
          <w:szCs w:val="24"/>
          <w:lang w:eastAsia="pl-PL"/>
        </w:rPr>
        <w:t>GRUDZIEŃ 2025</w:t>
      </w:r>
    </w:p>
    <w:p w14:paraId="16E96CBA" w14:textId="77777777" w:rsidR="007F3896" w:rsidRPr="00A54AFD" w:rsidRDefault="007F3896" w:rsidP="00A54AFD">
      <w:pPr>
        <w:widowControl w:val="0"/>
        <w:suppressAutoHyphens/>
        <w:autoSpaceDN w:val="0"/>
        <w:spacing w:after="0" w:line="24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b/>
          <w:bCs/>
          <w:kern w:val="3"/>
          <w:sz w:val="24"/>
          <w:szCs w:val="24"/>
          <w:lang w:eastAsia="pl-PL"/>
        </w:rPr>
        <w:t>Najważniejsze działania o charakterze merytorycznym oraz muzealnym, przeprowadzone w grudniu 2025r.:</w:t>
      </w:r>
    </w:p>
    <w:p w14:paraId="13FCE920" w14:textId="77777777" w:rsidR="007F3896" w:rsidRPr="00A54AFD" w:rsidRDefault="007F3896" w:rsidP="007F3896">
      <w:pPr>
        <w:widowControl w:val="0"/>
        <w:suppressAutoHyphens/>
        <w:autoSpaceDN w:val="0"/>
        <w:spacing w:after="0"/>
        <w:jc w:val="both"/>
        <w:textAlignment w:val="baseline"/>
        <w:rPr>
          <w:rFonts w:ascii="Times New Roman" w:eastAsia="Arial Unicode MS" w:hAnsi="Times New Roman" w:cs="Times New Roman"/>
          <w:kern w:val="3"/>
          <w:sz w:val="24"/>
          <w:szCs w:val="24"/>
          <w:lang w:eastAsia="pl-PL"/>
        </w:rPr>
      </w:pPr>
    </w:p>
    <w:p w14:paraId="68882406"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1. Zakupiono surowce oraz materiały plastyczne, rozpoczęto prace przy wykonywanie pamiątek do sklepiku-galerii.</w:t>
      </w:r>
    </w:p>
    <w:p w14:paraId="49DAEB3F"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2. Wykonane zostały dekoracje bożonarodzeniowe w chałupie z Łękawicy oraz w szkole z Rychwałdu.</w:t>
      </w:r>
    </w:p>
    <w:p w14:paraId="6E7FAD65" w14:textId="77777777" w:rsidR="007F3896" w:rsidRPr="00A54AFD" w:rsidRDefault="007F3896" w:rsidP="007F3896">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A54AFD">
        <w:rPr>
          <w:rFonts w:ascii="Times New Roman" w:eastAsia="Arial Unicode MS" w:hAnsi="Times New Roman" w:cs="Times New Roman"/>
          <w:kern w:val="3"/>
          <w:sz w:val="24"/>
          <w:szCs w:val="24"/>
          <w:lang w:eastAsia="pl-PL"/>
        </w:rPr>
        <w:t>3. Wywiad do telewizji Katowice i TELEEXPRESS – wyposażenie kościoła z Jasiennej.</w:t>
      </w:r>
    </w:p>
    <w:p w14:paraId="332BEFE8" w14:textId="77777777" w:rsidR="007F3896" w:rsidRPr="001A209B" w:rsidRDefault="007F3896" w:rsidP="007F3896">
      <w:pPr>
        <w:widowControl w:val="0"/>
        <w:suppressAutoHyphens/>
        <w:autoSpaceDN w:val="0"/>
        <w:spacing w:after="0" w:line="360" w:lineRule="auto"/>
        <w:ind w:left="720"/>
        <w:jc w:val="both"/>
        <w:textAlignment w:val="baseline"/>
        <w:rPr>
          <w:rFonts w:ascii="Times New Roman" w:eastAsia="Times New Roman" w:hAnsi="Times New Roman" w:cs="Times New Roman"/>
          <w:kern w:val="3"/>
          <w:sz w:val="24"/>
          <w:szCs w:val="24"/>
          <w:lang w:eastAsia="pl-PL"/>
        </w:rPr>
      </w:pPr>
    </w:p>
    <w:p w14:paraId="5633EC34" w14:textId="24C4B0DE" w:rsidR="008D4D8D" w:rsidRPr="003D5C6C" w:rsidRDefault="00B71888" w:rsidP="001A209B">
      <w:pPr>
        <w:widowControl w:val="0"/>
        <w:suppressAutoHyphens/>
        <w:autoSpaceDN w:val="0"/>
        <w:spacing w:after="0" w:line="240" w:lineRule="auto"/>
        <w:textAlignment w:val="baseline"/>
        <w:rPr>
          <w:rFonts w:ascii="Times New Roman" w:eastAsia="SimSun" w:hAnsi="Times New Roman" w:cs="Times New Roman"/>
          <w:color w:val="000000"/>
          <w:kern w:val="3"/>
          <w:sz w:val="24"/>
          <w:szCs w:val="24"/>
        </w:rPr>
      </w:pPr>
      <w:r w:rsidRPr="003D5C6C">
        <w:rPr>
          <w:rFonts w:ascii="Times New Roman" w:hAnsi="Times New Roman" w:cs="Times New Roman"/>
          <w:b/>
          <w:bCs/>
          <w:color w:val="000000"/>
          <w:sz w:val="24"/>
          <w:szCs w:val="24"/>
        </w:rPr>
        <w:t xml:space="preserve">17.3 </w:t>
      </w:r>
      <w:r w:rsidR="008D4D8D" w:rsidRPr="003D5C6C">
        <w:rPr>
          <w:rFonts w:ascii="Times New Roman" w:hAnsi="Times New Roman" w:cs="Times New Roman"/>
          <w:b/>
          <w:bCs/>
          <w:color w:val="000000"/>
          <w:sz w:val="24"/>
          <w:szCs w:val="24"/>
        </w:rPr>
        <w:t>Sprawozdanie</w:t>
      </w:r>
      <w:r w:rsidR="007F3CC8" w:rsidRPr="003D5C6C">
        <w:rPr>
          <w:rFonts w:ascii="Times New Roman" w:hAnsi="Times New Roman" w:cs="Times New Roman"/>
          <w:b/>
          <w:bCs/>
          <w:color w:val="000000"/>
          <w:sz w:val="24"/>
          <w:szCs w:val="24"/>
        </w:rPr>
        <w:t xml:space="preserve"> </w:t>
      </w:r>
      <w:r w:rsidR="008D4D8D" w:rsidRPr="003D5C6C">
        <w:rPr>
          <w:rFonts w:ascii="Times New Roman" w:hAnsi="Times New Roman" w:cs="Times New Roman"/>
          <w:b/>
          <w:bCs/>
          <w:color w:val="000000"/>
          <w:sz w:val="24"/>
          <w:szCs w:val="24"/>
        </w:rPr>
        <w:t>z działalnoś</w:t>
      </w:r>
      <w:r w:rsidR="007F3CC8" w:rsidRPr="003D5C6C">
        <w:rPr>
          <w:rFonts w:ascii="Times New Roman" w:hAnsi="Times New Roman" w:cs="Times New Roman"/>
          <w:b/>
          <w:bCs/>
          <w:color w:val="000000"/>
          <w:sz w:val="24"/>
          <w:szCs w:val="24"/>
        </w:rPr>
        <w:t>ci</w:t>
      </w:r>
      <w:r w:rsidRPr="003D5C6C">
        <w:rPr>
          <w:rFonts w:ascii="Times New Roman" w:hAnsi="Times New Roman" w:cs="Times New Roman"/>
          <w:b/>
          <w:bCs/>
          <w:color w:val="000000"/>
          <w:sz w:val="24"/>
          <w:szCs w:val="24"/>
        </w:rPr>
        <w:t xml:space="preserve"> Gminnej </w:t>
      </w:r>
      <w:r w:rsidR="007F3CC8" w:rsidRPr="003D5C6C">
        <w:rPr>
          <w:rFonts w:ascii="Times New Roman" w:hAnsi="Times New Roman" w:cs="Times New Roman"/>
          <w:b/>
          <w:bCs/>
          <w:color w:val="000000"/>
          <w:sz w:val="24"/>
          <w:szCs w:val="24"/>
        </w:rPr>
        <w:t xml:space="preserve"> </w:t>
      </w:r>
      <w:r w:rsidR="008D4D8D" w:rsidRPr="003D5C6C">
        <w:rPr>
          <w:rFonts w:ascii="Times New Roman" w:hAnsi="Times New Roman" w:cs="Times New Roman"/>
          <w:b/>
          <w:bCs/>
          <w:color w:val="000000"/>
          <w:sz w:val="24"/>
          <w:szCs w:val="24"/>
        </w:rPr>
        <w:t>Biblioteki Publicznej w Ślemieniu za 202</w:t>
      </w:r>
      <w:r w:rsidR="007F3CC8" w:rsidRPr="003D5C6C">
        <w:rPr>
          <w:rFonts w:ascii="Times New Roman" w:hAnsi="Times New Roman" w:cs="Times New Roman"/>
          <w:b/>
          <w:bCs/>
          <w:color w:val="000000"/>
          <w:sz w:val="24"/>
          <w:szCs w:val="24"/>
        </w:rPr>
        <w:t>5</w:t>
      </w:r>
      <w:r w:rsidR="008D4D8D" w:rsidRPr="003D5C6C">
        <w:rPr>
          <w:rFonts w:ascii="Times New Roman" w:hAnsi="Times New Roman" w:cs="Times New Roman"/>
          <w:b/>
          <w:bCs/>
          <w:color w:val="000000"/>
          <w:sz w:val="24"/>
          <w:szCs w:val="24"/>
        </w:rPr>
        <w:t>r.</w:t>
      </w:r>
    </w:p>
    <w:p w14:paraId="39A0FEF9" w14:textId="77777777" w:rsidR="00C81E63" w:rsidRPr="003D5C6C" w:rsidRDefault="00C81E63" w:rsidP="00C81E63">
      <w:pPr>
        <w:spacing w:after="0"/>
        <w:jc w:val="both"/>
        <w:rPr>
          <w:rFonts w:ascii="Times New Roman" w:eastAsia="Times New Roman" w:hAnsi="Times New Roman" w:cs="Times New Roman"/>
          <w:sz w:val="24"/>
          <w:szCs w:val="24"/>
          <w:lang w:eastAsia="pl-PL"/>
        </w:rPr>
      </w:pPr>
    </w:p>
    <w:p w14:paraId="70626A86" w14:textId="77777777" w:rsidR="00C81E63" w:rsidRPr="003D5C6C" w:rsidRDefault="00C81E63" w:rsidP="00C81E63">
      <w:pPr>
        <w:spacing w:after="0"/>
        <w:jc w:val="both"/>
        <w:rPr>
          <w:rFonts w:ascii="Times New Roman" w:eastAsia="Times New Roman" w:hAnsi="Times New Roman" w:cs="Times New Roman"/>
          <w:sz w:val="24"/>
          <w:szCs w:val="24"/>
          <w:lang w:eastAsia="pl-PL"/>
        </w:rPr>
      </w:pPr>
      <w:r w:rsidRPr="003D5C6C">
        <w:rPr>
          <w:rFonts w:ascii="Times New Roman" w:eastAsia="Times New Roman" w:hAnsi="Times New Roman" w:cs="Times New Roman"/>
          <w:sz w:val="24"/>
          <w:szCs w:val="24"/>
          <w:lang w:eastAsia="pl-PL"/>
        </w:rPr>
        <w:t>Sprawozdanie zawiera omówienie poniższych zagadnień:</w:t>
      </w:r>
    </w:p>
    <w:p w14:paraId="0A9D8F3E" w14:textId="77777777" w:rsidR="00C81E63" w:rsidRPr="003D5C6C" w:rsidRDefault="00C81E63">
      <w:pPr>
        <w:numPr>
          <w:ilvl w:val="0"/>
          <w:numId w:val="81"/>
        </w:numPr>
        <w:spacing w:before="240" w:after="0" w:line="259" w:lineRule="auto"/>
        <w:contextualSpacing/>
        <w:jc w:val="both"/>
        <w:rPr>
          <w:rFonts w:ascii="Times New Roman" w:eastAsia="Times New Roman" w:hAnsi="Times New Roman" w:cs="Times New Roman"/>
          <w:sz w:val="24"/>
          <w:szCs w:val="24"/>
          <w:lang w:eastAsia="pl-PL"/>
        </w:rPr>
      </w:pPr>
      <w:r w:rsidRPr="003D5C6C">
        <w:rPr>
          <w:rFonts w:ascii="Times New Roman" w:eastAsia="Times New Roman" w:hAnsi="Times New Roman" w:cs="Times New Roman"/>
          <w:sz w:val="24"/>
          <w:szCs w:val="24"/>
          <w:lang w:eastAsia="pl-PL"/>
        </w:rPr>
        <w:t>E-usługi</w:t>
      </w:r>
    </w:p>
    <w:p w14:paraId="598CFB0A" w14:textId="77777777" w:rsidR="00C81E63" w:rsidRPr="003D5C6C" w:rsidRDefault="00C81E63">
      <w:pPr>
        <w:numPr>
          <w:ilvl w:val="0"/>
          <w:numId w:val="81"/>
        </w:numPr>
        <w:spacing w:before="240" w:after="0" w:line="259" w:lineRule="auto"/>
        <w:contextualSpacing/>
        <w:jc w:val="both"/>
        <w:rPr>
          <w:rFonts w:ascii="Times New Roman" w:eastAsia="Times New Roman" w:hAnsi="Times New Roman" w:cs="Times New Roman"/>
          <w:sz w:val="24"/>
          <w:szCs w:val="24"/>
          <w:lang w:eastAsia="pl-PL"/>
        </w:rPr>
      </w:pPr>
      <w:r w:rsidRPr="003D5C6C">
        <w:rPr>
          <w:rFonts w:ascii="Times New Roman" w:eastAsia="Times New Roman" w:hAnsi="Times New Roman" w:cs="Times New Roman"/>
          <w:sz w:val="24"/>
          <w:szCs w:val="24"/>
          <w:lang w:eastAsia="pl-PL"/>
        </w:rPr>
        <w:t>Licencjonowane zbiory elektroniczne</w:t>
      </w:r>
    </w:p>
    <w:p w14:paraId="10878D58" w14:textId="77777777" w:rsidR="00C81E63" w:rsidRPr="003D5C6C" w:rsidRDefault="00C81E63">
      <w:pPr>
        <w:numPr>
          <w:ilvl w:val="0"/>
          <w:numId w:val="81"/>
        </w:numPr>
        <w:spacing w:before="240" w:after="0" w:line="259" w:lineRule="auto"/>
        <w:contextualSpacing/>
        <w:jc w:val="both"/>
        <w:rPr>
          <w:rFonts w:ascii="Times New Roman" w:eastAsia="Times New Roman" w:hAnsi="Times New Roman" w:cs="Times New Roman"/>
          <w:sz w:val="24"/>
          <w:szCs w:val="24"/>
          <w:lang w:eastAsia="pl-PL"/>
        </w:rPr>
      </w:pPr>
      <w:r w:rsidRPr="003D5C6C">
        <w:rPr>
          <w:rFonts w:ascii="Times New Roman" w:eastAsia="Times New Roman" w:hAnsi="Times New Roman" w:cs="Times New Roman"/>
          <w:sz w:val="24"/>
          <w:szCs w:val="24"/>
          <w:lang w:eastAsia="pl-PL"/>
        </w:rPr>
        <w:t>Zbiory biblioteczne w tym struktura zbiorów, struktura darów i wypożyczeni, analiza procentowa</w:t>
      </w:r>
    </w:p>
    <w:p w14:paraId="3B463339" w14:textId="77777777" w:rsidR="00C81E63" w:rsidRPr="003D5C6C" w:rsidRDefault="00C81E63">
      <w:pPr>
        <w:widowControl w:val="0"/>
        <w:numPr>
          <w:ilvl w:val="0"/>
          <w:numId w:val="81"/>
        </w:numPr>
        <w:suppressAutoHyphens/>
        <w:autoSpaceDN w:val="0"/>
        <w:spacing w:before="240" w:after="0" w:line="259" w:lineRule="auto"/>
        <w:contextualSpacing/>
        <w:jc w:val="both"/>
        <w:textAlignment w:val="baseline"/>
        <w:rPr>
          <w:rFonts w:ascii="Times New Roman" w:eastAsia="Andale Sans UI" w:hAnsi="Times New Roman" w:cs="Times New Roman"/>
          <w:bCs/>
          <w:color w:val="000000"/>
          <w:kern w:val="3"/>
          <w:sz w:val="24"/>
          <w:szCs w:val="24"/>
          <w:lang w:val="de-DE" w:eastAsia="ja-JP" w:bidi="fa-IR"/>
        </w:rPr>
      </w:pPr>
      <w:r w:rsidRPr="003D5C6C">
        <w:rPr>
          <w:rFonts w:ascii="Times New Roman" w:eastAsia="Times New Roman" w:hAnsi="Times New Roman" w:cs="Times New Roman"/>
          <w:bCs/>
          <w:sz w:val="24"/>
          <w:szCs w:val="24"/>
          <w:lang w:eastAsia="zh-CN"/>
        </w:rPr>
        <w:t>Czytelnictwo. Promocja. Działalność informacyjna. Wydarzenia i akcje czytelnicze, w tym ogólnopolskie akcje i święta biblioteczne, spotkania autorskie, konkursy czytelnicze.</w:t>
      </w:r>
    </w:p>
    <w:p w14:paraId="0F27EBC6" w14:textId="77777777" w:rsidR="00C81E63" w:rsidRPr="003D5C6C" w:rsidRDefault="00C81E63">
      <w:pPr>
        <w:numPr>
          <w:ilvl w:val="0"/>
          <w:numId w:val="81"/>
        </w:numPr>
        <w:spacing w:before="240" w:after="0" w:line="259" w:lineRule="auto"/>
        <w:contextualSpacing/>
        <w:jc w:val="both"/>
        <w:rPr>
          <w:rFonts w:ascii="Times New Roman" w:eastAsia="Times New Roman" w:hAnsi="Times New Roman" w:cs="Times New Roman"/>
          <w:bCs/>
          <w:sz w:val="24"/>
          <w:szCs w:val="24"/>
          <w:lang w:eastAsia="pl-PL"/>
        </w:rPr>
      </w:pPr>
      <w:r w:rsidRPr="003D5C6C">
        <w:rPr>
          <w:rFonts w:ascii="Times New Roman" w:eastAsia="Times New Roman" w:hAnsi="Times New Roman" w:cs="Times New Roman"/>
          <w:bCs/>
          <w:sz w:val="24"/>
          <w:szCs w:val="24"/>
          <w:lang w:eastAsia="pl-PL"/>
        </w:rPr>
        <w:t>Formy doskonalenia zawodowego</w:t>
      </w:r>
    </w:p>
    <w:p w14:paraId="098CCB26" w14:textId="3EE30EE9" w:rsidR="00C81E63" w:rsidRDefault="003D5C6C" w:rsidP="003D5C6C">
      <w:pPr>
        <w:spacing w:before="240" w:after="0" w:line="259" w:lineRule="auto"/>
        <w:ind w:left="360"/>
        <w:contextualSpacing/>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6.   </w:t>
      </w:r>
      <w:r w:rsidR="00C81E63" w:rsidRPr="003D5C6C">
        <w:rPr>
          <w:rFonts w:ascii="Times New Roman" w:eastAsia="Times New Roman" w:hAnsi="Times New Roman" w:cs="Times New Roman"/>
          <w:bCs/>
          <w:sz w:val="24"/>
          <w:szCs w:val="24"/>
          <w:lang w:eastAsia="pl-PL"/>
        </w:rPr>
        <w:t>Środki pozyskane przez bibliotekę</w:t>
      </w:r>
    </w:p>
    <w:p w14:paraId="70D7B72B" w14:textId="77777777" w:rsidR="00A54AFD" w:rsidRDefault="00A54AFD" w:rsidP="003D5C6C">
      <w:pPr>
        <w:spacing w:before="240" w:after="0" w:line="259" w:lineRule="auto"/>
        <w:ind w:left="360"/>
        <w:contextualSpacing/>
        <w:jc w:val="both"/>
        <w:rPr>
          <w:rFonts w:ascii="Times New Roman" w:eastAsia="Times New Roman" w:hAnsi="Times New Roman" w:cs="Times New Roman"/>
          <w:bCs/>
          <w:sz w:val="24"/>
          <w:szCs w:val="24"/>
          <w:lang w:eastAsia="pl-PL"/>
        </w:rPr>
      </w:pPr>
    </w:p>
    <w:p w14:paraId="09613652" w14:textId="77777777" w:rsidR="00A54AFD" w:rsidRPr="003D5C6C" w:rsidRDefault="00A54AFD" w:rsidP="003D5C6C">
      <w:pPr>
        <w:spacing w:before="240" w:after="0" w:line="259" w:lineRule="auto"/>
        <w:ind w:left="360"/>
        <w:contextualSpacing/>
        <w:jc w:val="both"/>
        <w:rPr>
          <w:rFonts w:ascii="Times New Roman" w:eastAsia="Times New Roman" w:hAnsi="Times New Roman" w:cs="Times New Roman"/>
          <w:bCs/>
          <w:sz w:val="24"/>
          <w:szCs w:val="24"/>
          <w:lang w:eastAsia="pl-PL"/>
        </w:rPr>
      </w:pPr>
    </w:p>
    <w:p w14:paraId="795A1777" w14:textId="77777777" w:rsidR="00C81E63" w:rsidRPr="003D5C6C" w:rsidRDefault="00C81E63" w:rsidP="00C81E63">
      <w:pPr>
        <w:spacing w:before="100" w:beforeAutospacing="1" w:after="0" w:line="240" w:lineRule="auto"/>
        <w:rPr>
          <w:rFonts w:ascii="Times New Roman" w:eastAsia="Times New Roman" w:hAnsi="Times New Roman" w:cs="Times New Roman"/>
          <w:b/>
          <w:bCs/>
          <w:sz w:val="24"/>
          <w:szCs w:val="24"/>
          <w:lang w:eastAsia="pl-PL"/>
        </w:rPr>
      </w:pPr>
      <w:r w:rsidRPr="003D5C6C">
        <w:rPr>
          <w:rFonts w:ascii="Times New Roman" w:eastAsia="Times New Roman" w:hAnsi="Times New Roman" w:cs="Times New Roman"/>
          <w:b/>
          <w:bCs/>
          <w:color w:val="000000"/>
          <w:sz w:val="24"/>
          <w:szCs w:val="24"/>
          <w:lang w:eastAsia="pl-PL"/>
        </w:rPr>
        <w:lastRenderedPageBreak/>
        <w:t xml:space="preserve">1. </w:t>
      </w:r>
      <w:r w:rsidRPr="003D5C6C">
        <w:rPr>
          <w:rFonts w:ascii="Times New Roman" w:eastAsia="Times New Roman" w:hAnsi="Times New Roman" w:cs="Times New Roman"/>
          <w:b/>
          <w:bCs/>
          <w:sz w:val="24"/>
          <w:szCs w:val="24"/>
          <w:lang w:eastAsia="pl-PL"/>
        </w:rPr>
        <w:t>E-usługi oraz nowe technologie</w:t>
      </w:r>
    </w:p>
    <w:p w14:paraId="104325F2" w14:textId="77777777" w:rsidR="00C81E63" w:rsidRPr="003D5C6C" w:rsidRDefault="00C81E63" w:rsidP="00A54AFD">
      <w:pPr>
        <w:spacing w:after="0" w:line="240" w:lineRule="auto"/>
        <w:jc w:val="both"/>
        <w:rPr>
          <w:rFonts w:ascii="Times New Roman" w:eastAsia="Times New Roman" w:hAnsi="Times New Roman" w:cs="Times New Roman"/>
          <w:bCs/>
          <w:color w:val="000000"/>
          <w:sz w:val="24"/>
          <w:szCs w:val="24"/>
          <w:lang w:eastAsia="pl-PL"/>
        </w:rPr>
      </w:pPr>
      <w:r w:rsidRPr="003D5C6C">
        <w:rPr>
          <w:rFonts w:ascii="Times New Roman" w:eastAsia="Times New Roman" w:hAnsi="Times New Roman" w:cs="Times New Roman"/>
          <w:bCs/>
          <w:color w:val="000000"/>
          <w:sz w:val="24"/>
          <w:szCs w:val="24"/>
          <w:lang w:eastAsia="pl-PL"/>
        </w:rPr>
        <w:t>Oferta biblioteki w zakresie e-usług obejmowała w 2025r.:</w:t>
      </w:r>
    </w:p>
    <w:p w14:paraId="7B13762C" w14:textId="77777777" w:rsidR="00C81E63" w:rsidRPr="003D5C6C" w:rsidRDefault="00C81E63" w:rsidP="00A54AFD">
      <w:pPr>
        <w:spacing w:after="0" w:line="240" w:lineRule="auto"/>
        <w:jc w:val="both"/>
        <w:rPr>
          <w:rFonts w:ascii="Times New Roman" w:eastAsia="Times New Roman" w:hAnsi="Times New Roman" w:cs="Times New Roman"/>
          <w:bCs/>
          <w:color w:val="000000"/>
          <w:sz w:val="24"/>
          <w:szCs w:val="24"/>
          <w:lang w:eastAsia="pl-PL"/>
        </w:rPr>
      </w:pPr>
      <w:r w:rsidRPr="003D5C6C">
        <w:rPr>
          <w:rFonts w:ascii="Times New Roman" w:eastAsia="Times New Roman" w:hAnsi="Times New Roman" w:cs="Times New Roman"/>
          <w:bCs/>
          <w:color w:val="000000"/>
          <w:sz w:val="24"/>
          <w:szCs w:val="24"/>
          <w:lang w:eastAsia="pl-PL"/>
        </w:rPr>
        <w:t xml:space="preserve">- dostęp do licencjonowanych ebooków i audiobooków w serwisie </w:t>
      </w:r>
      <w:proofErr w:type="spellStart"/>
      <w:r w:rsidRPr="003D5C6C">
        <w:rPr>
          <w:rFonts w:ascii="Times New Roman" w:eastAsia="Times New Roman" w:hAnsi="Times New Roman" w:cs="Times New Roman"/>
          <w:bCs/>
          <w:color w:val="000000"/>
          <w:sz w:val="24"/>
          <w:szCs w:val="24"/>
          <w:lang w:eastAsia="pl-PL"/>
        </w:rPr>
        <w:t>Legimi</w:t>
      </w:r>
      <w:proofErr w:type="spellEnd"/>
    </w:p>
    <w:p w14:paraId="34A97E34" w14:textId="77777777" w:rsidR="00C81E63" w:rsidRPr="003D5C6C" w:rsidRDefault="00C81E63" w:rsidP="00A54AFD">
      <w:pPr>
        <w:spacing w:after="0" w:line="240" w:lineRule="auto"/>
        <w:jc w:val="both"/>
        <w:rPr>
          <w:rFonts w:ascii="Times New Roman" w:eastAsia="Times New Roman" w:hAnsi="Times New Roman" w:cs="Times New Roman"/>
          <w:bCs/>
          <w:color w:val="000000"/>
          <w:sz w:val="24"/>
          <w:szCs w:val="24"/>
          <w:lang w:eastAsia="pl-PL"/>
        </w:rPr>
      </w:pPr>
      <w:r w:rsidRPr="003D5C6C">
        <w:rPr>
          <w:rFonts w:ascii="Times New Roman" w:eastAsia="Times New Roman" w:hAnsi="Times New Roman" w:cs="Times New Roman"/>
          <w:bCs/>
          <w:color w:val="000000"/>
          <w:sz w:val="24"/>
          <w:szCs w:val="24"/>
          <w:lang w:eastAsia="pl-PL"/>
        </w:rPr>
        <w:t>- udostępnienie w Internecie katalog własnych zbiorów</w:t>
      </w:r>
    </w:p>
    <w:p w14:paraId="655B736B" w14:textId="77777777" w:rsidR="00C81E63" w:rsidRPr="003D5C6C" w:rsidRDefault="00C81E63" w:rsidP="00A54AFD">
      <w:pPr>
        <w:spacing w:after="0" w:line="240" w:lineRule="auto"/>
        <w:jc w:val="both"/>
        <w:rPr>
          <w:rFonts w:ascii="Times New Roman" w:eastAsia="Times New Roman" w:hAnsi="Times New Roman" w:cs="Times New Roman"/>
          <w:bCs/>
          <w:color w:val="000000"/>
          <w:sz w:val="24"/>
          <w:szCs w:val="24"/>
          <w:lang w:eastAsia="pl-PL"/>
        </w:rPr>
      </w:pPr>
      <w:r w:rsidRPr="003D5C6C">
        <w:rPr>
          <w:rFonts w:ascii="Times New Roman" w:eastAsia="Times New Roman" w:hAnsi="Times New Roman" w:cs="Times New Roman"/>
          <w:bCs/>
          <w:color w:val="000000"/>
          <w:sz w:val="24"/>
          <w:szCs w:val="24"/>
          <w:lang w:eastAsia="pl-PL"/>
        </w:rPr>
        <w:t>- zdalne składanie zamówień</w:t>
      </w:r>
    </w:p>
    <w:p w14:paraId="0067CA9C" w14:textId="77777777" w:rsidR="00C81E63" w:rsidRPr="003D5C6C" w:rsidRDefault="00C81E63" w:rsidP="00A54AFD">
      <w:pPr>
        <w:spacing w:after="0" w:line="240" w:lineRule="auto"/>
        <w:jc w:val="both"/>
        <w:rPr>
          <w:rFonts w:ascii="Times New Roman" w:eastAsia="Times New Roman" w:hAnsi="Times New Roman" w:cs="Times New Roman"/>
          <w:bCs/>
          <w:color w:val="000000"/>
          <w:sz w:val="24"/>
          <w:szCs w:val="24"/>
          <w:lang w:eastAsia="pl-PL"/>
        </w:rPr>
      </w:pPr>
      <w:r w:rsidRPr="003D5C6C">
        <w:rPr>
          <w:rFonts w:ascii="Times New Roman" w:eastAsia="Times New Roman" w:hAnsi="Times New Roman" w:cs="Times New Roman"/>
          <w:bCs/>
          <w:color w:val="000000"/>
          <w:sz w:val="24"/>
          <w:szCs w:val="24"/>
          <w:lang w:eastAsia="pl-PL"/>
        </w:rPr>
        <w:t>- zdalna rezerwację materiałów bibliotecznych oraz przedłużanie terminów zwrotów</w:t>
      </w:r>
    </w:p>
    <w:p w14:paraId="28D46404" w14:textId="77777777" w:rsidR="00C81E63" w:rsidRPr="003D5C6C" w:rsidRDefault="00C81E63" w:rsidP="00A54AFD">
      <w:pPr>
        <w:spacing w:after="0" w:line="240" w:lineRule="auto"/>
        <w:jc w:val="both"/>
        <w:rPr>
          <w:rFonts w:ascii="Times New Roman" w:eastAsia="Times New Roman" w:hAnsi="Times New Roman" w:cs="Times New Roman"/>
          <w:bCs/>
          <w:color w:val="000000"/>
          <w:sz w:val="24"/>
          <w:szCs w:val="24"/>
          <w:lang w:eastAsia="pl-PL"/>
        </w:rPr>
      </w:pPr>
      <w:r w:rsidRPr="003D5C6C">
        <w:rPr>
          <w:rFonts w:ascii="Times New Roman" w:eastAsia="Times New Roman" w:hAnsi="Times New Roman" w:cs="Times New Roman"/>
          <w:bCs/>
          <w:color w:val="000000"/>
          <w:sz w:val="24"/>
          <w:szCs w:val="24"/>
          <w:lang w:eastAsia="pl-PL"/>
        </w:rPr>
        <w:t>- elektroniczne powiadomienia o terminach zwrotu</w:t>
      </w:r>
    </w:p>
    <w:p w14:paraId="770DC0C6" w14:textId="77777777" w:rsidR="00C81E63" w:rsidRPr="003D5C6C" w:rsidRDefault="00C81E63" w:rsidP="00A54AFD">
      <w:pPr>
        <w:spacing w:after="0" w:line="240" w:lineRule="auto"/>
        <w:jc w:val="both"/>
        <w:rPr>
          <w:rFonts w:ascii="Times New Roman" w:eastAsia="Times New Roman" w:hAnsi="Times New Roman" w:cs="Times New Roman"/>
          <w:bCs/>
          <w:color w:val="000000"/>
          <w:sz w:val="24"/>
          <w:szCs w:val="24"/>
          <w:lang w:eastAsia="pl-PL"/>
        </w:rPr>
      </w:pPr>
      <w:r w:rsidRPr="003D5C6C">
        <w:rPr>
          <w:rFonts w:ascii="Times New Roman" w:eastAsia="Times New Roman" w:hAnsi="Times New Roman" w:cs="Times New Roman"/>
          <w:bCs/>
          <w:color w:val="000000"/>
          <w:sz w:val="24"/>
          <w:szCs w:val="24"/>
          <w:lang w:eastAsia="pl-PL"/>
        </w:rPr>
        <w:t>- dostęp do cyfrowej wypożyczalni ACADEMICA</w:t>
      </w:r>
    </w:p>
    <w:p w14:paraId="65A9538E" w14:textId="77777777" w:rsidR="00C81E63" w:rsidRPr="003D5C6C" w:rsidRDefault="00C81E63" w:rsidP="00A54AFD">
      <w:pPr>
        <w:spacing w:after="0" w:line="240" w:lineRule="auto"/>
        <w:jc w:val="both"/>
        <w:rPr>
          <w:rFonts w:ascii="Times New Roman" w:eastAsia="Times New Roman" w:hAnsi="Times New Roman" w:cs="Times New Roman"/>
          <w:bCs/>
          <w:color w:val="000000"/>
          <w:sz w:val="24"/>
          <w:szCs w:val="24"/>
          <w:lang w:eastAsia="pl-PL"/>
        </w:rPr>
      </w:pPr>
      <w:r w:rsidRPr="003D5C6C">
        <w:rPr>
          <w:rFonts w:ascii="Times New Roman" w:eastAsia="Times New Roman" w:hAnsi="Times New Roman" w:cs="Times New Roman"/>
          <w:bCs/>
          <w:color w:val="000000"/>
          <w:sz w:val="24"/>
          <w:szCs w:val="24"/>
          <w:lang w:eastAsia="pl-PL"/>
        </w:rPr>
        <w:t xml:space="preserve">-prowadzenie profil na portalu Facebook i umożliwia komunikację z biblioteką poprzez </w:t>
      </w:r>
      <w:proofErr w:type="spellStart"/>
      <w:r w:rsidRPr="003D5C6C">
        <w:rPr>
          <w:rFonts w:ascii="Times New Roman" w:eastAsia="Times New Roman" w:hAnsi="Times New Roman" w:cs="Times New Roman"/>
          <w:bCs/>
          <w:color w:val="000000"/>
          <w:sz w:val="24"/>
          <w:szCs w:val="24"/>
          <w:lang w:eastAsia="pl-PL"/>
        </w:rPr>
        <w:t>messenger</w:t>
      </w:r>
      <w:proofErr w:type="spellEnd"/>
      <w:r w:rsidRPr="003D5C6C">
        <w:rPr>
          <w:rFonts w:ascii="Times New Roman" w:eastAsia="Times New Roman" w:hAnsi="Times New Roman" w:cs="Times New Roman"/>
          <w:bCs/>
          <w:color w:val="000000"/>
          <w:sz w:val="24"/>
          <w:szCs w:val="24"/>
          <w:lang w:eastAsia="pl-PL"/>
        </w:rPr>
        <w:t xml:space="preserve"> </w:t>
      </w:r>
    </w:p>
    <w:p w14:paraId="2BF75085" w14:textId="77777777" w:rsidR="00C81E63" w:rsidRPr="003D5C6C" w:rsidRDefault="00C81E63" w:rsidP="00C81E63">
      <w:pPr>
        <w:spacing w:before="100" w:beforeAutospacing="1" w:after="0" w:line="240" w:lineRule="auto"/>
        <w:ind w:left="425" w:hanging="425"/>
        <w:jc w:val="both"/>
        <w:rPr>
          <w:rFonts w:ascii="Times New Roman" w:eastAsia="Times New Roman" w:hAnsi="Times New Roman" w:cs="Times New Roman"/>
          <w:b/>
          <w:bCs/>
          <w:sz w:val="24"/>
          <w:szCs w:val="24"/>
          <w:lang w:eastAsia="pl-PL"/>
        </w:rPr>
      </w:pPr>
      <w:r w:rsidRPr="003D5C6C">
        <w:rPr>
          <w:rFonts w:ascii="Times New Roman" w:eastAsia="Times New Roman" w:hAnsi="Times New Roman" w:cs="Times New Roman"/>
          <w:b/>
          <w:bCs/>
          <w:sz w:val="24"/>
          <w:szCs w:val="24"/>
          <w:lang w:eastAsia="pl-PL"/>
        </w:rPr>
        <w:t>2. Licencjonowane zbiory elektroniczne (serwisy z ebookami i audiobookami)</w:t>
      </w:r>
    </w:p>
    <w:p w14:paraId="1B7C8FA6" w14:textId="716DA501" w:rsidR="00C81E63" w:rsidRPr="003D5C6C" w:rsidRDefault="00C81E63" w:rsidP="00A54AFD">
      <w:pPr>
        <w:jc w:val="both"/>
        <w:rPr>
          <w:rFonts w:ascii="Times New Roman" w:hAnsi="Times New Roman" w:cs="Times New Roman"/>
          <w:sz w:val="24"/>
          <w:szCs w:val="24"/>
        </w:rPr>
      </w:pPr>
      <w:r w:rsidRPr="003D5C6C">
        <w:rPr>
          <w:rFonts w:ascii="Times New Roman" w:eastAsia="Times New Roman" w:hAnsi="Times New Roman" w:cs="Times New Roman"/>
          <w:color w:val="000000"/>
          <w:sz w:val="24"/>
          <w:szCs w:val="24"/>
          <w:lang w:eastAsia="pl-PL"/>
        </w:rPr>
        <w:t xml:space="preserve">Biblioteka w 2025r. zapewniała czytelnikom dostęp do serwisu </w:t>
      </w:r>
      <w:proofErr w:type="spellStart"/>
      <w:r w:rsidRPr="003D5C6C">
        <w:rPr>
          <w:rFonts w:ascii="Times New Roman" w:eastAsia="Times New Roman" w:hAnsi="Times New Roman" w:cs="Times New Roman"/>
          <w:color w:val="000000"/>
          <w:sz w:val="24"/>
          <w:szCs w:val="24"/>
          <w:lang w:eastAsia="pl-PL"/>
        </w:rPr>
        <w:t>Legimi</w:t>
      </w:r>
      <w:proofErr w:type="spellEnd"/>
      <w:r w:rsidRPr="003D5C6C">
        <w:rPr>
          <w:rFonts w:ascii="Times New Roman" w:eastAsia="Times New Roman" w:hAnsi="Times New Roman" w:cs="Times New Roman"/>
          <w:color w:val="000000"/>
          <w:sz w:val="24"/>
          <w:szCs w:val="24"/>
          <w:lang w:eastAsia="pl-PL"/>
        </w:rPr>
        <w:t xml:space="preserve"> w postaci kodów miesięcznych. W okresie styczeń-czerwiec -</w:t>
      </w:r>
      <w:r w:rsidRPr="003D5C6C">
        <w:rPr>
          <w:rFonts w:ascii="Times New Roman" w:hAnsi="Times New Roman" w:cs="Times New Roman"/>
          <w:sz w:val="24"/>
          <w:szCs w:val="24"/>
        </w:rPr>
        <w:t xml:space="preserve">serwis </w:t>
      </w:r>
      <w:proofErr w:type="spellStart"/>
      <w:r w:rsidRPr="003D5C6C">
        <w:rPr>
          <w:rFonts w:ascii="Times New Roman" w:hAnsi="Times New Roman" w:cs="Times New Roman"/>
          <w:sz w:val="24"/>
          <w:szCs w:val="24"/>
        </w:rPr>
        <w:t>Legimi</w:t>
      </w:r>
      <w:proofErr w:type="spellEnd"/>
      <w:r w:rsidRPr="003D5C6C">
        <w:rPr>
          <w:rFonts w:ascii="Times New Roman" w:hAnsi="Times New Roman" w:cs="Times New Roman"/>
          <w:sz w:val="24"/>
          <w:szCs w:val="24"/>
        </w:rPr>
        <w:t xml:space="preserve"> – liczba miesięcznych kodów 10. </w:t>
      </w:r>
      <w:r w:rsidR="00A54AFD">
        <w:rPr>
          <w:rFonts w:ascii="Times New Roman" w:hAnsi="Times New Roman" w:cs="Times New Roman"/>
          <w:sz w:val="24"/>
          <w:szCs w:val="24"/>
        </w:rPr>
        <w:br/>
      </w:r>
      <w:r w:rsidRPr="003D5C6C">
        <w:rPr>
          <w:rFonts w:ascii="Times New Roman" w:hAnsi="Times New Roman" w:cs="Times New Roman"/>
          <w:sz w:val="24"/>
          <w:szCs w:val="24"/>
        </w:rPr>
        <w:t xml:space="preserve">W okresie październik-grudzień – serwis </w:t>
      </w:r>
      <w:proofErr w:type="spellStart"/>
      <w:r w:rsidRPr="003D5C6C">
        <w:rPr>
          <w:rFonts w:ascii="Times New Roman" w:hAnsi="Times New Roman" w:cs="Times New Roman"/>
          <w:sz w:val="24"/>
          <w:szCs w:val="24"/>
        </w:rPr>
        <w:t>Legimi</w:t>
      </w:r>
      <w:proofErr w:type="spellEnd"/>
      <w:r w:rsidRPr="003D5C6C">
        <w:rPr>
          <w:rFonts w:ascii="Times New Roman" w:hAnsi="Times New Roman" w:cs="Times New Roman"/>
          <w:sz w:val="24"/>
          <w:szCs w:val="24"/>
        </w:rPr>
        <w:t xml:space="preserve"> – liczba kodów 5.  Zakup kodów sfinansowana ze środków </w:t>
      </w:r>
      <w:proofErr w:type="spellStart"/>
      <w:r w:rsidRPr="003D5C6C">
        <w:rPr>
          <w:rFonts w:ascii="Times New Roman" w:hAnsi="Times New Roman" w:cs="Times New Roman"/>
          <w:sz w:val="24"/>
          <w:szCs w:val="24"/>
        </w:rPr>
        <w:t>Ministar</w:t>
      </w:r>
      <w:proofErr w:type="spellEnd"/>
      <w:r w:rsidRPr="003D5C6C">
        <w:rPr>
          <w:rFonts w:ascii="Times New Roman" w:hAnsi="Times New Roman" w:cs="Times New Roman"/>
          <w:sz w:val="24"/>
          <w:szCs w:val="24"/>
        </w:rPr>
        <w:t xml:space="preserve"> Kultury i Dziedzictwa Narodowego, nazwa zadania - "Zakup i zdalny dostęp do nowości wydawniczych" Priorytet 1 Kierunek interwencji 1.1</w:t>
      </w:r>
    </w:p>
    <w:p w14:paraId="4B55268A" w14:textId="77777777" w:rsidR="00C81E63" w:rsidRPr="003D5C6C" w:rsidRDefault="00C81E63" w:rsidP="003D5C6C">
      <w:pPr>
        <w:suppressAutoHyphens/>
        <w:spacing w:after="0" w:line="240" w:lineRule="auto"/>
        <w:ind w:right="623"/>
        <w:jc w:val="both"/>
        <w:rPr>
          <w:rFonts w:ascii="Times New Roman" w:eastAsia="Times New Roman" w:hAnsi="Times New Roman" w:cs="Times New Roman"/>
          <w:b/>
          <w:sz w:val="24"/>
          <w:szCs w:val="24"/>
          <w:lang w:eastAsia="zh-CN"/>
        </w:rPr>
      </w:pPr>
      <w:r w:rsidRPr="003D5C6C">
        <w:rPr>
          <w:rFonts w:ascii="Times New Roman" w:eastAsia="Times New Roman" w:hAnsi="Times New Roman" w:cs="Times New Roman"/>
          <w:b/>
          <w:sz w:val="24"/>
          <w:szCs w:val="24"/>
          <w:lang w:eastAsia="zh-CN"/>
        </w:rPr>
        <w:t>3. Zbiory biblioteczne</w:t>
      </w:r>
    </w:p>
    <w:p w14:paraId="3040C85E" w14:textId="77777777" w:rsidR="00CC6D93" w:rsidRDefault="00C81E63" w:rsidP="00A54AFD">
      <w:pPr>
        <w:jc w:val="both"/>
        <w:rPr>
          <w:rFonts w:ascii="Times New Roman" w:hAnsi="Times New Roman" w:cs="Times New Roman"/>
          <w:sz w:val="24"/>
          <w:szCs w:val="24"/>
        </w:rPr>
      </w:pPr>
      <w:r w:rsidRPr="003D5C6C">
        <w:rPr>
          <w:rFonts w:ascii="Times New Roman" w:eastAsia="Andale Sans UI" w:hAnsi="Times New Roman" w:cs="Times New Roman"/>
          <w:kern w:val="3"/>
          <w:sz w:val="24"/>
          <w:szCs w:val="24"/>
          <w:lang w:val="de-DE" w:eastAsia="zh-CN" w:bidi="fa-IR"/>
        </w:rPr>
        <w:t>W 2025r</w:t>
      </w:r>
      <w:r w:rsidRPr="003D5C6C">
        <w:rPr>
          <w:rFonts w:ascii="Times New Roman" w:hAnsi="Times New Roman" w:cs="Times New Roman"/>
          <w:sz w:val="24"/>
          <w:szCs w:val="24"/>
        </w:rPr>
        <w:t>. powiększono księgozbiór o 487 woluminów, w tym 130 egzemplarzy to dary książkowe od czytelników</w:t>
      </w:r>
      <w:r w:rsidR="003D5C6C">
        <w:rPr>
          <w:rFonts w:ascii="Times New Roman" w:hAnsi="Times New Roman" w:cs="Times New Roman"/>
          <w:sz w:val="24"/>
          <w:szCs w:val="24"/>
        </w:rPr>
        <w:t xml:space="preserve"> </w:t>
      </w:r>
      <w:r w:rsidRPr="003D5C6C">
        <w:rPr>
          <w:rFonts w:ascii="Times New Roman" w:hAnsi="Times New Roman" w:cs="Times New Roman"/>
          <w:sz w:val="24"/>
          <w:szCs w:val="24"/>
        </w:rPr>
        <w:t xml:space="preserve">.Z dotacji podmiotowej zakupiono 266 woluminów. Na zakup nowości pozyskano kwotę 3500,00zł z dotacji </w:t>
      </w:r>
      <w:proofErr w:type="spellStart"/>
      <w:r w:rsidRPr="003D5C6C">
        <w:rPr>
          <w:rFonts w:ascii="Times New Roman" w:hAnsi="Times New Roman" w:cs="Times New Roman"/>
          <w:sz w:val="24"/>
          <w:szCs w:val="24"/>
        </w:rPr>
        <w:t>MKiDN</w:t>
      </w:r>
      <w:proofErr w:type="spellEnd"/>
      <w:r w:rsidRPr="003D5C6C">
        <w:rPr>
          <w:rFonts w:ascii="Times New Roman" w:hAnsi="Times New Roman" w:cs="Times New Roman"/>
          <w:sz w:val="24"/>
          <w:szCs w:val="24"/>
        </w:rPr>
        <w:t xml:space="preserve">. Zakupiono z tych środków 91 woluminów. W ramach dofinansowania wykupiono również kody na platformie </w:t>
      </w:r>
      <w:proofErr w:type="spellStart"/>
      <w:r w:rsidRPr="003D5C6C">
        <w:rPr>
          <w:rFonts w:ascii="Times New Roman" w:hAnsi="Times New Roman" w:cs="Times New Roman"/>
          <w:sz w:val="24"/>
          <w:szCs w:val="24"/>
        </w:rPr>
        <w:t>Legimi</w:t>
      </w:r>
      <w:proofErr w:type="spellEnd"/>
      <w:r w:rsidRPr="003D5C6C">
        <w:rPr>
          <w:rFonts w:ascii="Times New Roman" w:hAnsi="Times New Roman" w:cs="Times New Roman"/>
          <w:sz w:val="24"/>
          <w:szCs w:val="24"/>
        </w:rPr>
        <w:t>.</w:t>
      </w:r>
    </w:p>
    <w:p w14:paraId="61C13B24" w14:textId="324F88D3" w:rsidR="00C81E63" w:rsidRPr="003D5C6C"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t xml:space="preserve">W roku sprawozdawczym wzbogacono zbiory o zbiory specjalne w formie 91 audiobooków. </w:t>
      </w:r>
    </w:p>
    <w:p w14:paraId="14310336" w14:textId="77777777" w:rsidR="00C81E63" w:rsidRPr="003D5C6C" w:rsidRDefault="00C81E63" w:rsidP="00CC6D93">
      <w:pPr>
        <w:spacing w:after="0"/>
        <w:contextualSpacing/>
        <w:jc w:val="both"/>
        <w:rPr>
          <w:rFonts w:ascii="Times New Roman" w:eastAsia="Times New Roman" w:hAnsi="Times New Roman" w:cs="Times New Roman"/>
          <w:b/>
          <w:bCs/>
          <w:color w:val="000000"/>
          <w:sz w:val="24"/>
          <w:szCs w:val="24"/>
          <w:lang w:eastAsia="pl-PL"/>
        </w:rPr>
      </w:pPr>
      <w:r w:rsidRPr="003D5C6C">
        <w:rPr>
          <w:rFonts w:ascii="Times New Roman" w:eastAsia="Times New Roman" w:hAnsi="Times New Roman" w:cs="Times New Roman"/>
          <w:b/>
          <w:bCs/>
          <w:color w:val="000000"/>
          <w:sz w:val="24"/>
          <w:szCs w:val="24"/>
          <w:lang w:eastAsia="pl-PL"/>
        </w:rPr>
        <w:t>Struktura zakupów:</w:t>
      </w:r>
    </w:p>
    <w:p w14:paraId="3754E05F" w14:textId="77777777" w:rsidR="00C81E63" w:rsidRPr="003D5C6C" w:rsidRDefault="00C81E63" w:rsidP="00C81E63">
      <w:pPr>
        <w:spacing w:after="0"/>
        <w:contextualSpacing/>
        <w:jc w:val="both"/>
        <w:rPr>
          <w:rFonts w:ascii="Times New Roman" w:eastAsia="Times New Roman" w:hAnsi="Times New Roman" w:cs="Times New Roman"/>
          <w:b/>
          <w:bCs/>
          <w:color w:val="000000"/>
          <w:sz w:val="24"/>
          <w:szCs w:val="24"/>
          <w:lang w:eastAsia="pl-PL"/>
        </w:rPr>
      </w:pPr>
    </w:p>
    <w:p w14:paraId="4E30675D" w14:textId="77777777" w:rsidR="00C81E63" w:rsidRPr="003D5C6C" w:rsidRDefault="00C81E63" w:rsidP="00A54AFD">
      <w:pPr>
        <w:spacing w:after="0"/>
        <w:contextualSpacing/>
        <w:jc w:val="both"/>
        <w:rPr>
          <w:rFonts w:ascii="Times New Roman" w:eastAsia="Times New Roman" w:hAnsi="Times New Roman" w:cs="Times New Roman"/>
          <w:color w:val="000000"/>
          <w:sz w:val="24"/>
          <w:szCs w:val="24"/>
          <w:lang w:eastAsia="pl-PL"/>
        </w:rPr>
      </w:pPr>
      <w:r w:rsidRPr="003D5C6C">
        <w:rPr>
          <w:rFonts w:ascii="Times New Roman" w:eastAsia="Times New Roman" w:hAnsi="Times New Roman" w:cs="Times New Roman"/>
          <w:color w:val="000000"/>
          <w:sz w:val="24"/>
          <w:szCs w:val="24"/>
          <w:lang w:eastAsia="pl-PL"/>
        </w:rPr>
        <w:t>Zakup -  pozycji książkowych - 487</w:t>
      </w:r>
    </w:p>
    <w:p w14:paraId="31FA463C" w14:textId="77777777" w:rsidR="00C81E63" w:rsidRPr="003D5C6C" w:rsidRDefault="00C81E63" w:rsidP="00A54AFD">
      <w:pPr>
        <w:spacing w:after="0"/>
        <w:contextualSpacing/>
        <w:jc w:val="both"/>
        <w:rPr>
          <w:rFonts w:ascii="Times New Roman" w:eastAsia="Times New Roman" w:hAnsi="Times New Roman" w:cs="Times New Roman"/>
          <w:color w:val="000000"/>
          <w:sz w:val="24"/>
          <w:szCs w:val="24"/>
          <w:lang w:eastAsia="pl-PL"/>
        </w:rPr>
      </w:pPr>
    </w:p>
    <w:p w14:paraId="69653167" w14:textId="77777777" w:rsidR="00C81E63" w:rsidRPr="003D5C6C" w:rsidRDefault="00C81E63" w:rsidP="00A54AFD">
      <w:pPr>
        <w:spacing w:after="0"/>
        <w:ind w:left="720"/>
        <w:contextualSpacing/>
        <w:jc w:val="both"/>
        <w:rPr>
          <w:rFonts w:ascii="Times New Roman" w:eastAsia="Times New Roman" w:hAnsi="Times New Roman" w:cs="Times New Roman"/>
          <w:color w:val="000000"/>
          <w:sz w:val="24"/>
          <w:szCs w:val="24"/>
          <w:lang w:eastAsia="pl-PL"/>
        </w:rPr>
      </w:pPr>
      <w:r w:rsidRPr="003D5C6C">
        <w:rPr>
          <w:rFonts w:ascii="Times New Roman" w:eastAsia="Times New Roman" w:hAnsi="Times New Roman" w:cs="Times New Roman"/>
          <w:color w:val="000000"/>
          <w:sz w:val="24"/>
          <w:szCs w:val="24"/>
          <w:lang w:eastAsia="pl-PL"/>
        </w:rPr>
        <w:t>1. Literatura dla dorosłych – 331</w:t>
      </w:r>
    </w:p>
    <w:p w14:paraId="6A2532CD" w14:textId="77777777" w:rsidR="00C81E63" w:rsidRPr="003D5C6C" w:rsidRDefault="00C81E63" w:rsidP="00A54AFD">
      <w:pPr>
        <w:spacing w:after="0"/>
        <w:ind w:left="720"/>
        <w:contextualSpacing/>
        <w:jc w:val="both"/>
        <w:rPr>
          <w:rFonts w:ascii="Times New Roman" w:eastAsia="Times New Roman" w:hAnsi="Times New Roman" w:cs="Times New Roman"/>
          <w:color w:val="000000"/>
          <w:sz w:val="24"/>
          <w:szCs w:val="24"/>
          <w:lang w:eastAsia="pl-PL"/>
        </w:rPr>
      </w:pPr>
      <w:r w:rsidRPr="003D5C6C">
        <w:rPr>
          <w:rFonts w:ascii="Times New Roman" w:eastAsia="Times New Roman" w:hAnsi="Times New Roman" w:cs="Times New Roman"/>
          <w:color w:val="000000"/>
          <w:sz w:val="24"/>
          <w:szCs w:val="24"/>
          <w:lang w:eastAsia="pl-PL"/>
        </w:rPr>
        <w:t>2. Literatura dla dzieci i młodzieży – 118</w:t>
      </w:r>
    </w:p>
    <w:p w14:paraId="301AE260" w14:textId="77777777" w:rsidR="00C81E63" w:rsidRPr="003D5C6C" w:rsidRDefault="00C81E63" w:rsidP="00A54AFD">
      <w:pPr>
        <w:spacing w:after="0"/>
        <w:ind w:left="720"/>
        <w:contextualSpacing/>
        <w:jc w:val="both"/>
        <w:rPr>
          <w:rFonts w:ascii="Times New Roman" w:eastAsia="Times New Roman" w:hAnsi="Times New Roman" w:cs="Times New Roman"/>
          <w:color w:val="000000"/>
          <w:sz w:val="24"/>
          <w:szCs w:val="24"/>
          <w:lang w:eastAsia="pl-PL"/>
        </w:rPr>
      </w:pPr>
      <w:r w:rsidRPr="003D5C6C">
        <w:rPr>
          <w:rFonts w:ascii="Times New Roman" w:eastAsia="Times New Roman" w:hAnsi="Times New Roman" w:cs="Times New Roman"/>
          <w:color w:val="000000"/>
          <w:sz w:val="24"/>
          <w:szCs w:val="24"/>
          <w:lang w:eastAsia="pl-PL"/>
        </w:rPr>
        <w:t>3. Literatura popularnonaukowa – 38</w:t>
      </w:r>
    </w:p>
    <w:p w14:paraId="126B590A" w14:textId="77777777" w:rsidR="00C81E63" w:rsidRPr="003D5C6C" w:rsidRDefault="00C81E63" w:rsidP="00C81E63">
      <w:pPr>
        <w:spacing w:after="0"/>
        <w:contextualSpacing/>
        <w:jc w:val="both"/>
        <w:rPr>
          <w:rFonts w:ascii="Times New Roman" w:eastAsia="Times New Roman" w:hAnsi="Times New Roman" w:cs="Times New Roman"/>
          <w:b/>
          <w:bCs/>
          <w:color w:val="000000"/>
          <w:sz w:val="24"/>
          <w:szCs w:val="24"/>
          <w:lang w:eastAsia="pl-PL"/>
        </w:rPr>
      </w:pPr>
    </w:p>
    <w:p w14:paraId="3B439825" w14:textId="77777777" w:rsidR="00C81E63" w:rsidRPr="003D5C6C" w:rsidRDefault="00C81E63" w:rsidP="00C81E63">
      <w:pPr>
        <w:spacing w:after="0"/>
        <w:contextualSpacing/>
        <w:jc w:val="both"/>
        <w:rPr>
          <w:rFonts w:ascii="Times New Roman" w:eastAsia="Times New Roman" w:hAnsi="Times New Roman" w:cs="Times New Roman"/>
          <w:b/>
          <w:bCs/>
          <w:color w:val="000000"/>
          <w:sz w:val="24"/>
          <w:szCs w:val="24"/>
          <w:lang w:eastAsia="pl-PL"/>
        </w:rPr>
      </w:pPr>
      <w:r w:rsidRPr="003D5C6C">
        <w:rPr>
          <w:rFonts w:ascii="Times New Roman" w:eastAsia="Times New Roman" w:hAnsi="Times New Roman" w:cs="Times New Roman"/>
          <w:b/>
          <w:bCs/>
          <w:color w:val="000000"/>
          <w:sz w:val="24"/>
          <w:szCs w:val="24"/>
          <w:lang w:eastAsia="pl-PL"/>
        </w:rPr>
        <w:t>Struktura darów:</w:t>
      </w:r>
    </w:p>
    <w:p w14:paraId="2B30902B" w14:textId="77777777" w:rsidR="00C81E63" w:rsidRPr="003D5C6C" w:rsidRDefault="00C81E63" w:rsidP="00C81E63">
      <w:pPr>
        <w:spacing w:after="0"/>
        <w:contextualSpacing/>
        <w:jc w:val="both"/>
        <w:rPr>
          <w:rFonts w:ascii="Times New Roman" w:eastAsia="Times New Roman" w:hAnsi="Times New Roman" w:cs="Times New Roman"/>
          <w:color w:val="000000"/>
          <w:sz w:val="24"/>
          <w:szCs w:val="24"/>
          <w:lang w:eastAsia="pl-PL"/>
        </w:rPr>
      </w:pPr>
    </w:p>
    <w:p w14:paraId="01179B77" w14:textId="77777777" w:rsidR="00C81E63" w:rsidRPr="003D5C6C" w:rsidRDefault="00C81E63" w:rsidP="00A54AFD">
      <w:pPr>
        <w:ind w:left="720"/>
        <w:contextualSpacing/>
        <w:jc w:val="both"/>
        <w:rPr>
          <w:rFonts w:ascii="Times New Roman" w:eastAsia="Times New Roman" w:hAnsi="Times New Roman" w:cs="Times New Roman"/>
          <w:color w:val="000000"/>
          <w:sz w:val="24"/>
          <w:szCs w:val="24"/>
          <w:lang w:eastAsia="pl-PL"/>
        </w:rPr>
      </w:pPr>
      <w:r w:rsidRPr="003D5C6C">
        <w:rPr>
          <w:rFonts w:ascii="Times New Roman" w:eastAsia="Times New Roman" w:hAnsi="Times New Roman" w:cs="Times New Roman"/>
          <w:color w:val="000000"/>
          <w:sz w:val="24"/>
          <w:szCs w:val="24"/>
          <w:lang w:eastAsia="pl-PL"/>
        </w:rPr>
        <w:t>1. Literatura dla dorosłych – 74</w:t>
      </w:r>
    </w:p>
    <w:p w14:paraId="01B3CF8B" w14:textId="77777777" w:rsidR="00C81E63" w:rsidRPr="003D5C6C" w:rsidRDefault="00C81E63" w:rsidP="00A54AFD">
      <w:pPr>
        <w:ind w:left="720"/>
        <w:contextualSpacing/>
        <w:jc w:val="both"/>
        <w:rPr>
          <w:rFonts w:ascii="Times New Roman" w:eastAsia="Times New Roman" w:hAnsi="Times New Roman" w:cs="Times New Roman"/>
          <w:color w:val="000000"/>
          <w:sz w:val="24"/>
          <w:szCs w:val="24"/>
          <w:lang w:eastAsia="pl-PL"/>
        </w:rPr>
      </w:pPr>
      <w:r w:rsidRPr="003D5C6C">
        <w:rPr>
          <w:rFonts w:ascii="Times New Roman" w:eastAsia="Times New Roman" w:hAnsi="Times New Roman" w:cs="Times New Roman"/>
          <w:color w:val="000000"/>
          <w:sz w:val="24"/>
          <w:szCs w:val="24"/>
          <w:lang w:eastAsia="pl-PL"/>
        </w:rPr>
        <w:t>2. Literatura dla dzieci i młodzieży – 43</w:t>
      </w:r>
    </w:p>
    <w:p w14:paraId="6A2DBA85" w14:textId="77777777" w:rsidR="00C81E63" w:rsidRPr="003D5C6C" w:rsidRDefault="00C81E63" w:rsidP="00A54AFD">
      <w:pPr>
        <w:ind w:left="720"/>
        <w:contextualSpacing/>
        <w:jc w:val="both"/>
        <w:rPr>
          <w:rFonts w:ascii="Times New Roman" w:eastAsia="Times New Roman" w:hAnsi="Times New Roman" w:cs="Times New Roman"/>
          <w:color w:val="000000"/>
          <w:sz w:val="24"/>
          <w:szCs w:val="24"/>
          <w:lang w:eastAsia="pl-PL"/>
        </w:rPr>
      </w:pPr>
      <w:r w:rsidRPr="003D5C6C">
        <w:rPr>
          <w:rFonts w:ascii="Times New Roman" w:eastAsia="Times New Roman" w:hAnsi="Times New Roman" w:cs="Times New Roman"/>
          <w:color w:val="000000"/>
          <w:sz w:val="24"/>
          <w:szCs w:val="24"/>
          <w:lang w:eastAsia="pl-PL"/>
        </w:rPr>
        <w:t>3. Literatura popularnonaukowa – 13</w:t>
      </w:r>
    </w:p>
    <w:p w14:paraId="77598067" w14:textId="77777777" w:rsidR="00C81E63" w:rsidRPr="003D5C6C" w:rsidRDefault="00C81E63" w:rsidP="00A54AFD">
      <w:pPr>
        <w:spacing w:after="0"/>
        <w:ind w:left="720"/>
        <w:contextualSpacing/>
        <w:jc w:val="both"/>
        <w:rPr>
          <w:rFonts w:ascii="Times New Roman" w:eastAsia="Times New Roman" w:hAnsi="Times New Roman" w:cs="Times New Roman"/>
          <w:color w:val="000000"/>
          <w:sz w:val="24"/>
          <w:szCs w:val="24"/>
          <w:lang w:eastAsia="pl-PL"/>
        </w:rPr>
      </w:pPr>
    </w:p>
    <w:p w14:paraId="3F9FD938" w14:textId="77777777" w:rsidR="00C81E63" w:rsidRPr="003D5C6C" w:rsidRDefault="00C81E63" w:rsidP="00A54AFD">
      <w:pPr>
        <w:jc w:val="both"/>
        <w:rPr>
          <w:rFonts w:ascii="Times New Roman" w:hAnsi="Times New Roman" w:cs="Times New Roman"/>
          <w:sz w:val="24"/>
          <w:szCs w:val="24"/>
        </w:rPr>
      </w:pPr>
      <w:r w:rsidRPr="003D5C6C">
        <w:rPr>
          <w:rFonts w:ascii="Times New Roman" w:eastAsia="Andale Sans UI" w:hAnsi="Times New Roman" w:cs="Times New Roman"/>
          <w:color w:val="000000"/>
          <w:kern w:val="3"/>
          <w:sz w:val="24"/>
          <w:szCs w:val="24"/>
          <w:lang w:val="de-DE" w:eastAsia="zh-CN" w:bidi="fa-IR"/>
        </w:rPr>
        <w:t xml:space="preserve">Po </w:t>
      </w:r>
      <w:r w:rsidRPr="003D5C6C">
        <w:rPr>
          <w:rFonts w:ascii="Times New Roman" w:hAnsi="Times New Roman" w:cs="Times New Roman"/>
          <w:sz w:val="24"/>
          <w:szCs w:val="24"/>
        </w:rPr>
        <w:t>analizie procentowej struktury zakupów kształtuje się ona podobnie jak niżej :</w:t>
      </w:r>
    </w:p>
    <w:p w14:paraId="725CFF19" w14:textId="77777777" w:rsidR="00C81E63" w:rsidRPr="003D5C6C" w:rsidRDefault="00C81E63" w:rsidP="00A54AFD">
      <w:pPr>
        <w:spacing w:after="0" w:line="240" w:lineRule="auto"/>
        <w:jc w:val="both"/>
        <w:rPr>
          <w:rFonts w:ascii="Times New Roman" w:hAnsi="Times New Roman" w:cs="Times New Roman"/>
          <w:sz w:val="24"/>
          <w:szCs w:val="24"/>
        </w:rPr>
      </w:pPr>
      <w:r w:rsidRPr="003D5C6C">
        <w:rPr>
          <w:rFonts w:ascii="Times New Roman" w:hAnsi="Times New Roman" w:cs="Times New Roman"/>
          <w:sz w:val="24"/>
          <w:szCs w:val="24"/>
        </w:rPr>
        <w:t xml:space="preserve">72% zakupionych tytułów to literatura piękna dla dorosłych, </w:t>
      </w:r>
    </w:p>
    <w:p w14:paraId="74B36667" w14:textId="77777777" w:rsidR="00C81E63" w:rsidRPr="003D5C6C" w:rsidRDefault="00C81E63" w:rsidP="00A54AFD">
      <w:pPr>
        <w:spacing w:after="0" w:line="240" w:lineRule="auto"/>
        <w:jc w:val="both"/>
        <w:rPr>
          <w:rFonts w:ascii="Times New Roman" w:hAnsi="Times New Roman" w:cs="Times New Roman"/>
          <w:sz w:val="24"/>
          <w:szCs w:val="24"/>
        </w:rPr>
      </w:pPr>
      <w:r w:rsidRPr="003D5C6C">
        <w:rPr>
          <w:rFonts w:ascii="Times New Roman" w:hAnsi="Times New Roman" w:cs="Times New Roman"/>
          <w:sz w:val="24"/>
          <w:szCs w:val="24"/>
        </w:rPr>
        <w:t xml:space="preserve">21% stanowi literatura dla dzieci i młodzieży, </w:t>
      </w:r>
    </w:p>
    <w:p w14:paraId="216C753B" w14:textId="77777777" w:rsidR="00C81E63" w:rsidRPr="003D5C6C" w:rsidRDefault="00C81E63" w:rsidP="00A54AFD">
      <w:pPr>
        <w:spacing w:after="0" w:line="240" w:lineRule="auto"/>
        <w:jc w:val="both"/>
        <w:rPr>
          <w:rFonts w:ascii="Times New Roman" w:hAnsi="Times New Roman" w:cs="Times New Roman"/>
          <w:sz w:val="24"/>
          <w:szCs w:val="24"/>
        </w:rPr>
      </w:pPr>
      <w:r w:rsidRPr="003D5C6C">
        <w:rPr>
          <w:rFonts w:ascii="Times New Roman" w:hAnsi="Times New Roman" w:cs="Times New Roman"/>
          <w:sz w:val="24"/>
          <w:szCs w:val="24"/>
        </w:rPr>
        <w:t xml:space="preserve"> 7% to literatura popularnonaukowa. </w:t>
      </w:r>
    </w:p>
    <w:p w14:paraId="58DA1CFE" w14:textId="77777777" w:rsidR="00C81E63" w:rsidRPr="003D5C6C" w:rsidRDefault="00C81E63" w:rsidP="00C81E63">
      <w:pPr>
        <w:widowControl w:val="0"/>
        <w:suppressAutoHyphens/>
        <w:autoSpaceDN w:val="0"/>
        <w:spacing w:after="0"/>
        <w:ind w:left="360"/>
        <w:jc w:val="both"/>
        <w:textAlignment w:val="baseline"/>
        <w:rPr>
          <w:rFonts w:ascii="Times New Roman" w:eastAsia="Andale Sans UI" w:hAnsi="Times New Roman" w:cs="Times New Roman"/>
          <w:color w:val="000000"/>
          <w:kern w:val="3"/>
          <w:sz w:val="24"/>
          <w:szCs w:val="24"/>
          <w:lang w:val="de-DE" w:eastAsia="zh-CN" w:bidi="fa-IR"/>
        </w:rPr>
      </w:pPr>
    </w:p>
    <w:p w14:paraId="42971DD5" w14:textId="77777777" w:rsidR="00C81E63" w:rsidRPr="003D5C6C"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lastRenderedPageBreak/>
        <w:t xml:space="preserve">Na tym samym poziomie w stosunku do roku 2024 utrzymano zakup literatury popularnonaukowej w 2025r. - 7%, literatury pięknej dla dorosłych- 72% oraz literatury pięknej dla dzieci i młodzieży 21%. </w:t>
      </w:r>
    </w:p>
    <w:p w14:paraId="18BFED62" w14:textId="77777777" w:rsidR="00C81E63" w:rsidRPr="003D5C6C"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t xml:space="preserve">Polityka gromadzenia zbiorów opiera się głównie na  strukturze czytelników, a ze względu na przewagę zarejestrowanych czytelników dorosłych - tj. 222 czytelników w przedziale wiekowym 20 - 60+  w zakupach </w:t>
      </w:r>
      <w:proofErr w:type="spellStart"/>
      <w:r w:rsidRPr="003D5C6C">
        <w:rPr>
          <w:rFonts w:ascii="Times New Roman" w:hAnsi="Times New Roman" w:cs="Times New Roman"/>
          <w:sz w:val="24"/>
          <w:szCs w:val="24"/>
        </w:rPr>
        <w:t>przewage</w:t>
      </w:r>
      <w:proofErr w:type="spellEnd"/>
      <w:r w:rsidRPr="003D5C6C">
        <w:rPr>
          <w:rFonts w:ascii="Times New Roman" w:hAnsi="Times New Roman" w:cs="Times New Roman"/>
          <w:sz w:val="24"/>
          <w:szCs w:val="24"/>
        </w:rPr>
        <w:t xml:space="preserve"> stanowiła literatura piękna dla dorosłych. </w:t>
      </w:r>
    </w:p>
    <w:p w14:paraId="1602970E" w14:textId="77777777" w:rsidR="00C81E63" w:rsidRPr="003D5C6C"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t xml:space="preserve">Na drugim miejscu pod względem zakupu znalazła się literatura dla dzieci i młodzieży ponieważ przedział wiekowy od 6 do 19 lat stanowił drugą co do wielkości grupę czytelników tj. 131 czytelników.  </w:t>
      </w:r>
    </w:p>
    <w:p w14:paraId="7C69AE60" w14:textId="77777777" w:rsidR="00C81E63" w:rsidRPr="003D5C6C"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t xml:space="preserve">Najmniejszy procent zakupów w 2025r. stanowiła literatura popularnonaukowa. Stanowiła też najmniejszy procent zapytań i </w:t>
      </w:r>
      <w:proofErr w:type="spellStart"/>
      <w:r w:rsidRPr="003D5C6C">
        <w:rPr>
          <w:rFonts w:ascii="Times New Roman" w:hAnsi="Times New Roman" w:cs="Times New Roman"/>
          <w:sz w:val="24"/>
          <w:szCs w:val="24"/>
        </w:rPr>
        <w:t>wypożyczeń</w:t>
      </w:r>
      <w:proofErr w:type="spellEnd"/>
      <w:r w:rsidRPr="003D5C6C">
        <w:rPr>
          <w:rFonts w:ascii="Times New Roman" w:hAnsi="Times New Roman" w:cs="Times New Roman"/>
          <w:sz w:val="24"/>
          <w:szCs w:val="24"/>
        </w:rPr>
        <w:t xml:space="preserve"> w ciągu roku.</w:t>
      </w:r>
    </w:p>
    <w:p w14:paraId="0CF61111" w14:textId="77777777" w:rsidR="00C81E63" w:rsidRPr="003D5C6C"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t xml:space="preserve">Struktura </w:t>
      </w:r>
      <w:proofErr w:type="spellStart"/>
      <w:r w:rsidRPr="003D5C6C">
        <w:rPr>
          <w:rFonts w:ascii="Times New Roman" w:hAnsi="Times New Roman" w:cs="Times New Roman"/>
          <w:sz w:val="24"/>
          <w:szCs w:val="24"/>
        </w:rPr>
        <w:t>wypożyczeń</w:t>
      </w:r>
      <w:proofErr w:type="spellEnd"/>
      <w:r w:rsidRPr="003D5C6C">
        <w:rPr>
          <w:rFonts w:ascii="Times New Roman" w:hAnsi="Times New Roman" w:cs="Times New Roman"/>
          <w:sz w:val="24"/>
          <w:szCs w:val="24"/>
        </w:rPr>
        <w:t xml:space="preserve"> kształtuje się następująco:</w:t>
      </w:r>
    </w:p>
    <w:p w14:paraId="3876E39A" w14:textId="77777777" w:rsidR="00C81E63" w:rsidRPr="003D5C6C"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t>Wypożyczenia ogółem 6565. W tym:</w:t>
      </w:r>
    </w:p>
    <w:p w14:paraId="440657E6" w14:textId="77777777"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Lit. dla dorosłych – 4019</w:t>
      </w:r>
    </w:p>
    <w:p w14:paraId="4266DAF0" w14:textId="77777777"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Lit. dla dzieci i młodzieży –2302</w:t>
      </w:r>
    </w:p>
    <w:p w14:paraId="7EE9EE7E" w14:textId="77777777"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Lit. popularnonaukowa – 235</w:t>
      </w:r>
    </w:p>
    <w:p w14:paraId="6F6F58A6" w14:textId="77777777"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Audiobooki – 9</w:t>
      </w:r>
    </w:p>
    <w:p w14:paraId="40B12CC5" w14:textId="77777777" w:rsidR="00CC6D93" w:rsidRDefault="00C81E63" w:rsidP="00A54AFD">
      <w:pPr>
        <w:jc w:val="both"/>
        <w:rPr>
          <w:rFonts w:ascii="Times New Roman" w:hAnsi="Times New Roman" w:cs="Times New Roman"/>
          <w:sz w:val="24"/>
          <w:szCs w:val="24"/>
        </w:rPr>
      </w:pPr>
      <w:bookmarkStart w:id="25" w:name="_Hlk220405784"/>
      <w:r w:rsidRPr="003D5C6C">
        <w:rPr>
          <w:rFonts w:ascii="Times New Roman" w:hAnsi="Times New Roman" w:cs="Times New Roman"/>
          <w:sz w:val="24"/>
          <w:szCs w:val="24"/>
        </w:rPr>
        <w:t>4.Czytelnictwo. Promocja. Działalność informacyjna. Wydarzenia i akcje czytelnicze</w:t>
      </w:r>
      <w:bookmarkEnd w:id="25"/>
    </w:p>
    <w:p w14:paraId="7CCEB428" w14:textId="5DF2A502" w:rsidR="00C81E63" w:rsidRPr="003D5C6C"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t xml:space="preserve">Z uwagi na  niską frekwencję wśród dzieci w przedziale wiekowym 12-19 lat biblioteka kieruje swoje działania w zdecydowanej większości do dzieci i młodzieży oraz stara się pozyskać czytelników  w wieku wczesnoszkolnym. </w:t>
      </w:r>
    </w:p>
    <w:p w14:paraId="20E2698E" w14:textId="77777777" w:rsidR="00C81E63" w:rsidRPr="003D5C6C"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t xml:space="preserve">W 2025r. odnotowano wzrost liczby czytelników oraz liczby odwiedzin i </w:t>
      </w:r>
      <w:proofErr w:type="spellStart"/>
      <w:r w:rsidRPr="003D5C6C">
        <w:rPr>
          <w:rFonts w:ascii="Times New Roman" w:hAnsi="Times New Roman" w:cs="Times New Roman"/>
          <w:sz w:val="24"/>
          <w:szCs w:val="24"/>
        </w:rPr>
        <w:t>wypożyczeń</w:t>
      </w:r>
      <w:proofErr w:type="spellEnd"/>
      <w:r w:rsidRPr="003D5C6C">
        <w:rPr>
          <w:rFonts w:ascii="Times New Roman" w:hAnsi="Times New Roman" w:cs="Times New Roman"/>
          <w:sz w:val="24"/>
          <w:szCs w:val="24"/>
        </w:rPr>
        <w:t>.</w:t>
      </w:r>
    </w:p>
    <w:p w14:paraId="28F82C5A" w14:textId="77777777" w:rsidR="00C81E63" w:rsidRPr="003D5C6C"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t>Liczba czytelników:</w:t>
      </w:r>
    </w:p>
    <w:p w14:paraId="53CA4246" w14:textId="77777777"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zapisani  - 483</w:t>
      </w:r>
    </w:p>
    <w:p w14:paraId="115D5F82" w14:textId="77777777"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odwiedzający – 396</w:t>
      </w:r>
    </w:p>
    <w:p w14:paraId="4625BD2B" w14:textId="77777777"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Liczba odwiedzin – 3581</w:t>
      </w:r>
    </w:p>
    <w:p w14:paraId="30D6E447" w14:textId="77777777" w:rsidR="00C81E63" w:rsidRPr="003D5C6C"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t xml:space="preserve">Liczba </w:t>
      </w:r>
      <w:proofErr w:type="spellStart"/>
      <w:r w:rsidRPr="003D5C6C">
        <w:rPr>
          <w:rFonts w:ascii="Times New Roman" w:hAnsi="Times New Roman" w:cs="Times New Roman"/>
          <w:sz w:val="24"/>
          <w:szCs w:val="24"/>
        </w:rPr>
        <w:t>wypożyczeń</w:t>
      </w:r>
      <w:proofErr w:type="spellEnd"/>
      <w:r w:rsidRPr="003D5C6C">
        <w:rPr>
          <w:rFonts w:ascii="Times New Roman" w:hAnsi="Times New Roman" w:cs="Times New Roman"/>
          <w:sz w:val="24"/>
          <w:szCs w:val="24"/>
        </w:rPr>
        <w:t xml:space="preserve"> - 6565</w:t>
      </w:r>
    </w:p>
    <w:p w14:paraId="3F004079" w14:textId="16600091"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Ogólnopolskie akcje czytelnicze i święta książki, w których Biblioteka brała udział:</w:t>
      </w:r>
    </w:p>
    <w:p w14:paraId="07B64325" w14:textId="77777777"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XXII Tydzień Bibliotek – ogólnopolskie święto miłośników książek, w trakcie którego dla czytelników przygotowano:</w:t>
      </w:r>
    </w:p>
    <w:p w14:paraId="763A861B" w14:textId="77777777"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 xml:space="preserve">-Spotkanie autorskie z Pawłem Gołuchem dla </w:t>
      </w:r>
      <w:proofErr w:type="spellStart"/>
      <w:r w:rsidRPr="003D5C6C">
        <w:rPr>
          <w:rFonts w:ascii="Times New Roman" w:hAnsi="Times New Roman" w:cs="Times New Roman"/>
          <w:sz w:val="24"/>
          <w:szCs w:val="24"/>
        </w:rPr>
        <w:t>kl</w:t>
      </w:r>
      <w:proofErr w:type="spellEnd"/>
      <w:r w:rsidRPr="003D5C6C">
        <w:rPr>
          <w:rFonts w:ascii="Times New Roman" w:hAnsi="Times New Roman" w:cs="Times New Roman"/>
          <w:sz w:val="24"/>
          <w:szCs w:val="24"/>
        </w:rPr>
        <w:t xml:space="preserve"> II i III SP– autorem książek dla dzieci</w:t>
      </w:r>
    </w:p>
    <w:p w14:paraId="3E37A555" w14:textId="77777777"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 Akcję KSIĄŻKA ZA KSIĄŻKĘ czyli Wymiana książek</w:t>
      </w:r>
    </w:p>
    <w:p w14:paraId="77CE7A87" w14:textId="77777777"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 akcję czytelniczą „Co kryje książka czyli Książka z niespodzianką”. Pod wybranymi tytułami ukryto upominki: bilety do kina, vouchery do Empiku i inne upominki pozyskane od lokalnych przedsiębiorców</w:t>
      </w:r>
    </w:p>
    <w:p w14:paraId="473F8647" w14:textId="77777777" w:rsidR="00C81E63" w:rsidRPr="003D5C6C" w:rsidRDefault="00C81E63" w:rsidP="00A54AFD">
      <w:pPr>
        <w:jc w:val="both"/>
        <w:rPr>
          <w:rFonts w:ascii="Times New Roman" w:hAnsi="Times New Roman" w:cs="Times New Roman"/>
          <w:sz w:val="24"/>
          <w:szCs w:val="24"/>
        </w:rPr>
      </w:pPr>
    </w:p>
    <w:p w14:paraId="6B0F27BC" w14:textId="1C75CB56" w:rsidR="00C81E63" w:rsidRPr="003D5C6C"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t xml:space="preserve">Dzień Głośnego Czytania – 26 września biblioteka zamieniła się w prawdziwie bajkowe miejsce. Z okazji Dnia Głośnego Czytania odwiedziło bibliotekę ponad 70 uczniów z klas II </w:t>
      </w:r>
      <w:r w:rsidR="00A54AFD">
        <w:rPr>
          <w:rFonts w:ascii="Times New Roman" w:hAnsi="Times New Roman" w:cs="Times New Roman"/>
          <w:sz w:val="24"/>
          <w:szCs w:val="24"/>
        </w:rPr>
        <w:br/>
      </w:r>
      <w:r w:rsidRPr="003D5C6C">
        <w:rPr>
          <w:rFonts w:ascii="Times New Roman" w:hAnsi="Times New Roman" w:cs="Times New Roman"/>
          <w:sz w:val="24"/>
          <w:szCs w:val="24"/>
        </w:rPr>
        <w:lastRenderedPageBreak/>
        <w:t>i III Szkoły Podstawowej, by wspólnie celebrować czytelnicze święto. Dzieci wysłuchały opowieści „</w:t>
      </w:r>
      <w:proofErr w:type="spellStart"/>
      <w:r w:rsidRPr="003D5C6C">
        <w:rPr>
          <w:rFonts w:ascii="Times New Roman" w:hAnsi="Times New Roman" w:cs="Times New Roman"/>
          <w:sz w:val="24"/>
          <w:szCs w:val="24"/>
        </w:rPr>
        <w:t>Puchatkowe</w:t>
      </w:r>
      <w:proofErr w:type="spellEnd"/>
      <w:r w:rsidRPr="003D5C6C">
        <w:rPr>
          <w:rFonts w:ascii="Times New Roman" w:hAnsi="Times New Roman" w:cs="Times New Roman"/>
          <w:sz w:val="24"/>
          <w:szCs w:val="24"/>
        </w:rPr>
        <w:t xml:space="preserve"> sąsiedztwo” – jednej z przygód ukochanego przez wszystkich Kubusia Puchatka. Największa niespodzianka czekała jednak na uczestników przed biblioteką.  </w:t>
      </w:r>
      <w:r w:rsidR="00A54AFD">
        <w:rPr>
          <w:rFonts w:ascii="Times New Roman" w:hAnsi="Times New Roman" w:cs="Times New Roman"/>
          <w:sz w:val="24"/>
          <w:szCs w:val="24"/>
        </w:rPr>
        <w:br/>
      </w:r>
      <w:r w:rsidRPr="003D5C6C">
        <w:rPr>
          <w:rFonts w:ascii="Times New Roman" w:hAnsi="Times New Roman" w:cs="Times New Roman"/>
          <w:sz w:val="24"/>
          <w:szCs w:val="24"/>
        </w:rPr>
        <w:t xml:space="preserve">Na spotkanie z dziećmi wyszedł sam Kubuś Puchatek, który witał małych czytelników </w:t>
      </w:r>
      <w:r w:rsidR="00A54AFD">
        <w:rPr>
          <w:rFonts w:ascii="Times New Roman" w:hAnsi="Times New Roman" w:cs="Times New Roman"/>
          <w:sz w:val="24"/>
          <w:szCs w:val="24"/>
        </w:rPr>
        <w:br/>
      </w:r>
      <w:r w:rsidRPr="003D5C6C">
        <w:rPr>
          <w:rFonts w:ascii="Times New Roman" w:hAnsi="Times New Roman" w:cs="Times New Roman"/>
          <w:sz w:val="24"/>
          <w:szCs w:val="24"/>
        </w:rPr>
        <w:t xml:space="preserve">z uśmiechem, a w trakcie zajęć częstował dzieci miodkiem. </w:t>
      </w:r>
    </w:p>
    <w:p w14:paraId="3F743E40" w14:textId="77777777" w:rsidR="00C81E63" w:rsidRPr="003D5C6C"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t>Podczas zajęć dzieci:</w:t>
      </w:r>
    </w:p>
    <w:p w14:paraId="6984E6E7" w14:textId="77777777"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 wykonały piękne prace plastyczne inspirowane bajką,</w:t>
      </w:r>
    </w:p>
    <w:p w14:paraId="2A9B1AF7" w14:textId="77777777"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 xml:space="preserve">- poznały ciekawostki o autorze – A.A. </w:t>
      </w:r>
      <w:proofErr w:type="spellStart"/>
      <w:r w:rsidRPr="003D5C6C">
        <w:rPr>
          <w:rFonts w:ascii="Times New Roman" w:hAnsi="Times New Roman" w:cs="Times New Roman"/>
          <w:sz w:val="24"/>
          <w:szCs w:val="24"/>
        </w:rPr>
        <w:t>Milne</w:t>
      </w:r>
      <w:proofErr w:type="spellEnd"/>
      <w:r w:rsidRPr="003D5C6C">
        <w:rPr>
          <w:rFonts w:ascii="Times New Roman" w:hAnsi="Times New Roman" w:cs="Times New Roman"/>
          <w:sz w:val="24"/>
          <w:szCs w:val="24"/>
        </w:rPr>
        <w:t xml:space="preserve"> – oraz o bohaterach jego książek,</w:t>
      </w:r>
    </w:p>
    <w:p w14:paraId="43F691C6" w14:textId="0518D9C0"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 xml:space="preserve">z zaangażowaniem wsłuchiwały się w czytaną historię oraz odpowiadały na pytania zadawane przez prowadzących udział w kolejnej edycji akcji „Mała książka wielki człowiek“ – </w:t>
      </w:r>
      <w:r w:rsidR="00A54AFD">
        <w:rPr>
          <w:rFonts w:ascii="Times New Roman" w:hAnsi="Times New Roman" w:cs="Times New Roman"/>
          <w:sz w:val="24"/>
          <w:szCs w:val="24"/>
        </w:rPr>
        <w:br/>
      </w:r>
      <w:r w:rsidRPr="003D5C6C">
        <w:rPr>
          <w:rFonts w:ascii="Times New Roman" w:hAnsi="Times New Roman" w:cs="Times New Roman"/>
          <w:sz w:val="24"/>
          <w:szCs w:val="24"/>
        </w:rPr>
        <w:t xml:space="preserve">w ramach promocji projektu w październiku , listopadzie i grudniu odbyły się spotkania </w:t>
      </w:r>
      <w:r w:rsidR="00A54AFD">
        <w:rPr>
          <w:rFonts w:ascii="Times New Roman" w:hAnsi="Times New Roman" w:cs="Times New Roman"/>
          <w:sz w:val="24"/>
          <w:szCs w:val="24"/>
        </w:rPr>
        <w:br/>
      </w:r>
      <w:r w:rsidRPr="003D5C6C">
        <w:rPr>
          <w:rFonts w:ascii="Times New Roman" w:hAnsi="Times New Roman" w:cs="Times New Roman"/>
          <w:sz w:val="24"/>
          <w:szCs w:val="24"/>
        </w:rPr>
        <w:t>z przedszkolakami w wieku 4-6 lat z Przedszkola Publicznego  w Ślemieniu, na których omówiono dzieciom ideę projektu Mała książka – wielki człowiek, zaprezentowano nowe pozycje książkowe – książki przestrzenne, z okienkami i gry książkowe</w:t>
      </w:r>
    </w:p>
    <w:p w14:paraId="65432581" w14:textId="77777777" w:rsidR="00C81E63" w:rsidRPr="003D5C6C" w:rsidRDefault="00C81E63" w:rsidP="00A54AFD">
      <w:pPr>
        <w:jc w:val="both"/>
        <w:rPr>
          <w:rFonts w:ascii="Times New Roman" w:hAnsi="Times New Roman" w:cs="Times New Roman"/>
          <w:sz w:val="24"/>
          <w:szCs w:val="24"/>
        </w:rPr>
      </w:pPr>
    </w:p>
    <w:p w14:paraId="352D0496" w14:textId="77777777" w:rsidR="00893857"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t xml:space="preserve">Udział w akcji Cała Polska Czyta Dzieciom – w ramach akcji </w:t>
      </w:r>
      <w:proofErr w:type="spellStart"/>
      <w:r w:rsidRPr="003D5C6C">
        <w:rPr>
          <w:rFonts w:ascii="Times New Roman" w:hAnsi="Times New Roman" w:cs="Times New Roman"/>
          <w:sz w:val="24"/>
          <w:szCs w:val="24"/>
        </w:rPr>
        <w:t>poprowadozno</w:t>
      </w:r>
      <w:proofErr w:type="spellEnd"/>
      <w:r w:rsidRPr="003D5C6C">
        <w:rPr>
          <w:rFonts w:ascii="Times New Roman" w:hAnsi="Times New Roman" w:cs="Times New Roman"/>
          <w:sz w:val="24"/>
          <w:szCs w:val="24"/>
        </w:rPr>
        <w:t xml:space="preserve"> zajęcia czytelnicze dla dzieci z przedszkola publicznego w Ślemieni oraz oddziale w </w:t>
      </w:r>
      <w:proofErr w:type="spellStart"/>
      <w:r w:rsidRPr="003D5C6C">
        <w:rPr>
          <w:rFonts w:ascii="Times New Roman" w:hAnsi="Times New Roman" w:cs="Times New Roman"/>
          <w:sz w:val="24"/>
          <w:szCs w:val="24"/>
        </w:rPr>
        <w:t>Lasie</w:t>
      </w:r>
      <w:proofErr w:type="spellEnd"/>
      <w:r w:rsidRPr="003D5C6C">
        <w:rPr>
          <w:rFonts w:ascii="Times New Roman" w:hAnsi="Times New Roman" w:cs="Times New Roman"/>
          <w:sz w:val="24"/>
          <w:szCs w:val="24"/>
        </w:rPr>
        <w:t xml:space="preserve">. Poprowadzono zajęcia dla blisko 120 dzieci. </w:t>
      </w:r>
    </w:p>
    <w:p w14:paraId="1CC2AD90" w14:textId="67E772D3" w:rsidR="00C81E63" w:rsidRPr="003D5C6C"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t xml:space="preserve">W celu promocji czytelnictwa wśród dzieci </w:t>
      </w:r>
      <w:proofErr w:type="spellStart"/>
      <w:r w:rsidRPr="003D5C6C">
        <w:rPr>
          <w:rFonts w:ascii="Times New Roman" w:hAnsi="Times New Roman" w:cs="Times New Roman"/>
          <w:sz w:val="24"/>
          <w:szCs w:val="24"/>
        </w:rPr>
        <w:t>zorganiozwano</w:t>
      </w:r>
      <w:proofErr w:type="spellEnd"/>
      <w:r w:rsidRPr="003D5C6C">
        <w:rPr>
          <w:rFonts w:ascii="Times New Roman" w:hAnsi="Times New Roman" w:cs="Times New Roman"/>
          <w:sz w:val="24"/>
          <w:szCs w:val="24"/>
        </w:rPr>
        <w:t>:</w:t>
      </w:r>
    </w:p>
    <w:p w14:paraId="73891C4A" w14:textId="77777777" w:rsidR="00C81E63" w:rsidRPr="003D5C6C"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t xml:space="preserve">Noc biblioteczna pt. „Ahoj przygodo!“ z okazji rozpoczęcia ferii zimowych zorganizowana została dla dzieci z klas I-III </w:t>
      </w:r>
    </w:p>
    <w:p w14:paraId="2D532C6E" w14:textId="77777777" w:rsidR="00956A69"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t>Noc biblioteczna pt. „</w:t>
      </w:r>
      <w:proofErr w:type="spellStart"/>
      <w:r w:rsidRPr="003D5C6C">
        <w:rPr>
          <w:rFonts w:ascii="Times New Roman" w:hAnsi="Times New Roman" w:cs="Times New Roman"/>
          <w:sz w:val="24"/>
          <w:szCs w:val="24"/>
        </w:rPr>
        <w:t>Pippi</w:t>
      </w:r>
      <w:proofErr w:type="spellEnd"/>
      <w:r w:rsidRPr="003D5C6C">
        <w:rPr>
          <w:rFonts w:ascii="Times New Roman" w:hAnsi="Times New Roman" w:cs="Times New Roman"/>
          <w:sz w:val="24"/>
          <w:szCs w:val="24"/>
        </w:rPr>
        <w:t xml:space="preserve"> </w:t>
      </w:r>
      <w:r w:rsidR="00CC6D93" w:rsidRPr="003D5C6C">
        <w:rPr>
          <w:rFonts w:ascii="Times New Roman" w:hAnsi="Times New Roman" w:cs="Times New Roman"/>
          <w:sz w:val="24"/>
          <w:szCs w:val="24"/>
        </w:rPr>
        <w:t>Pończoszarka</w:t>
      </w:r>
      <w:r w:rsidRPr="003D5C6C">
        <w:rPr>
          <w:rFonts w:ascii="Times New Roman" w:hAnsi="Times New Roman" w:cs="Times New Roman"/>
          <w:sz w:val="24"/>
          <w:szCs w:val="24"/>
        </w:rPr>
        <w:t xml:space="preserve"> i przyjaciele”. Z okazji Światowego Dnia Książki dla Dzieci zorganizowano dla dzieci z klas II, III i IV na wyjątkową Noc Biblioteczną. Wydarzenie organizowano wspólnie z Biblioteką Szkolną. Dla dzieci była to doskonała okazja, by przenieść się do magicznego świata </w:t>
      </w:r>
      <w:proofErr w:type="spellStart"/>
      <w:r w:rsidRPr="003D5C6C">
        <w:rPr>
          <w:rFonts w:ascii="Times New Roman" w:hAnsi="Times New Roman" w:cs="Times New Roman"/>
          <w:sz w:val="24"/>
          <w:szCs w:val="24"/>
        </w:rPr>
        <w:t>Pippi</w:t>
      </w:r>
      <w:proofErr w:type="spellEnd"/>
      <w:r w:rsidRPr="003D5C6C">
        <w:rPr>
          <w:rFonts w:ascii="Times New Roman" w:hAnsi="Times New Roman" w:cs="Times New Roman"/>
          <w:sz w:val="24"/>
          <w:szCs w:val="24"/>
        </w:rPr>
        <w:t xml:space="preserve"> </w:t>
      </w:r>
      <w:proofErr w:type="spellStart"/>
      <w:r w:rsidRPr="003D5C6C">
        <w:rPr>
          <w:rFonts w:ascii="Times New Roman" w:hAnsi="Times New Roman" w:cs="Times New Roman"/>
          <w:sz w:val="24"/>
          <w:szCs w:val="24"/>
        </w:rPr>
        <w:t>Langstrumpf</w:t>
      </w:r>
      <w:proofErr w:type="spellEnd"/>
      <w:r w:rsidRPr="003D5C6C">
        <w:rPr>
          <w:rFonts w:ascii="Times New Roman" w:hAnsi="Times New Roman" w:cs="Times New Roman"/>
          <w:sz w:val="24"/>
          <w:szCs w:val="24"/>
        </w:rPr>
        <w:t xml:space="preserve">, bohaterki książek Astrid </w:t>
      </w:r>
      <w:proofErr w:type="spellStart"/>
      <w:r w:rsidRPr="003D5C6C">
        <w:rPr>
          <w:rFonts w:ascii="Times New Roman" w:hAnsi="Times New Roman" w:cs="Times New Roman"/>
          <w:sz w:val="24"/>
          <w:szCs w:val="24"/>
        </w:rPr>
        <w:t>Lindgren</w:t>
      </w:r>
      <w:proofErr w:type="spellEnd"/>
      <w:r w:rsidRPr="003D5C6C">
        <w:rPr>
          <w:rFonts w:ascii="Times New Roman" w:hAnsi="Times New Roman" w:cs="Times New Roman"/>
          <w:sz w:val="24"/>
          <w:szCs w:val="24"/>
        </w:rPr>
        <w:t>.</w:t>
      </w:r>
    </w:p>
    <w:p w14:paraId="6E0F3ED0" w14:textId="048CEC55" w:rsidR="00C81E63" w:rsidRPr="003D5C6C"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t xml:space="preserve"> Na uczestników czekało:</w:t>
      </w:r>
    </w:p>
    <w:p w14:paraId="59E99C2F" w14:textId="77777777"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 xml:space="preserve">-Wspólne czytanie fragmentów przygód </w:t>
      </w:r>
      <w:proofErr w:type="spellStart"/>
      <w:r w:rsidRPr="003D5C6C">
        <w:rPr>
          <w:rFonts w:ascii="Times New Roman" w:hAnsi="Times New Roman" w:cs="Times New Roman"/>
          <w:sz w:val="24"/>
          <w:szCs w:val="24"/>
        </w:rPr>
        <w:t>Pippi</w:t>
      </w:r>
      <w:proofErr w:type="spellEnd"/>
      <w:r w:rsidRPr="003D5C6C">
        <w:rPr>
          <w:rFonts w:ascii="Times New Roman" w:hAnsi="Times New Roman" w:cs="Times New Roman"/>
          <w:sz w:val="24"/>
          <w:szCs w:val="24"/>
        </w:rPr>
        <w:t xml:space="preserve"> – najsłynniejszej dziewczynki o rudych warkoczykach</w:t>
      </w:r>
    </w:p>
    <w:p w14:paraId="7219A331" w14:textId="77777777"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 xml:space="preserve">-Kreatywne zabawy i warsztaty inspirowane książką Astrid </w:t>
      </w:r>
      <w:proofErr w:type="spellStart"/>
      <w:r w:rsidRPr="003D5C6C">
        <w:rPr>
          <w:rFonts w:ascii="Times New Roman" w:hAnsi="Times New Roman" w:cs="Times New Roman"/>
          <w:sz w:val="24"/>
          <w:szCs w:val="24"/>
        </w:rPr>
        <w:t>Lindgren</w:t>
      </w:r>
      <w:proofErr w:type="spellEnd"/>
      <w:r w:rsidRPr="003D5C6C">
        <w:rPr>
          <w:rFonts w:ascii="Times New Roman" w:hAnsi="Times New Roman" w:cs="Times New Roman"/>
          <w:sz w:val="24"/>
          <w:szCs w:val="24"/>
        </w:rPr>
        <w:t xml:space="preserve">. </w:t>
      </w:r>
    </w:p>
    <w:p w14:paraId="5C96931F" w14:textId="77777777"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-Zajęcia plastyczne i literackie</w:t>
      </w:r>
    </w:p>
    <w:p w14:paraId="17970413" w14:textId="77777777"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 xml:space="preserve">-Konkursy tematyczne </w:t>
      </w:r>
    </w:p>
    <w:p w14:paraId="17841164" w14:textId="77777777"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-Nocne poszukiwania skarbów i biblioteczne tajemnice</w:t>
      </w:r>
    </w:p>
    <w:p w14:paraId="409BDD8E" w14:textId="77777777" w:rsidR="00C81E63" w:rsidRPr="003D5C6C" w:rsidRDefault="00C81E63" w:rsidP="00A54AFD">
      <w:pPr>
        <w:spacing w:after="0"/>
        <w:jc w:val="both"/>
        <w:rPr>
          <w:rFonts w:ascii="Times New Roman" w:hAnsi="Times New Roman" w:cs="Times New Roman"/>
          <w:sz w:val="24"/>
          <w:szCs w:val="24"/>
        </w:rPr>
      </w:pPr>
    </w:p>
    <w:p w14:paraId="368F5B37" w14:textId="25665678" w:rsidR="00C81E63" w:rsidRPr="003D5C6C"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t xml:space="preserve">Warsztaty wielkanocne pt. „Na tropie Wielkanocy” dla przedszkolaków. Podczas warsztatów przedszkolaki miały okazję wyruszyć w wyjątkową podróż pełną tradycji, opowieści </w:t>
      </w:r>
      <w:r w:rsidR="00A54AFD">
        <w:rPr>
          <w:rFonts w:ascii="Times New Roman" w:hAnsi="Times New Roman" w:cs="Times New Roman"/>
          <w:sz w:val="24"/>
          <w:szCs w:val="24"/>
        </w:rPr>
        <w:br/>
      </w:r>
      <w:r w:rsidRPr="003D5C6C">
        <w:rPr>
          <w:rFonts w:ascii="Times New Roman" w:hAnsi="Times New Roman" w:cs="Times New Roman"/>
          <w:sz w:val="24"/>
          <w:szCs w:val="24"/>
        </w:rPr>
        <w:t>i kreatywnej zabawy. Na początek dzieci wysłuchały pięknych bajek wielkanocnych – w tym opowiadania „Pisanki” Justyny Bednarek, które wprowadziło je w świąteczny nastrój. Miały okazję porozmawiać o wielkanocnych zwyczajach – skąd się wziął się zwyczaj malowania jajek, dlaczego święcimy pokarmy i co oznaczają i jakie znaczenie mają kolory pisanek.</w:t>
      </w:r>
    </w:p>
    <w:p w14:paraId="34AB2386" w14:textId="62100A84" w:rsidR="00C81E63" w:rsidRPr="003D5C6C"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lastRenderedPageBreak/>
        <w:t xml:space="preserve">Nie zabrakło też ruchu i emocji – podczas GRY TERENOWEJ mali poszukiwacze tropili jajka, pod którymi ukryły się symbole nadchodzących świąt. Na zakończenie dzieci wzięły udział </w:t>
      </w:r>
      <w:r w:rsidR="00A54AFD">
        <w:rPr>
          <w:rFonts w:ascii="Times New Roman" w:hAnsi="Times New Roman" w:cs="Times New Roman"/>
          <w:sz w:val="24"/>
          <w:szCs w:val="24"/>
        </w:rPr>
        <w:br/>
      </w:r>
      <w:r w:rsidRPr="003D5C6C">
        <w:rPr>
          <w:rFonts w:ascii="Times New Roman" w:hAnsi="Times New Roman" w:cs="Times New Roman"/>
          <w:sz w:val="24"/>
          <w:szCs w:val="24"/>
        </w:rPr>
        <w:t>w kreatywnych warsztatach plastycznych, tworząc ogromną klasową pisankę oraz upiekły własne babeczki do wielkanocnych koszyczków.</w:t>
      </w:r>
    </w:p>
    <w:p w14:paraId="247E9DA7" w14:textId="77777777" w:rsidR="00C81E63" w:rsidRPr="003D5C6C" w:rsidRDefault="00C81E63" w:rsidP="00A54AFD">
      <w:pPr>
        <w:jc w:val="both"/>
        <w:rPr>
          <w:rFonts w:ascii="Times New Roman" w:hAnsi="Times New Roman" w:cs="Times New Roman"/>
          <w:sz w:val="24"/>
          <w:szCs w:val="24"/>
        </w:rPr>
      </w:pPr>
    </w:p>
    <w:p w14:paraId="2872DE92" w14:textId="77777777" w:rsidR="00C81E63" w:rsidRPr="003D5C6C"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t>Noc biblioteczna pt. "Święta w Hogwarcie", w której literatura stała się inspiracją do stworzenia wspólnie z biblioteką szkolną z SP w Ślemieniu niezwykłej imprezy dla dzieci.</w:t>
      </w:r>
    </w:p>
    <w:p w14:paraId="59D144C7" w14:textId="77777777" w:rsidR="00C81E63" w:rsidRPr="003D5C6C" w:rsidRDefault="00C81E63" w:rsidP="00A54AFD">
      <w:pPr>
        <w:jc w:val="both"/>
        <w:rPr>
          <w:rFonts w:ascii="Times New Roman" w:eastAsia="Times New Roman" w:hAnsi="Times New Roman" w:cs="Times New Roman"/>
          <w:sz w:val="24"/>
          <w:szCs w:val="24"/>
          <w:lang w:eastAsia="pl-PL"/>
        </w:rPr>
      </w:pPr>
      <w:r w:rsidRPr="003D5C6C">
        <w:rPr>
          <w:rFonts w:ascii="Times New Roman" w:hAnsi="Times New Roman" w:cs="Times New Roman"/>
          <w:sz w:val="24"/>
          <w:szCs w:val="24"/>
        </w:rPr>
        <w:t xml:space="preserve">Tym razem uczestnicy przenieśli się do świątecznego </w:t>
      </w:r>
      <w:proofErr w:type="spellStart"/>
      <w:r w:rsidRPr="003D5C6C">
        <w:rPr>
          <w:rFonts w:ascii="Times New Roman" w:hAnsi="Times New Roman" w:cs="Times New Roman"/>
          <w:sz w:val="24"/>
          <w:szCs w:val="24"/>
        </w:rPr>
        <w:t>Hogwartu</w:t>
      </w:r>
      <w:proofErr w:type="spellEnd"/>
      <w:r w:rsidRPr="003D5C6C">
        <w:rPr>
          <w:rFonts w:ascii="Times New Roman" w:hAnsi="Times New Roman" w:cs="Times New Roman"/>
          <w:sz w:val="24"/>
          <w:szCs w:val="24"/>
        </w:rPr>
        <w:t xml:space="preserve">, pełnego czarodziejskiego klimatu. Gościem specjalnym wydarzenia była pisarka Ewa </w:t>
      </w:r>
      <w:proofErr w:type="spellStart"/>
      <w:r w:rsidRPr="003D5C6C">
        <w:rPr>
          <w:rFonts w:ascii="Times New Roman" w:hAnsi="Times New Roman" w:cs="Times New Roman"/>
          <w:sz w:val="24"/>
          <w:szCs w:val="24"/>
        </w:rPr>
        <w:t>Mielczare</w:t>
      </w:r>
      <w:proofErr w:type="spellEnd"/>
      <w:r w:rsidRPr="003D5C6C">
        <w:rPr>
          <w:rFonts w:ascii="Times New Roman" w:hAnsi="Times New Roman" w:cs="Times New Roman"/>
          <w:sz w:val="24"/>
          <w:szCs w:val="24"/>
        </w:rPr>
        <w:t>, która poprowadziła fantastyczne warsztaty literackie. Młodzi uczestnicy mogli stworzyć własne historie i poczuć się jak prawdziwi czarodzieje słowa, które potrafią rozśmieszać, wzruszać, a nawet zadawać ból. Pod</w:t>
      </w:r>
      <w:r w:rsidRPr="003D5C6C">
        <w:rPr>
          <w:rFonts w:ascii="Times New Roman" w:eastAsia="Times New Roman" w:hAnsi="Times New Roman" w:cs="Times New Roman"/>
          <w:sz w:val="24"/>
          <w:szCs w:val="24"/>
          <w:lang w:eastAsia="pl-PL"/>
        </w:rPr>
        <w:t xml:space="preserve">czas warsztatów uczestnicy nocy w bibliotece nauczyli się zamieniać słowa w opowieści. </w:t>
      </w:r>
    </w:p>
    <w:p w14:paraId="4C4879E8" w14:textId="77777777" w:rsidR="00C81E63" w:rsidRPr="003D5C6C" w:rsidRDefault="00C81E63" w:rsidP="00A54AFD">
      <w:pPr>
        <w:spacing w:after="0" w:line="240" w:lineRule="auto"/>
        <w:contextualSpacing/>
        <w:jc w:val="both"/>
        <w:rPr>
          <w:rFonts w:ascii="Times New Roman" w:eastAsia="Times New Roman" w:hAnsi="Times New Roman" w:cs="Times New Roman"/>
          <w:sz w:val="24"/>
          <w:szCs w:val="24"/>
          <w:lang w:eastAsia="pl-PL"/>
        </w:rPr>
      </w:pPr>
      <w:r w:rsidRPr="003D5C6C">
        <w:rPr>
          <w:rFonts w:ascii="Times New Roman" w:eastAsia="Times New Roman" w:hAnsi="Times New Roman" w:cs="Times New Roman"/>
          <w:sz w:val="24"/>
          <w:szCs w:val="24"/>
          <w:lang w:eastAsia="pl-PL"/>
        </w:rPr>
        <w:t xml:space="preserve">Zajęcia zaczęły się niczym wyprawa do dalekich krain, kiedy na mapie skarbów poznawano poszczególne elementy struktury historii. To dało bazę do kolejnego ćwiczenia – tworzenia różnorodnych opisów sytuacji na temat trzech wyrazów wylosowanych z kociołka czarownicy. Każdy uczestnik przekonał się, że ma coś do opowiedzenia. Finałową częścią magicznych warsztatów literackich było tworzenie opowiadań w grupach na podstawie zjawiskowych ilustracji i wybranych motywów z literatury fantastycznej. </w:t>
      </w:r>
    </w:p>
    <w:p w14:paraId="13799D8A" w14:textId="09F4D34B" w:rsidR="00C81E63" w:rsidRPr="003D5C6C" w:rsidRDefault="00C81E63" w:rsidP="00A54AFD">
      <w:pPr>
        <w:spacing w:after="0" w:line="240" w:lineRule="auto"/>
        <w:contextualSpacing/>
        <w:jc w:val="both"/>
        <w:rPr>
          <w:rFonts w:ascii="Times New Roman" w:eastAsia="Times New Roman" w:hAnsi="Times New Roman" w:cs="Times New Roman"/>
          <w:sz w:val="24"/>
          <w:szCs w:val="24"/>
          <w:lang w:eastAsia="pl-PL"/>
        </w:rPr>
      </w:pPr>
      <w:r w:rsidRPr="003D5C6C">
        <w:rPr>
          <w:rFonts w:ascii="Times New Roman" w:eastAsia="Times New Roman" w:hAnsi="Times New Roman" w:cs="Times New Roman"/>
          <w:sz w:val="24"/>
          <w:szCs w:val="24"/>
          <w:lang w:eastAsia="pl-PL"/>
        </w:rPr>
        <w:t xml:space="preserve">A ponieważ tłem wydarzenia były święta – nie mogło zabraknąć także pachnących atrakcji. Wspólne pieczenie i dekorowanie pierników sprawiło wszystkim mnóstwo radości </w:t>
      </w:r>
      <w:r w:rsidR="00A54AFD">
        <w:rPr>
          <w:rFonts w:ascii="Times New Roman" w:eastAsia="Times New Roman" w:hAnsi="Times New Roman" w:cs="Times New Roman"/>
          <w:sz w:val="24"/>
          <w:szCs w:val="24"/>
          <w:lang w:eastAsia="pl-PL"/>
        </w:rPr>
        <w:br/>
      </w:r>
      <w:r w:rsidRPr="003D5C6C">
        <w:rPr>
          <w:rFonts w:ascii="Times New Roman" w:eastAsia="Times New Roman" w:hAnsi="Times New Roman" w:cs="Times New Roman"/>
          <w:sz w:val="24"/>
          <w:szCs w:val="24"/>
          <w:lang w:eastAsia="pl-PL"/>
        </w:rPr>
        <w:t xml:space="preserve">i wprowadziło w prawdziwie zimowy nastrój. </w:t>
      </w:r>
    </w:p>
    <w:p w14:paraId="3B9D6BF5" w14:textId="77777777" w:rsidR="00C81E63" w:rsidRPr="003D5C6C" w:rsidRDefault="00C81E63" w:rsidP="00A54AFD">
      <w:pPr>
        <w:spacing w:after="0" w:line="240" w:lineRule="auto"/>
        <w:ind w:left="1146"/>
        <w:contextualSpacing/>
        <w:jc w:val="both"/>
        <w:rPr>
          <w:rFonts w:ascii="Times New Roman" w:eastAsia="Times New Roman" w:hAnsi="Times New Roman" w:cs="Times New Roman"/>
          <w:sz w:val="24"/>
          <w:szCs w:val="24"/>
          <w:lang w:eastAsia="pl-PL"/>
        </w:rPr>
      </w:pPr>
    </w:p>
    <w:p w14:paraId="21437205" w14:textId="77777777" w:rsidR="00C81E63" w:rsidRPr="003D5C6C"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t>Z okazji 1 marca Dnia Piegów zorganizowana konkurs fotograficzny dla dzieci pt. „Z piegami ci do twarzy“. Zadaniem uczestników było odszukanie bohaterów literackich, którzy nosili piegi i upodobnienie się do wybranej postaci.</w:t>
      </w:r>
    </w:p>
    <w:p w14:paraId="3379DF64" w14:textId="12FB754D" w:rsidR="00C81E63" w:rsidRPr="003D5C6C" w:rsidRDefault="00C81E63" w:rsidP="00A54AFD">
      <w:pPr>
        <w:jc w:val="both"/>
        <w:rPr>
          <w:rFonts w:ascii="Times New Roman" w:hAnsi="Times New Roman" w:cs="Times New Roman"/>
          <w:sz w:val="24"/>
          <w:szCs w:val="24"/>
        </w:rPr>
      </w:pPr>
      <w:r w:rsidRPr="003D5C6C">
        <w:rPr>
          <w:rFonts w:ascii="Times New Roman" w:hAnsi="Times New Roman" w:cs="Times New Roman"/>
          <w:sz w:val="24"/>
          <w:szCs w:val="24"/>
        </w:rPr>
        <w:t xml:space="preserve"> we współpracy z biblioteką szkolną przeprowadzono akcję czytelniczą </w:t>
      </w:r>
      <w:proofErr w:type="spellStart"/>
      <w:r w:rsidRPr="003D5C6C">
        <w:rPr>
          <w:rFonts w:ascii="Times New Roman" w:hAnsi="Times New Roman" w:cs="Times New Roman"/>
          <w:sz w:val="24"/>
          <w:szCs w:val="24"/>
        </w:rPr>
        <w:t>pt</w:t>
      </w:r>
      <w:proofErr w:type="spellEnd"/>
      <w:r w:rsidRPr="003D5C6C">
        <w:rPr>
          <w:rFonts w:ascii="Times New Roman" w:hAnsi="Times New Roman" w:cs="Times New Roman"/>
          <w:sz w:val="24"/>
          <w:szCs w:val="24"/>
        </w:rPr>
        <w:t xml:space="preserve">: BIBLIOTEKARKI CZYTAJĄ. Akcja jest cykliczna. Kilka razy w roku obie biblioteki </w:t>
      </w:r>
      <w:r w:rsidR="00893857" w:rsidRPr="003D5C6C">
        <w:rPr>
          <w:rFonts w:ascii="Times New Roman" w:hAnsi="Times New Roman" w:cs="Times New Roman"/>
          <w:sz w:val="24"/>
          <w:szCs w:val="24"/>
        </w:rPr>
        <w:t>przygotowują</w:t>
      </w:r>
      <w:r w:rsidRPr="003D5C6C">
        <w:rPr>
          <w:rFonts w:ascii="Times New Roman" w:hAnsi="Times New Roman" w:cs="Times New Roman"/>
          <w:sz w:val="24"/>
          <w:szCs w:val="24"/>
        </w:rPr>
        <w:t xml:space="preserve"> zajęcia czytelnicze dla różnych grup wiekowych, na których przybliżają uczestnikom klasykę literatury dziecięcej. Tym razem zajęcia dotyczyły przygód piegowatej dziewczynki </w:t>
      </w:r>
      <w:proofErr w:type="spellStart"/>
      <w:r w:rsidRPr="003D5C6C">
        <w:rPr>
          <w:rFonts w:ascii="Times New Roman" w:hAnsi="Times New Roman" w:cs="Times New Roman"/>
          <w:sz w:val="24"/>
          <w:szCs w:val="24"/>
        </w:rPr>
        <w:t>Pippi</w:t>
      </w:r>
      <w:proofErr w:type="spellEnd"/>
      <w:r w:rsidRPr="003D5C6C">
        <w:rPr>
          <w:rFonts w:ascii="Times New Roman" w:hAnsi="Times New Roman" w:cs="Times New Roman"/>
          <w:sz w:val="24"/>
          <w:szCs w:val="24"/>
        </w:rPr>
        <w:t xml:space="preserve"> </w:t>
      </w:r>
      <w:proofErr w:type="spellStart"/>
      <w:r w:rsidRPr="003D5C6C">
        <w:rPr>
          <w:rFonts w:ascii="Times New Roman" w:hAnsi="Times New Roman" w:cs="Times New Roman"/>
          <w:sz w:val="24"/>
          <w:szCs w:val="24"/>
        </w:rPr>
        <w:t>Langstrumpf</w:t>
      </w:r>
      <w:proofErr w:type="spellEnd"/>
      <w:r w:rsidRPr="003D5C6C">
        <w:rPr>
          <w:rFonts w:ascii="Times New Roman" w:hAnsi="Times New Roman" w:cs="Times New Roman"/>
          <w:sz w:val="24"/>
          <w:szCs w:val="24"/>
        </w:rPr>
        <w:t xml:space="preserve">. </w:t>
      </w:r>
    </w:p>
    <w:p w14:paraId="657BD44B" w14:textId="77777777" w:rsidR="00C81E63" w:rsidRPr="003D5C6C" w:rsidRDefault="00C81E63">
      <w:pPr>
        <w:numPr>
          <w:ilvl w:val="0"/>
          <w:numId w:val="80"/>
        </w:numPr>
        <w:suppressAutoHyphens/>
        <w:spacing w:after="200" w:line="240" w:lineRule="auto"/>
        <w:contextualSpacing/>
        <w:jc w:val="both"/>
        <w:rPr>
          <w:rFonts w:ascii="Times New Roman" w:eastAsia="Times New Roman" w:hAnsi="Times New Roman" w:cs="Times New Roman"/>
          <w:b/>
          <w:bCs/>
          <w:sz w:val="24"/>
          <w:szCs w:val="24"/>
          <w:lang w:eastAsia="zh-CN"/>
        </w:rPr>
      </w:pPr>
      <w:r w:rsidRPr="003D5C6C">
        <w:rPr>
          <w:rFonts w:ascii="Times New Roman" w:eastAsia="Times New Roman" w:hAnsi="Times New Roman" w:cs="Times New Roman"/>
          <w:b/>
          <w:bCs/>
          <w:sz w:val="24"/>
          <w:szCs w:val="24"/>
          <w:lang w:eastAsia="zh-CN"/>
        </w:rPr>
        <w:t>Konkurs fotograficzny pt. „Książka w podróży”.</w:t>
      </w:r>
    </w:p>
    <w:p w14:paraId="5A8C40B3" w14:textId="77777777" w:rsidR="00C81E63" w:rsidRPr="003D5C6C" w:rsidRDefault="00C81E63" w:rsidP="00C81E63">
      <w:pPr>
        <w:suppressAutoHyphens/>
        <w:spacing w:after="200" w:line="240" w:lineRule="auto"/>
        <w:contextualSpacing/>
        <w:jc w:val="both"/>
        <w:rPr>
          <w:rFonts w:ascii="Times New Roman" w:eastAsia="Times New Roman" w:hAnsi="Times New Roman" w:cs="Times New Roman"/>
          <w:sz w:val="24"/>
          <w:szCs w:val="24"/>
          <w:lang w:eastAsia="zh-CN"/>
        </w:rPr>
      </w:pPr>
    </w:p>
    <w:p w14:paraId="519AEBBE" w14:textId="77777777" w:rsidR="00C81E63" w:rsidRPr="003D5C6C" w:rsidRDefault="00C81E63" w:rsidP="00C81E63">
      <w:pPr>
        <w:suppressAutoHyphens/>
        <w:spacing w:after="200" w:line="240" w:lineRule="auto"/>
        <w:ind w:left="426"/>
        <w:contextualSpacing/>
        <w:jc w:val="both"/>
        <w:rPr>
          <w:rFonts w:ascii="Times New Roman" w:eastAsia="Times New Roman" w:hAnsi="Times New Roman" w:cs="Times New Roman"/>
          <w:b/>
          <w:bCs/>
          <w:sz w:val="24"/>
          <w:szCs w:val="24"/>
          <w:lang w:eastAsia="zh-CN"/>
        </w:rPr>
      </w:pPr>
      <w:r w:rsidRPr="003D5C6C">
        <w:rPr>
          <w:rFonts w:ascii="Times New Roman" w:eastAsia="Times New Roman" w:hAnsi="Times New Roman" w:cs="Times New Roman"/>
          <w:b/>
          <w:bCs/>
          <w:sz w:val="24"/>
          <w:szCs w:val="24"/>
          <w:lang w:eastAsia="zh-CN"/>
        </w:rPr>
        <w:t xml:space="preserve">Spotkania autorskie: </w:t>
      </w:r>
    </w:p>
    <w:p w14:paraId="3F52B443" w14:textId="77777777" w:rsidR="00C81E63" w:rsidRPr="003D5C6C" w:rsidRDefault="00C81E63" w:rsidP="00A54AFD">
      <w:pPr>
        <w:numPr>
          <w:ilvl w:val="0"/>
          <w:numId w:val="82"/>
        </w:numPr>
        <w:suppressAutoHyphens/>
        <w:spacing w:after="200" w:line="240" w:lineRule="auto"/>
        <w:contextualSpacing/>
        <w:jc w:val="both"/>
        <w:rPr>
          <w:rFonts w:ascii="Times New Roman" w:eastAsia="Times New Roman" w:hAnsi="Times New Roman" w:cs="Times New Roman"/>
          <w:sz w:val="24"/>
          <w:szCs w:val="24"/>
          <w:lang w:eastAsia="pl-PL"/>
        </w:rPr>
      </w:pPr>
      <w:r w:rsidRPr="003D5C6C">
        <w:rPr>
          <w:rFonts w:ascii="Times New Roman" w:eastAsia="Times New Roman" w:hAnsi="Times New Roman" w:cs="Times New Roman"/>
          <w:b/>
          <w:bCs/>
          <w:sz w:val="24"/>
          <w:szCs w:val="24"/>
          <w:lang w:eastAsia="pl-PL"/>
        </w:rPr>
        <w:t>Spotkanie autorskie z Ewą Mielczarek</w:t>
      </w:r>
      <w:r w:rsidRPr="003D5C6C">
        <w:rPr>
          <w:rFonts w:ascii="Times New Roman" w:eastAsia="Times New Roman" w:hAnsi="Times New Roman" w:cs="Times New Roman"/>
          <w:sz w:val="24"/>
          <w:szCs w:val="24"/>
          <w:lang w:eastAsia="pl-PL"/>
        </w:rPr>
        <w:t xml:space="preserve"> + warsztaty literackie dla młodzieży- spotkanie zorganizowane </w:t>
      </w:r>
      <w:r w:rsidRPr="003D5C6C">
        <w:rPr>
          <w:rFonts w:ascii="Times New Roman" w:eastAsia="Times New Roman" w:hAnsi="Times New Roman" w:cs="Times New Roman"/>
          <w:b/>
          <w:bCs/>
          <w:sz w:val="24"/>
          <w:szCs w:val="24"/>
          <w:lang w:eastAsia="pl-PL"/>
        </w:rPr>
        <w:t>dla młodzieży w wieku 14-15 lat</w:t>
      </w:r>
      <w:r w:rsidRPr="003D5C6C">
        <w:rPr>
          <w:rFonts w:ascii="Times New Roman" w:eastAsia="Times New Roman" w:hAnsi="Times New Roman" w:cs="Times New Roman"/>
          <w:sz w:val="24"/>
          <w:szCs w:val="24"/>
          <w:lang w:eastAsia="pl-PL"/>
        </w:rPr>
        <w:t xml:space="preserve">. </w:t>
      </w:r>
      <w:r w:rsidRPr="003D5C6C">
        <w:rPr>
          <w:rFonts w:ascii="Times New Roman" w:eastAsiaTheme="majorEastAsia" w:hAnsi="Times New Roman" w:cs="Times New Roman"/>
          <w:sz w:val="24"/>
          <w:szCs w:val="24"/>
          <w:lang w:eastAsia="pl-PL"/>
        </w:rPr>
        <w:t xml:space="preserve">Dla uczestników była to nie tylko okazja do poznania życiorysu artystycznego pisarki, ale również do zaznajomienia się z branżą wydawniczą. Autorka poprowadziła uczestników przez proces powstawania powieści – od pierwszego pomysłu przez redakcję do druku i publikacji książki. Nie zabrakło też miejsca na opowieści o marketingu wydawniczym, pisaniu czy radzeniu sobie z krytyką. Została również wygospodarowana przestrzeń na pytania na każdy temat związany z wydawaniem i twórczością”. Uczestnicy mogli również kupić książkę z autografem i dedykacją, a na koniec spotkania zupełnie spontanicznie nagrać rolkę na </w:t>
      </w:r>
      <w:proofErr w:type="spellStart"/>
      <w:r w:rsidRPr="003D5C6C">
        <w:rPr>
          <w:rFonts w:ascii="Times New Roman" w:eastAsiaTheme="majorEastAsia" w:hAnsi="Times New Roman" w:cs="Times New Roman"/>
          <w:sz w:val="24"/>
          <w:szCs w:val="24"/>
          <w:lang w:eastAsia="pl-PL"/>
        </w:rPr>
        <w:t>TikToka</w:t>
      </w:r>
      <w:proofErr w:type="spellEnd"/>
    </w:p>
    <w:p w14:paraId="62DA38D1" w14:textId="77777777" w:rsidR="00C81E63" w:rsidRPr="003D5C6C" w:rsidRDefault="00C81E63" w:rsidP="00C81E63">
      <w:pPr>
        <w:spacing w:after="0" w:line="240" w:lineRule="auto"/>
        <w:ind w:left="1146"/>
        <w:contextualSpacing/>
        <w:rPr>
          <w:rFonts w:ascii="Times New Roman" w:eastAsia="Times New Roman" w:hAnsi="Times New Roman" w:cs="Times New Roman"/>
          <w:sz w:val="24"/>
          <w:szCs w:val="24"/>
          <w:lang w:eastAsia="pl-PL"/>
        </w:rPr>
      </w:pPr>
    </w:p>
    <w:p w14:paraId="68C298E4" w14:textId="6E3762A3" w:rsidR="00C81E63" w:rsidRPr="003D5C6C" w:rsidRDefault="00C81E63" w:rsidP="00A54AFD">
      <w:pPr>
        <w:numPr>
          <w:ilvl w:val="0"/>
          <w:numId w:val="80"/>
        </w:numPr>
        <w:spacing w:after="0" w:line="240" w:lineRule="auto"/>
        <w:contextualSpacing/>
        <w:jc w:val="both"/>
        <w:rPr>
          <w:rFonts w:ascii="Times New Roman" w:eastAsia="Times New Roman" w:hAnsi="Times New Roman" w:cs="Times New Roman"/>
          <w:sz w:val="24"/>
          <w:szCs w:val="24"/>
          <w:lang w:eastAsia="pl-PL"/>
        </w:rPr>
      </w:pPr>
      <w:r w:rsidRPr="003D5C6C">
        <w:rPr>
          <w:rFonts w:ascii="Times New Roman" w:eastAsia="Times New Roman" w:hAnsi="Times New Roman" w:cs="Times New Roman"/>
          <w:b/>
          <w:bCs/>
          <w:sz w:val="24"/>
          <w:szCs w:val="24"/>
          <w:lang w:eastAsia="pl-PL"/>
        </w:rPr>
        <w:lastRenderedPageBreak/>
        <w:t>Spotkanie z Pawłem Gołuchem</w:t>
      </w:r>
      <w:r w:rsidRPr="003D5C6C">
        <w:rPr>
          <w:rFonts w:ascii="Times New Roman" w:eastAsia="Times New Roman" w:hAnsi="Times New Roman" w:cs="Times New Roman"/>
          <w:sz w:val="24"/>
          <w:szCs w:val="24"/>
          <w:lang w:eastAsia="pl-PL"/>
        </w:rPr>
        <w:t xml:space="preserve"> – pisarzem i poetą, autorem książek dla dzieci. </w:t>
      </w:r>
      <w:r w:rsidR="00A54AFD">
        <w:rPr>
          <w:rFonts w:ascii="Times New Roman" w:eastAsia="Times New Roman" w:hAnsi="Times New Roman" w:cs="Times New Roman"/>
          <w:sz w:val="24"/>
          <w:szCs w:val="24"/>
          <w:lang w:eastAsia="pl-PL"/>
        </w:rPr>
        <w:br/>
      </w:r>
      <w:r w:rsidRPr="003D5C6C">
        <w:rPr>
          <w:rFonts w:ascii="Times New Roman" w:eastAsia="Times New Roman" w:hAnsi="Times New Roman" w:cs="Times New Roman"/>
          <w:sz w:val="24"/>
          <w:szCs w:val="24"/>
          <w:lang w:eastAsia="pl-PL"/>
        </w:rPr>
        <w:t xml:space="preserve">W spotkaniu wzięli udział uczniowie klas II i III SP w Ślemieniu, którzy </w:t>
      </w:r>
      <w:r w:rsidR="00A54AFD">
        <w:rPr>
          <w:rFonts w:ascii="Times New Roman" w:eastAsia="Times New Roman" w:hAnsi="Times New Roman" w:cs="Times New Roman"/>
          <w:sz w:val="24"/>
          <w:szCs w:val="24"/>
          <w:lang w:eastAsia="pl-PL"/>
        </w:rPr>
        <w:br/>
      </w:r>
      <w:r w:rsidRPr="003D5C6C">
        <w:rPr>
          <w:rFonts w:ascii="Times New Roman" w:eastAsia="Times New Roman" w:hAnsi="Times New Roman" w:cs="Times New Roman"/>
          <w:sz w:val="24"/>
          <w:szCs w:val="24"/>
          <w:lang w:eastAsia="pl-PL"/>
        </w:rPr>
        <w:t xml:space="preserve">z ogromnym zainteresowaniem słuchali o tym, jak powstają rymy i wiersze i jak bawić się słowem. Pisarz nie tylko opowiadał o początkach swojej pisarskiej pracy, zaprezentował także swoje wiersze – zabawne, pełne humoru, ale z morałem. Nie zabrakło również fragmentów książki Smocze jajo z serii Smocze Kroniki. Dzieci mogły aktywnie uczestniczyć w spotkaniu – odpowiadać na pytania pisarza </w:t>
      </w:r>
      <w:r w:rsidR="00A54AFD">
        <w:rPr>
          <w:rFonts w:ascii="Times New Roman" w:eastAsia="Times New Roman" w:hAnsi="Times New Roman" w:cs="Times New Roman"/>
          <w:sz w:val="24"/>
          <w:szCs w:val="24"/>
          <w:lang w:eastAsia="pl-PL"/>
        </w:rPr>
        <w:br/>
      </w:r>
      <w:r w:rsidRPr="003D5C6C">
        <w:rPr>
          <w:rFonts w:ascii="Times New Roman" w:eastAsia="Times New Roman" w:hAnsi="Times New Roman" w:cs="Times New Roman"/>
          <w:sz w:val="24"/>
          <w:szCs w:val="24"/>
          <w:lang w:eastAsia="pl-PL"/>
        </w:rPr>
        <w:t>i zadawać własne. Spotkanie odbyło się w ramach obchodów XXII Tygodnia Bibliotek</w:t>
      </w:r>
    </w:p>
    <w:p w14:paraId="0C706369" w14:textId="77777777" w:rsidR="00C81E63" w:rsidRPr="003D5C6C" w:rsidRDefault="00C81E63" w:rsidP="00C81E63">
      <w:pPr>
        <w:spacing w:after="0" w:line="240" w:lineRule="auto"/>
        <w:ind w:left="720"/>
        <w:contextualSpacing/>
        <w:rPr>
          <w:rFonts w:ascii="Times New Roman" w:eastAsia="Times New Roman" w:hAnsi="Times New Roman" w:cs="Times New Roman"/>
          <w:sz w:val="24"/>
          <w:szCs w:val="24"/>
          <w:lang w:eastAsia="pl-PL"/>
        </w:rPr>
      </w:pPr>
    </w:p>
    <w:p w14:paraId="4EA25AEE" w14:textId="77777777" w:rsidR="00C81E63" w:rsidRPr="003D5C6C" w:rsidRDefault="00C81E63" w:rsidP="00C81E63">
      <w:pPr>
        <w:spacing w:after="0" w:line="240" w:lineRule="auto"/>
        <w:ind w:left="720"/>
        <w:contextualSpacing/>
        <w:rPr>
          <w:rFonts w:ascii="Times New Roman" w:eastAsia="Times New Roman" w:hAnsi="Times New Roman" w:cs="Times New Roman"/>
          <w:sz w:val="24"/>
          <w:szCs w:val="24"/>
          <w:lang w:eastAsia="pl-PL"/>
        </w:rPr>
      </w:pPr>
    </w:p>
    <w:p w14:paraId="4587479C" w14:textId="77777777" w:rsidR="00C81E63" w:rsidRPr="003D5C6C" w:rsidRDefault="00C81E63">
      <w:pPr>
        <w:numPr>
          <w:ilvl w:val="0"/>
          <w:numId w:val="80"/>
        </w:numPr>
        <w:spacing w:after="0" w:line="240" w:lineRule="auto"/>
        <w:contextualSpacing/>
        <w:rPr>
          <w:rFonts w:ascii="Times New Roman" w:eastAsia="Times New Roman" w:hAnsi="Times New Roman" w:cs="Times New Roman"/>
          <w:sz w:val="24"/>
          <w:szCs w:val="24"/>
          <w:lang w:eastAsia="pl-PL"/>
        </w:rPr>
      </w:pPr>
      <w:r w:rsidRPr="003D5C6C">
        <w:rPr>
          <w:rFonts w:ascii="Times New Roman" w:eastAsia="Times New Roman" w:hAnsi="Times New Roman" w:cs="Times New Roman"/>
          <w:b/>
          <w:bCs/>
          <w:sz w:val="24"/>
          <w:szCs w:val="24"/>
          <w:lang w:eastAsia="pl-PL"/>
        </w:rPr>
        <w:t>Spotkanie z Ewą Mielczarek dla uczniów klas III i IV</w:t>
      </w:r>
      <w:r w:rsidRPr="003D5C6C">
        <w:rPr>
          <w:rFonts w:ascii="Times New Roman" w:eastAsia="Times New Roman" w:hAnsi="Times New Roman" w:cs="Times New Roman"/>
          <w:sz w:val="24"/>
          <w:szCs w:val="24"/>
          <w:lang w:eastAsia="pl-PL"/>
        </w:rPr>
        <w:t xml:space="preserve"> w ramach organizacji nocy bibliotecznej pt. „Święta w Hogwarcie”</w:t>
      </w:r>
    </w:p>
    <w:p w14:paraId="71D2FBC4" w14:textId="77777777" w:rsidR="00C81E63" w:rsidRPr="003D5C6C" w:rsidRDefault="00C81E63" w:rsidP="00C81E63">
      <w:pPr>
        <w:spacing w:after="0" w:line="240" w:lineRule="auto"/>
        <w:ind w:left="720"/>
        <w:contextualSpacing/>
        <w:rPr>
          <w:rFonts w:ascii="Times New Roman" w:eastAsia="Times New Roman" w:hAnsi="Times New Roman" w:cs="Times New Roman"/>
          <w:sz w:val="24"/>
          <w:szCs w:val="24"/>
          <w:lang w:eastAsia="zh-CN"/>
        </w:rPr>
      </w:pPr>
    </w:p>
    <w:p w14:paraId="46119513" w14:textId="77777777" w:rsidR="00C81E63" w:rsidRPr="003D5C6C" w:rsidRDefault="00C81E63" w:rsidP="00C81E63">
      <w:pPr>
        <w:suppressAutoHyphens/>
        <w:spacing w:after="200" w:line="240" w:lineRule="auto"/>
        <w:contextualSpacing/>
        <w:jc w:val="both"/>
        <w:rPr>
          <w:rFonts w:ascii="Times New Roman" w:eastAsia="Times New Roman" w:hAnsi="Times New Roman" w:cs="Times New Roman"/>
          <w:sz w:val="24"/>
          <w:szCs w:val="24"/>
          <w:lang w:eastAsia="zh-CN"/>
        </w:rPr>
      </w:pPr>
    </w:p>
    <w:p w14:paraId="2B90D1F2" w14:textId="77777777" w:rsidR="00C81E63" w:rsidRPr="003D5C6C" w:rsidRDefault="00C81E63" w:rsidP="00C81E63">
      <w:pPr>
        <w:suppressAutoHyphens/>
        <w:spacing w:after="0" w:line="240" w:lineRule="auto"/>
        <w:ind w:right="623"/>
        <w:jc w:val="both"/>
        <w:rPr>
          <w:rFonts w:ascii="Times New Roman" w:eastAsia="Times New Roman" w:hAnsi="Times New Roman" w:cs="Times New Roman"/>
          <w:sz w:val="24"/>
          <w:szCs w:val="24"/>
          <w:lang w:eastAsia="zh-CN"/>
        </w:rPr>
      </w:pPr>
      <w:r w:rsidRPr="003D5C6C">
        <w:rPr>
          <w:rFonts w:ascii="Times New Roman" w:eastAsia="Times New Roman" w:hAnsi="Times New Roman" w:cs="Times New Roman"/>
          <w:b/>
          <w:sz w:val="24"/>
          <w:szCs w:val="24"/>
          <w:lang w:eastAsia="zh-CN"/>
        </w:rPr>
        <w:t xml:space="preserve">5.Formy doskonalenia zawodowego </w:t>
      </w:r>
    </w:p>
    <w:p w14:paraId="6DD2F4CC" w14:textId="77777777" w:rsidR="00C81E63" w:rsidRPr="003D5C6C" w:rsidRDefault="00C81E63" w:rsidP="00C81E63">
      <w:pPr>
        <w:suppressAutoHyphens/>
        <w:spacing w:after="0" w:line="240" w:lineRule="auto"/>
        <w:ind w:right="623"/>
        <w:jc w:val="both"/>
        <w:rPr>
          <w:rFonts w:ascii="Times New Roman" w:eastAsia="Times New Roman" w:hAnsi="Times New Roman" w:cs="Times New Roman"/>
          <w:sz w:val="24"/>
          <w:szCs w:val="24"/>
          <w:lang w:eastAsia="zh-CN"/>
        </w:rPr>
      </w:pPr>
      <w:r w:rsidRPr="003D5C6C">
        <w:rPr>
          <w:rFonts w:ascii="Times New Roman" w:eastAsia="Times New Roman" w:hAnsi="Times New Roman" w:cs="Times New Roman"/>
          <w:sz w:val="24"/>
          <w:szCs w:val="24"/>
          <w:lang w:eastAsia="zh-CN"/>
        </w:rPr>
        <w:t>Pracownicy biblioteki uczestniczyli w szkoleniach i warsztatach z zakresu :</w:t>
      </w:r>
    </w:p>
    <w:p w14:paraId="510625AD" w14:textId="77777777" w:rsidR="00C81E63" w:rsidRPr="003D5C6C" w:rsidRDefault="00C81E63">
      <w:pPr>
        <w:numPr>
          <w:ilvl w:val="0"/>
          <w:numId w:val="79"/>
        </w:numPr>
        <w:suppressAutoHyphens/>
        <w:spacing w:after="0" w:line="240" w:lineRule="auto"/>
        <w:ind w:right="623"/>
        <w:contextualSpacing/>
        <w:jc w:val="both"/>
        <w:rPr>
          <w:rFonts w:ascii="Times New Roman" w:eastAsia="Times New Roman" w:hAnsi="Times New Roman" w:cs="Times New Roman"/>
          <w:sz w:val="24"/>
          <w:szCs w:val="24"/>
          <w:lang w:eastAsia="zh-CN"/>
        </w:rPr>
      </w:pPr>
      <w:r w:rsidRPr="003D5C6C">
        <w:rPr>
          <w:rFonts w:ascii="Times New Roman" w:eastAsia="Times New Roman" w:hAnsi="Times New Roman" w:cs="Times New Roman"/>
          <w:sz w:val="24"/>
          <w:szCs w:val="24"/>
          <w:lang w:eastAsia="zh-CN"/>
        </w:rPr>
        <w:t>doręczenia elektroniczne,</w:t>
      </w:r>
    </w:p>
    <w:p w14:paraId="73E04984" w14:textId="77777777" w:rsidR="00C81E63" w:rsidRPr="003D5C6C" w:rsidRDefault="00C81E63">
      <w:pPr>
        <w:numPr>
          <w:ilvl w:val="0"/>
          <w:numId w:val="79"/>
        </w:numPr>
        <w:suppressAutoHyphens/>
        <w:spacing w:after="0" w:line="240" w:lineRule="auto"/>
        <w:ind w:right="623"/>
        <w:contextualSpacing/>
        <w:jc w:val="both"/>
        <w:rPr>
          <w:rFonts w:ascii="Times New Roman" w:eastAsia="Times New Roman" w:hAnsi="Times New Roman" w:cs="Times New Roman"/>
          <w:sz w:val="24"/>
          <w:szCs w:val="24"/>
          <w:lang w:eastAsia="zh-CN"/>
        </w:rPr>
      </w:pPr>
      <w:r w:rsidRPr="003D5C6C">
        <w:rPr>
          <w:rFonts w:ascii="Times New Roman" w:eastAsia="Times New Roman" w:hAnsi="Times New Roman" w:cs="Times New Roman"/>
          <w:sz w:val="24"/>
          <w:szCs w:val="24"/>
          <w:lang w:eastAsia="zh-CN"/>
        </w:rPr>
        <w:t xml:space="preserve"> centralny rejestr umów,  </w:t>
      </w:r>
    </w:p>
    <w:p w14:paraId="7E714DD4" w14:textId="7C7443B4" w:rsidR="00C81E63" w:rsidRPr="003D5C6C" w:rsidRDefault="00C81E63">
      <w:pPr>
        <w:numPr>
          <w:ilvl w:val="0"/>
          <w:numId w:val="79"/>
        </w:numPr>
        <w:suppressAutoHyphens/>
        <w:spacing w:after="0" w:line="240" w:lineRule="auto"/>
        <w:ind w:right="623"/>
        <w:contextualSpacing/>
        <w:jc w:val="both"/>
        <w:rPr>
          <w:rFonts w:ascii="Times New Roman" w:eastAsia="Times New Roman" w:hAnsi="Times New Roman" w:cs="Times New Roman"/>
          <w:sz w:val="24"/>
          <w:szCs w:val="24"/>
          <w:lang w:eastAsia="zh-CN"/>
        </w:rPr>
      </w:pPr>
      <w:r w:rsidRPr="003D5C6C">
        <w:rPr>
          <w:rFonts w:ascii="Times New Roman" w:eastAsia="Times New Roman" w:hAnsi="Times New Roman" w:cs="Times New Roman"/>
          <w:sz w:val="24"/>
          <w:szCs w:val="24"/>
          <w:lang w:eastAsia="zh-CN"/>
        </w:rPr>
        <w:t xml:space="preserve">Krajowy System </w:t>
      </w:r>
      <w:r w:rsidR="00893857">
        <w:rPr>
          <w:rFonts w:ascii="Times New Roman" w:eastAsia="Times New Roman" w:hAnsi="Times New Roman" w:cs="Times New Roman"/>
          <w:sz w:val="24"/>
          <w:szCs w:val="24"/>
          <w:lang w:eastAsia="zh-CN"/>
        </w:rPr>
        <w:t xml:space="preserve"> </w:t>
      </w:r>
      <w:proofErr w:type="spellStart"/>
      <w:r w:rsidRPr="003D5C6C">
        <w:rPr>
          <w:rFonts w:ascii="Times New Roman" w:eastAsia="Times New Roman" w:hAnsi="Times New Roman" w:cs="Times New Roman"/>
          <w:sz w:val="24"/>
          <w:szCs w:val="24"/>
          <w:lang w:eastAsia="zh-CN"/>
        </w:rPr>
        <w:t>Cyberbezpieczeństwa</w:t>
      </w:r>
      <w:proofErr w:type="spellEnd"/>
      <w:r w:rsidRPr="003D5C6C">
        <w:rPr>
          <w:rFonts w:ascii="Times New Roman" w:eastAsia="Times New Roman" w:hAnsi="Times New Roman" w:cs="Times New Roman"/>
          <w:sz w:val="24"/>
          <w:szCs w:val="24"/>
          <w:lang w:eastAsia="zh-CN"/>
        </w:rPr>
        <w:t xml:space="preserve">, </w:t>
      </w:r>
    </w:p>
    <w:p w14:paraId="5BC3A80A" w14:textId="77777777" w:rsidR="00C81E63" w:rsidRPr="003D5C6C" w:rsidRDefault="00C81E63">
      <w:pPr>
        <w:numPr>
          <w:ilvl w:val="0"/>
          <w:numId w:val="79"/>
        </w:numPr>
        <w:suppressAutoHyphens/>
        <w:spacing w:after="0" w:line="240" w:lineRule="auto"/>
        <w:ind w:right="623"/>
        <w:contextualSpacing/>
        <w:jc w:val="both"/>
        <w:rPr>
          <w:rFonts w:ascii="Times New Roman" w:eastAsia="Times New Roman" w:hAnsi="Times New Roman" w:cs="Times New Roman"/>
          <w:sz w:val="24"/>
          <w:szCs w:val="24"/>
          <w:lang w:eastAsia="zh-CN"/>
        </w:rPr>
      </w:pPr>
      <w:r w:rsidRPr="003D5C6C">
        <w:rPr>
          <w:rFonts w:ascii="Times New Roman" w:eastAsia="Times New Roman" w:hAnsi="Times New Roman" w:cs="Times New Roman"/>
          <w:sz w:val="24"/>
          <w:szCs w:val="24"/>
          <w:lang w:eastAsia="zh-CN"/>
        </w:rPr>
        <w:t xml:space="preserve">Krajowy System e-Faktur, </w:t>
      </w:r>
    </w:p>
    <w:p w14:paraId="7C12625E" w14:textId="77777777" w:rsidR="00C81E63" w:rsidRPr="003D5C6C" w:rsidRDefault="00C81E63">
      <w:pPr>
        <w:numPr>
          <w:ilvl w:val="0"/>
          <w:numId w:val="79"/>
        </w:numPr>
        <w:suppressAutoHyphens/>
        <w:spacing w:after="0" w:line="240" w:lineRule="auto"/>
        <w:ind w:right="623"/>
        <w:contextualSpacing/>
        <w:jc w:val="both"/>
        <w:rPr>
          <w:rFonts w:ascii="Times New Roman" w:eastAsia="Times New Roman" w:hAnsi="Times New Roman" w:cs="Times New Roman"/>
          <w:sz w:val="24"/>
          <w:szCs w:val="24"/>
          <w:lang w:eastAsia="zh-CN"/>
        </w:rPr>
      </w:pPr>
      <w:r w:rsidRPr="003D5C6C">
        <w:rPr>
          <w:rFonts w:ascii="Times New Roman" w:eastAsia="Times New Roman" w:hAnsi="Times New Roman" w:cs="Times New Roman"/>
          <w:sz w:val="24"/>
          <w:szCs w:val="24"/>
          <w:lang w:eastAsia="zh-CN"/>
        </w:rPr>
        <w:t xml:space="preserve">media społecznościowe w instytucji kultury, </w:t>
      </w:r>
    </w:p>
    <w:p w14:paraId="6854AF13" w14:textId="77777777" w:rsidR="00C81E63" w:rsidRPr="003D5C6C" w:rsidRDefault="00C81E63">
      <w:pPr>
        <w:numPr>
          <w:ilvl w:val="0"/>
          <w:numId w:val="79"/>
        </w:numPr>
        <w:suppressAutoHyphens/>
        <w:spacing w:after="0" w:line="240" w:lineRule="auto"/>
        <w:ind w:right="623"/>
        <w:contextualSpacing/>
        <w:jc w:val="both"/>
        <w:rPr>
          <w:rFonts w:ascii="Times New Roman" w:eastAsia="Times New Roman" w:hAnsi="Times New Roman" w:cs="Times New Roman"/>
          <w:sz w:val="24"/>
          <w:szCs w:val="24"/>
          <w:lang w:eastAsia="zh-CN"/>
        </w:rPr>
      </w:pPr>
      <w:r w:rsidRPr="003D5C6C">
        <w:rPr>
          <w:rFonts w:ascii="Times New Roman" w:eastAsia="Times New Roman" w:hAnsi="Times New Roman" w:cs="Times New Roman"/>
          <w:sz w:val="24"/>
          <w:szCs w:val="24"/>
          <w:lang w:eastAsia="zh-CN"/>
        </w:rPr>
        <w:t xml:space="preserve">sztuczna inteligencja w samorządzie, </w:t>
      </w:r>
    </w:p>
    <w:p w14:paraId="13CD60B8" w14:textId="77777777" w:rsidR="00C81E63" w:rsidRPr="003D5C6C" w:rsidRDefault="00C81E63">
      <w:pPr>
        <w:numPr>
          <w:ilvl w:val="0"/>
          <w:numId w:val="79"/>
        </w:numPr>
        <w:suppressAutoHyphens/>
        <w:spacing w:after="0" w:line="240" w:lineRule="auto"/>
        <w:ind w:right="623"/>
        <w:contextualSpacing/>
        <w:jc w:val="both"/>
        <w:rPr>
          <w:rFonts w:ascii="Times New Roman" w:eastAsia="Times New Roman" w:hAnsi="Times New Roman" w:cs="Times New Roman"/>
          <w:sz w:val="24"/>
          <w:szCs w:val="24"/>
          <w:lang w:eastAsia="zh-CN"/>
        </w:rPr>
      </w:pPr>
      <w:r w:rsidRPr="003D5C6C">
        <w:rPr>
          <w:rFonts w:ascii="Times New Roman" w:eastAsia="Times New Roman" w:hAnsi="Times New Roman" w:cs="Times New Roman"/>
          <w:sz w:val="24"/>
          <w:szCs w:val="24"/>
          <w:lang w:eastAsia="zh-CN"/>
        </w:rPr>
        <w:t>radzenie sobie z niebezpiecznym klientem</w:t>
      </w:r>
    </w:p>
    <w:p w14:paraId="49042D23" w14:textId="77777777" w:rsidR="00C81E63" w:rsidRPr="003D5C6C" w:rsidRDefault="00C81E63">
      <w:pPr>
        <w:numPr>
          <w:ilvl w:val="0"/>
          <w:numId w:val="79"/>
        </w:numPr>
        <w:suppressAutoHyphens/>
        <w:spacing w:after="0" w:line="240" w:lineRule="auto"/>
        <w:ind w:right="623"/>
        <w:contextualSpacing/>
        <w:jc w:val="both"/>
        <w:rPr>
          <w:rFonts w:ascii="Times New Roman" w:eastAsia="Times New Roman" w:hAnsi="Times New Roman" w:cs="Times New Roman"/>
          <w:sz w:val="24"/>
          <w:szCs w:val="24"/>
          <w:lang w:eastAsia="zh-CN"/>
        </w:rPr>
      </w:pPr>
      <w:r w:rsidRPr="003D5C6C">
        <w:rPr>
          <w:rFonts w:ascii="Times New Roman" w:eastAsia="Times New Roman" w:hAnsi="Times New Roman" w:cs="Times New Roman"/>
          <w:sz w:val="24"/>
          <w:szCs w:val="24"/>
          <w:lang w:eastAsia="zh-CN"/>
        </w:rPr>
        <w:t>biblioterapia w pracy z młodym czytelnikiem</w:t>
      </w:r>
    </w:p>
    <w:p w14:paraId="40447DB1" w14:textId="77777777" w:rsidR="00C81E63" w:rsidRPr="003D5C6C" w:rsidRDefault="00C81E63" w:rsidP="00C81E63">
      <w:pPr>
        <w:suppressAutoHyphens/>
        <w:spacing w:after="0" w:line="240" w:lineRule="auto"/>
        <w:ind w:left="1276" w:right="623" w:hanging="425"/>
        <w:jc w:val="both"/>
        <w:rPr>
          <w:rFonts w:ascii="Times New Roman" w:eastAsia="Times New Roman" w:hAnsi="Times New Roman" w:cs="Times New Roman"/>
          <w:sz w:val="24"/>
          <w:szCs w:val="24"/>
          <w:lang w:eastAsia="zh-CN"/>
        </w:rPr>
      </w:pPr>
    </w:p>
    <w:p w14:paraId="1E96D14F" w14:textId="77777777" w:rsidR="00C81E63" w:rsidRPr="00893857" w:rsidRDefault="00C81E63" w:rsidP="001A209B">
      <w:pPr>
        <w:rPr>
          <w:rFonts w:ascii="Times New Roman" w:hAnsi="Times New Roman" w:cs="Times New Roman"/>
          <w:b/>
          <w:bCs/>
          <w:sz w:val="24"/>
          <w:szCs w:val="24"/>
        </w:rPr>
      </w:pPr>
      <w:r w:rsidRPr="003D5C6C">
        <w:rPr>
          <w:rFonts w:ascii="Times New Roman" w:eastAsia="Andale Sans UI" w:hAnsi="Times New Roman" w:cs="Times New Roman"/>
          <w:b/>
          <w:bCs/>
          <w:color w:val="000000"/>
          <w:kern w:val="3"/>
          <w:sz w:val="24"/>
          <w:szCs w:val="24"/>
          <w:lang w:val="de-DE" w:eastAsia="zh-CN" w:bidi="fa-IR"/>
        </w:rPr>
        <w:t>6.</w:t>
      </w:r>
      <w:r w:rsidRPr="00893857">
        <w:rPr>
          <w:rFonts w:ascii="Times New Roman" w:eastAsia="Andale Sans UI" w:hAnsi="Times New Roman" w:cs="Times New Roman"/>
          <w:b/>
          <w:bCs/>
          <w:color w:val="000000"/>
          <w:kern w:val="3"/>
          <w:sz w:val="24"/>
          <w:szCs w:val="24"/>
          <w:lang w:val="de-DE" w:eastAsia="zh-CN" w:bidi="fa-IR"/>
        </w:rPr>
        <w:t xml:space="preserve">Środki </w:t>
      </w:r>
      <w:r w:rsidRPr="00893857">
        <w:rPr>
          <w:rFonts w:ascii="Times New Roman" w:hAnsi="Times New Roman" w:cs="Times New Roman"/>
          <w:b/>
          <w:bCs/>
          <w:sz w:val="24"/>
          <w:szCs w:val="24"/>
        </w:rPr>
        <w:t>finansowe pozyskane przez bibliotekę.</w:t>
      </w:r>
    </w:p>
    <w:p w14:paraId="668F2438" w14:textId="77777777" w:rsidR="00C81E63" w:rsidRPr="003D5C6C" w:rsidRDefault="00C81E63" w:rsidP="00A54AFD">
      <w:pPr>
        <w:rPr>
          <w:rFonts w:ascii="Times New Roman" w:hAnsi="Times New Roman" w:cs="Times New Roman"/>
          <w:sz w:val="24"/>
          <w:szCs w:val="24"/>
        </w:rPr>
      </w:pPr>
      <w:r w:rsidRPr="003D5C6C">
        <w:rPr>
          <w:rFonts w:ascii="Times New Roman" w:hAnsi="Times New Roman" w:cs="Times New Roman"/>
          <w:sz w:val="24"/>
          <w:szCs w:val="24"/>
        </w:rPr>
        <w:t xml:space="preserve">Środki finansowe pozyskane przez Bibliotekę ogółem 3500,00zł, </w:t>
      </w:r>
      <w:r w:rsidRPr="003D5C6C">
        <w:rPr>
          <w:rFonts w:ascii="Times New Roman" w:hAnsi="Times New Roman" w:cs="Times New Roman"/>
          <w:sz w:val="24"/>
          <w:szCs w:val="24"/>
        </w:rPr>
        <w:br/>
        <w:t>w tym:</w:t>
      </w:r>
    </w:p>
    <w:p w14:paraId="1C6D6F68" w14:textId="6F845E60"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 xml:space="preserve">- </w:t>
      </w:r>
      <w:r w:rsidR="00893857">
        <w:rPr>
          <w:rFonts w:ascii="Times New Roman" w:hAnsi="Times New Roman" w:cs="Times New Roman"/>
          <w:sz w:val="24"/>
          <w:szCs w:val="24"/>
        </w:rPr>
        <w:t>z</w:t>
      </w:r>
      <w:r w:rsidRPr="003D5C6C">
        <w:rPr>
          <w:rFonts w:ascii="Times New Roman" w:hAnsi="Times New Roman" w:cs="Times New Roman"/>
          <w:sz w:val="24"/>
          <w:szCs w:val="24"/>
        </w:rPr>
        <w:t xml:space="preserve"> Ministerstwa Kultury i Dziedzictwa Narodowego</w:t>
      </w:r>
    </w:p>
    <w:p w14:paraId="2D57B44F" w14:textId="51D01784" w:rsidR="00C81E63" w:rsidRPr="003D5C6C" w:rsidRDefault="00893857" w:rsidP="00A54AF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81E63" w:rsidRPr="003D5C6C">
        <w:rPr>
          <w:rFonts w:ascii="Times New Roman" w:hAnsi="Times New Roman" w:cs="Times New Roman"/>
          <w:sz w:val="24"/>
          <w:szCs w:val="24"/>
        </w:rPr>
        <w:t>wysokość środków 3500,00zł</w:t>
      </w:r>
    </w:p>
    <w:p w14:paraId="18AD1823" w14:textId="77777777"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 xml:space="preserve">– </w:t>
      </w:r>
      <w:bookmarkStart w:id="26" w:name="_Hlk220407269"/>
      <w:r w:rsidRPr="003D5C6C">
        <w:rPr>
          <w:rFonts w:ascii="Times New Roman" w:hAnsi="Times New Roman" w:cs="Times New Roman"/>
          <w:sz w:val="24"/>
          <w:szCs w:val="24"/>
        </w:rPr>
        <w:t>tytuł programu, priorytetu, nazwa zadania "Zakup i zdalny dostęp do nowości wydawniczych" Priorytet 1 Kierunek interwencji 1.1</w:t>
      </w:r>
    </w:p>
    <w:bookmarkEnd w:id="26"/>
    <w:p w14:paraId="4383BD99" w14:textId="77777777"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-Darowizny rzeczowe</w:t>
      </w:r>
    </w:p>
    <w:p w14:paraId="300D69FB" w14:textId="77777777"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 xml:space="preserve">Nieodpłatnie otrzymano w darze książki w ilości 130 woluminów. </w:t>
      </w:r>
    </w:p>
    <w:p w14:paraId="0DA77C08" w14:textId="77777777" w:rsidR="00C81E63" w:rsidRPr="003D5C6C" w:rsidRDefault="00C81E63" w:rsidP="00A54AFD">
      <w:pPr>
        <w:spacing w:after="0"/>
        <w:jc w:val="both"/>
        <w:rPr>
          <w:rFonts w:ascii="Times New Roman" w:hAnsi="Times New Roman" w:cs="Times New Roman"/>
          <w:sz w:val="24"/>
          <w:szCs w:val="24"/>
        </w:rPr>
      </w:pPr>
      <w:r w:rsidRPr="003D5C6C">
        <w:rPr>
          <w:rFonts w:ascii="Times New Roman" w:hAnsi="Times New Roman" w:cs="Times New Roman"/>
          <w:sz w:val="24"/>
          <w:szCs w:val="24"/>
        </w:rPr>
        <w:t>Nieodpłatnie otrzymano w darze zbiory specjalne w ilości 91jednostek. Część wymienionych materiałów otrzymano ze środków finansowych Sołectwa Ślemień w ramach realizacji zadania pn. „Promocja czytelnictwa i rozwoju kultury czytelniczej mieszkańców Ślemienia“.</w:t>
      </w:r>
    </w:p>
    <w:p w14:paraId="6D4DFB12" w14:textId="77777777" w:rsidR="00C81E63" w:rsidRPr="003D5C6C" w:rsidRDefault="00C81E63" w:rsidP="00893857">
      <w:pPr>
        <w:spacing w:after="0"/>
        <w:rPr>
          <w:rFonts w:ascii="Times New Roman" w:hAnsi="Times New Roman" w:cs="Times New Roman"/>
          <w:sz w:val="24"/>
          <w:szCs w:val="24"/>
        </w:rPr>
      </w:pPr>
    </w:p>
    <w:p w14:paraId="63A5DC45" w14:textId="77777777" w:rsidR="00C81E63" w:rsidRPr="003D5C6C" w:rsidRDefault="00C81E63" w:rsidP="00C81E63">
      <w:pPr>
        <w:tabs>
          <w:tab w:val="left" w:pos="1134"/>
        </w:tabs>
        <w:suppressAutoHyphens/>
        <w:spacing w:after="0" w:line="240" w:lineRule="auto"/>
        <w:ind w:left="851" w:right="623"/>
        <w:jc w:val="both"/>
        <w:rPr>
          <w:rFonts w:ascii="Times New Roman" w:eastAsia="Times New Roman" w:hAnsi="Times New Roman" w:cs="Times New Roman"/>
          <w:b/>
          <w:color w:val="FF0000"/>
          <w:sz w:val="24"/>
          <w:szCs w:val="24"/>
          <w:lang w:eastAsia="zh-CN"/>
        </w:rPr>
      </w:pPr>
    </w:p>
    <w:p w14:paraId="6D003149" w14:textId="77777777" w:rsidR="00C81E63" w:rsidRPr="003D5C6C" w:rsidRDefault="00C81E63" w:rsidP="00C81E63">
      <w:pPr>
        <w:tabs>
          <w:tab w:val="left" w:pos="1134"/>
        </w:tabs>
        <w:suppressAutoHyphens/>
        <w:spacing w:after="0" w:line="240" w:lineRule="auto"/>
        <w:ind w:left="851" w:right="623"/>
        <w:jc w:val="both"/>
        <w:rPr>
          <w:rFonts w:ascii="Times New Roman" w:eastAsia="Times New Roman" w:hAnsi="Times New Roman" w:cs="Times New Roman"/>
          <w:b/>
          <w:color w:val="FF0000"/>
          <w:sz w:val="24"/>
          <w:szCs w:val="24"/>
          <w:lang w:eastAsia="zh-CN"/>
        </w:rPr>
      </w:pPr>
    </w:p>
    <w:p w14:paraId="3B6F9EC7" w14:textId="77777777" w:rsidR="00C81E63" w:rsidRPr="003D5C6C" w:rsidRDefault="00C81E63" w:rsidP="00C81E63">
      <w:pPr>
        <w:suppressAutoHyphens/>
        <w:spacing w:after="0" w:line="240" w:lineRule="auto"/>
        <w:ind w:left="-284" w:right="-144" w:hanging="1"/>
        <w:jc w:val="both"/>
        <w:rPr>
          <w:rFonts w:ascii="Times New Roman" w:eastAsia="Times New Roman" w:hAnsi="Times New Roman" w:cs="Times New Roman"/>
          <w:sz w:val="24"/>
          <w:szCs w:val="24"/>
          <w:lang w:eastAsia="zh-CN"/>
        </w:rPr>
      </w:pPr>
    </w:p>
    <w:p w14:paraId="442B0971" w14:textId="77777777" w:rsidR="00C81E63" w:rsidRPr="003D5C6C" w:rsidRDefault="00C81E63" w:rsidP="00C81E63">
      <w:pPr>
        <w:suppressAutoHyphens/>
        <w:spacing w:after="0" w:line="240" w:lineRule="auto"/>
        <w:ind w:left="-284" w:right="-144" w:hanging="1"/>
        <w:jc w:val="both"/>
        <w:rPr>
          <w:rFonts w:ascii="Times New Roman" w:eastAsia="Times New Roman" w:hAnsi="Times New Roman" w:cs="Times New Roman"/>
          <w:sz w:val="24"/>
          <w:szCs w:val="24"/>
          <w:lang w:eastAsia="zh-CN"/>
        </w:rPr>
      </w:pPr>
    </w:p>
    <w:p w14:paraId="42160307" w14:textId="77777777" w:rsidR="00C81E63" w:rsidRPr="003D5C6C" w:rsidRDefault="00C81E63" w:rsidP="00C81E63">
      <w:pPr>
        <w:suppressAutoHyphens/>
        <w:spacing w:after="0" w:line="240" w:lineRule="auto"/>
        <w:ind w:left="-284" w:right="-144" w:hanging="1"/>
        <w:jc w:val="both"/>
        <w:rPr>
          <w:rFonts w:ascii="Times New Roman" w:eastAsia="Times New Roman" w:hAnsi="Times New Roman" w:cs="Times New Roman"/>
          <w:sz w:val="24"/>
          <w:szCs w:val="24"/>
          <w:lang w:eastAsia="zh-CN"/>
        </w:rPr>
      </w:pPr>
    </w:p>
    <w:p w14:paraId="617EE840" w14:textId="77777777" w:rsidR="00C81E63" w:rsidRPr="003D5C6C" w:rsidRDefault="00C81E63" w:rsidP="00C81E63">
      <w:pPr>
        <w:suppressAutoHyphens/>
        <w:spacing w:after="0" w:line="240" w:lineRule="auto"/>
        <w:ind w:left="-284" w:right="-144" w:hanging="1"/>
        <w:jc w:val="both"/>
        <w:rPr>
          <w:rFonts w:ascii="Times New Roman" w:eastAsia="Times New Roman" w:hAnsi="Times New Roman" w:cs="Times New Roman"/>
          <w:sz w:val="24"/>
          <w:szCs w:val="24"/>
          <w:lang w:eastAsia="zh-CN"/>
        </w:rPr>
      </w:pPr>
    </w:p>
    <w:p w14:paraId="5CA0CEBE" w14:textId="77777777" w:rsidR="00C81E63" w:rsidRPr="003D5C6C" w:rsidRDefault="00C81E63" w:rsidP="00C81E63">
      <w:pPr>
        <w:suppressAutoHyphens/>
        <w:spacing w:after="0" w:line="240" w:lineRule="auto"/>
        <w:ind w:left="-284" w:right="-144" w:hanging="1"/>
        <w:jc w:val="both"/>
        <w:rPr>
          <w:rFonts w:ascii="Times New Roman" w:eastAsia="Times New Roman" w:hAnsi="Times New Roman" w:cs="Times New Roman"/>
          <w:sz w:val="24"/>
          <w:szCs w:val="24"/>
          <w:lang w:eastAsia="zh-CN"/>
        </w:rPr>
      </w:pPr>
    </w:p>
    <w:p w14:paraId="20F979E8" w14:textId="5DCFF49C" w:rsidR="008D4D8D" w:rsidRPr="00A54AFD" w:rsidRDefault="00C81E63" w:rsidP="00A54AFD">
      <w:pPr>
        <w:suppressAutoHyphens/>
        <w:spacing w:after="0" w:line="240" w:lineRule="auto"/>
        <w:rPr>
          <w:rFonts w:ascii="Times New Roman" w:eastAsia="Times New Roman" w:hAnsi="Times New Roman" w:cs="Times New Roman"/>
          <w:sz w:val="24"/>
          <w:szCs w:val="24"/>
          <w:lang w:eastAsia="zh-CN"/>
        </w:rPr>
      </w:pPr>
      <w:r w:rsidRPr="003D5C6C">
        <w:rPr>
          <w:rFonts w:ascii="Times New Roman" w:eastAsia="Times New Roman" w:hAnsi="Times New Roman" w:cs="Times New Roman"/>
          <w:sz w:val="24"/>
          <w:szCs w:val="24"/>
          <w:lang w:eastAsia="zh-CN"/>
        </w:rPr>
        <w:tab/>
      </w:r>
      <w:r w:rsidRPr="003D5C6C">
        <w:rPr>
          <w:rFonts w:ascii="Times New Roman" w:eastAsia="Times New Roman" w:hAnsi="Times New Roman" w:cs="Times New Roman"/>
          <w:sz w:val="24"/>
          <w:szCs w:val="24"/>
          <w:lang w:eastAsia="zh-CN"/>
        </w:rPr>
        <w:tab/>
      </w:r>
      <w:r w:rsidRPr="003D5C6C">
        <w:rPr>
          <w:rFonts w:ascii="Times New Roman" w:eastAsia="Times New Roman" w:hAnsi="Times New Roman" w:cs="Times New Roman"/>
          <w:sz w:val="24"/>
          <w:szCs w:val="24"/>
          <w:lang w:eastAsia="zh-CN"/>
        </w:rPr>
        <w:tab/>
      </w:r>
      <w:r w:rsidRPr="003D5C6C">
        <w:rPr>
          <w:rFonts w:ascii="Times New Roman" w:eastAsia="Times New Roman" w:hAnsi="Times New Roman" w:cs="Times New Roman"/>
          <w:sz w:val="24"/>
          <w:szCs w:val="24"/>
          <w:lang w:eastAsia="zh-CN"/>
        </w:rPr>
        <w:tab/>
      </w:r>
      <w:r w:rsidRPr="003D5C6C">
        <w:rPr>
          <w:rFonts w:ascii="Times New Roman" w:eastAsia="Times New Roman" w:hAnsi="Times New Roman" w:cs="Times New Roman"/>
          <w:sz w:val="24"/>
          <w:szCs w:val="24"/>
          <w:lang w:eastAsia="zh-CN"/>
        </w:rPr>
        <w:tab/>
      </w:r>
      <w:r w:rsidRPr="003D5C6C">
        <w:rPr>
          <w:rFonts w:ascii="Times New Roman" w:eastAsia="Times New Roman" w:hAnsi="Times New Roman" w:cs="Times New Roman"/>
          <w:sz w:val="24"/>
          <w:szCs w:val="24"/>
          <w:lang w:eastAsia="zh-CN"/>
        </w:rPr>
        <w:tab/>
      </w:r>
      <w:r w:rsidRPr="003D5C6C">
        <w:rPr>
          <w:rFonts w:ascii="Times New Roman" w:eastAsia="Times New Roman" w:hAnsi="Times New Roman" w:cs="Times New Roman"/>
          <w:sz w:val="24"/>
          <w:szCs w:val="24"/>
          <w:lang w:eastAsia="zh-CN"/>
        </w:rPr>
        <w:tab/>
      </w:r>
    </w:p>
    <w:sectPr w:rsidR="008D4D8D" w:rsidRPr="00A54A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tarSymbol">
    <w:altName w:val="Calibri"/>
    <w:charset w:val="00"/>
    <w:family w:val="auto"/>
    <w:pitch w:val="variable"/>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E0000AFF" w:usb1="500078FF" w:usb2="00000021" w:usb3="00000000" w:csb0="000001BF" w:csb1="00000000"/>
  </w:font>
  <w:font w:name="Noto Sans CJK SC Regular">
    <w:altName w:val="Cambria"/>
    <w:panose1 w:val="00000000000000000000"/>
    <w:charset w:val="00"/>
    <w:family w:val="roman"/>
    <w:notTrueType/>
    <w:pitch w:val="default"/>
  </w:font>
  <w:font w:name="FreeSans">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2" w:csb1="00000000"/>
  </w:font>
  <w:font w:name="Aptos">
    <w:charset w:val="00"/>
    <w:family w:val="swiss"/>
    <w:pitch w:val="variable"/>
    <w:sig w:usb0="20000287" w:usb1="00000003" w:usb2="00000000" w:usb3="00000000" w:csb0="0000019F" w:csb1="00000000"/>
  </w:font>
  <w:font w:name="Arial Unicode MS">
    <w:panose1 w:val="020B0604020202020204"/>
    <w:charset w:val="00"/>
    <w:family w:val="swiss"/>
    <w:pitch w:val="variable"/>
  </w:font>
  <w:font w:name="Cambria">
    <w:panose1 w:val="02040503050406030204"/>
    <w:charset w:val="EE"/>
    <w:family w:val="roman"/>
    <w:pitch w:val="variable"/>
    <w:sig w:usb0="E00006FF" w:usb1="420024FF" w:usb2="02000000" w:usb3="00000000" w:csb0="0000019F" w:csb1="00000000"/>
  </w:font>
  <w:font w:name="Andale Sans UI">
    <w:altName w:val="Calibri"/>
    <w:charset w:val="00"/>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lvl w:ilvl="0">
      <w:start w:val="1"/>
      <w:numFmt w:val="bullet"/>
      <w:lvlText w:val=""/>
      <w:lvlJc w:val="left"/>
      <w:pPr>
        <w:tabs>
          <w:tab w:val="num" w:pos="0"/>
        </w:tabs>
        <w:ind w:left="0" w:firstLine="0"/>
      </w:pPr>
      <w:rPr>
        <w:rFonts w:ascii="Wingdings" w:hAnsi="Wingdings"/>
      </w:rPr>
    </w:lvl>
  </w:abstractNum>
  <w:abstractNum w:abstractNumId="1" w15:restartNumberingAfterBreak="0">
    <w:nsid w:val="011B0732"/>
    <w:multiLevelType w:val="hybridMultilevel"/>
    <w:tmpl w:val="C5A0419C"/>
    <w:lvl w:ilvl="0" w:tplc="19AEA3BA">
      <w:start w:val="4"/>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2BA4CED"/>
    <w:multiLevelType w:val="multilevel"/>
    <w:tmpl w:val="DEC487A0"/>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5830BB"/>
    <w:multiLevelType w:val="hybridMultilevel"/>
    <w:tmpl w:val="9118AA1C"/>
    <w:lvl w:ilvl="0" w:tplc="B99625F6">
      <w:start w:val="5"/>
      <w:numFmt w:val="upperRoman"/>
      <w:lvlText w:val="%1."/>
      <w:lvlJc w:val="left"/>
      <w:pPr>
        <w:ind w:left="720" w:hanging="72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 w15:restartNumberingAfterBreak="0">
    <w:nsid w:val="0B475BFB"/>
    <w:multiLevelType w:val="multilevel"/>
    <w:tmpl w:val="E3B41AD6"/>
    <w:styleLink w:val="WWNum27"/>
    <w:lvl w:ilvl="0">
      <w:start w:val="1"/>
      <w:numFmt w:val="decimal"/>
      <w:lvlText w:val="%1."/>
      <w:lvlJc w:val="left"/>
      <w:pPr>
        <w:ind w:left="720" w:hanging="360"/>
      </w:pPr>
    </w:lvl>
    <w:lvl w:ilvl="1">
      <w:start w:val="1"/>
      <w:numFmt w:val="decimal"/>
      <w:lvlText w:val="%2."/>
      <w:lvlJc w:val="left"/>
      <w:pPr>
        <w:ind w:left="1080" w:hanging="360"/>
      </w:pPr>
      <w:rPr>
        <w:b w:val="0"/>
      </w:rPr>
    </w:lvl>
    <w:lvl w:ilvl="2">
      <w:start w:val="1"/>
      <w:numFmt w:val="decimal"/>
      <w:lvlText w:val="%1.%2.%3."/>
      <w:lvlJc w:val="left"/>
      <w:pPr>
        <w:ind w:left="644" w:hanging="360"/>
      </w:pPr>
      <w:rPr>
        <w:b w:val="0"/>
      </w:rPr>
    </w:lvl>
    <w:lvl w:ilvl="3">
      <w:start w:val="1"/>
      <w:numFmt w:val="decimal"/>
      <w:lvlText w:val="%1.%2.%3.%4."/>
      <w:lvlJc w:val="left"/>
      <w:pPr>
        <w:ind w:left="1800" w:hanging="360"/>
      </w:pPr>
      <w:rPr>
        <w:b w:val="0"/>
      </w:rPr>
    </w:lvl>
    <w:lvl w:ilvl="4">
      <w:start w:val="1"/>
      <w:numFmt w:val="decimal"/>
      <w:lvlText w:val="%1.%2.%3.%4.%5."/>
      <w:lvlJc w:val="left"/>
      <w:pPr>
        <w:ind w:left="3196"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 w15:restartNumberingAfterBreak="0">
    <w:nsid w:val="0DAF2D62"/>
    <w:multiLevelType w:val="hybridMultilevel"/>
    <w:tmpl w:val="838C21F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 w15:restartNumberingAfterBreak="0">
    <w:nsid w:val="0EB72A06"/>
    <w:multiLevelType w:val="hybridMultilevel"/>
    <w:tmpl w:val="DB5AC5C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0F1F4B4E"/>
    <w:multiLevelType w:val="hybridMultilevel"/>
    <w:tmpl w:val="7728C2F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0E97291"/>
    <w:multiLevelType w:val="hybridMultilevel"/>
    <w:tmpl w:val="03AE6EDC"/>
    <w:lvl w:ilvl="0" w:tplc="0415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12A447DA"/>
    <w:multiLevelType w:val="hybridMultilevel"/>
    <w:tmpl w:val="FBAEE326"/>
    <w:lvl w:ilvl="0" w:tplc="467EE57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149674DB"/>
    <w:multiLevelType w:val="multilevel"/>
    <w:tmpl w:val="73CA7036"/>
    <w:styleLink w:val="WWNum271"/>
    <w:lvl w:ilvl="0">
      <w:start w:val="1"/>
      <w:numFmt w:val="decimal"/>
      <w:lvlText w:val="%1."/>
      <w:lvlJc w:val="left"/>
      <w:pPr>
        <w:ind w:left="360" w:hanging="360"/>
      </w:pPr>
    </w:lvl>
    <w:lvl w:ilvl="1">
      <w:start w:val="1"/>
      <w:numFmt w:val="decimal"/>
      <w:lvlText w:val="%2."/>
      <w:lvlJc w:val="left"/>
      <w:pPr>
        <w:ind w:left="720" w:hanging="360"/>
      </w:pPr>
      <w:rPr>
        <w:b w:val="0"/>
      </w:rPr>
    </w:lvl>
    <w:lvl w:ilvl="2">
      <w:start w:val="1"/>
      <w:numFmt w:val="decimal"/>
      <w:lvlText w:val="%1.%2.%3."/>
      <w:lvlJc w:val="left"/>
      <w:pPr>
        <w:ind w:left="284" w:hanging="360"/>
      </w:pPr>
      <w:rPr>
        <w:b w:val="0"/>
      </w:rPr>
    </w:lvl>
    <w:lvl w:ilvl="3">
      <w:start w:val="1"/>
      <w:numFmt w:val="decimal"/>
      <w:lvlText w:val="%1.%2.%3.%4."/>
      <w:lvlJc w:val="left"/>
      <w:pPr>
        <w:ind w:left="1440" w:hanging="360"/>
      </w:pPr>
      <w:rPr>
        <w:b w:val="0"/>
      </w:rPr>
    </w:lvl>
    <w:lvl w:ilvl="4">
      <w:start w:val="1"/>
      <w:numFmt w:val="decimal"/>
      <w:lvlText w:val="%1.%2.%3.%4.%5."/>
      <w:lvlJc w:val="left"/>
      <w:pPr>
        <w:ind w:left="2836"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11" w15:restartNumberingAfterBreak="0">
    <w:nsid w:val="14BF2844"/>
    <w:multiLevelType w:val="hybridMultilevel"/>
    <w:tmpl w:val="9A02E7C2"/>
    <w:lvl w:ilvl="0" w:tplc="393C0D3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60A2F85"/>
    <w:multiLevelType w:val="hybridMultilevel"/>
    <w:tmpl w:val="B6A8DC4E"/>
    <w:lvl w:ilvl="0" w:tplc="3320AB0C">
      <w:start w:val="1"/>
      <w:numFmt w:val="decimal"/>
      <w:lvlText w:val="%1."/>
      <w:lvlJc w:val="left"/>
      <w:pPr>
        <w:ind w:left="720" w:hanging="360"/>
      </w:pPr>
      <w:rPr>
        <w:rFonts w:asciiTheme="minorHAnsi" w:hAnsiTheme="minorHAnsi" w:cstheme="minorHAnsi" w:hint="default"/>
        <w:b/>
        <w:b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C70B0D"/>
    <w:multiLevelType w:val="hybridMultilevel"/>
    <w:tmpl w:val="56C656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83D235A"/>
    <w:multiLevelType w:val="multilevel"/>
    <w:tmpl w:val="D450BDFC"/>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184B33E9"/>
    <w:multiLevelType w:val="hybridMultilevel"/>
    <w:tmpl w:val="3F00616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19714918"/>
    <w:multiLevelType w:val="hybridMultilevel"/>
    <w:tmpl w:val="C658D8EC"/>
    <w:lvl w:ilvl="0" w:tplc="862A872A">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7" w15:restartNumberingAfterBreak="0">
    <w:nsid w:val="1DD23EA6"/>
    <w:multiLevelType w:val="hybridMultilevel"/>
    <w:tmpl w:val="C17C41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1E4B6D57"/>
    <w:multiLevelType w:val="hybridMultilevel"/>
    <w:tmpl w:val="3F4A5EA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9" w15:restartNumberingAfterBreak="0">
    <w:nsid w:val="1F9D098C"/>
    <w:multiLevelType w:val="hybridMultilevel"/>
    <w:tmpl w:val="C43A8C34"/>
    <w:lvl w:ilvl="0" w:tplc="F5185B02">
      <w:start w:val="1"/>
      <w:numFmt w:val="bullet"/>
      <w:lvlText w:val="-"/>
      <w:lvlJc w:val="left"/>
      <w:pPr>
        <w:ind w:left="1146" w:hanging="360"/>
      </w:pPr>
      <w:rPr>
        <w:rFonts w:ascii="Calibri" w:hAnsi="Calibri"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 w15:restartNumberingAfterBreak="0">
    <w:nsid w:val="209D60AF"/>
    <w:multiLevelType w:val="multilevel"/>
    <w:tmpl w:val="E078E4E6"/>
    <w:styleLink w:val="WWNum313"/>
    <w:lvl w:ilvl="0">
      <w:start w:val="1"/>
      <w:numFmt w:val="decimal"/>
      <w:lvlText w:val="%1."/>
      <w:lvlJc w:val="left"/>
      <w:rPr>
        <w:b w:val="0"/>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 w15:restartNumberingAfterBreak="0">
    <w:nsid w:val="21DA51E4"/>
    <w:multiLevelType w:val="multilevel"/>
    <w:tmpl w:val="CF906EAA"/>
    <w:styleLink w:val="WWNum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22990C1D"/>
    <w:multiLevelType w:val="hybridMultilevel"/>
    <w:tmpl w:val="CC50B8E0"/>
    <w:lvl w:ilvl="0" w:tplc="F5185B0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3287F98"/>
    <w:multiLevelType w:val="multilevel"/>
    <w:tmpl w:val="8722AC68"/>
    <w:styleLink w:val="WWNum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4" w15:restartNumberingAfterBreak="0">
    <w:nsid w:val="23C20CBA"/>
    <w:multiLevelType w:val="multilevel"/>
    <w:tmpl w:val="F8C412A6"/>
    <w:lvl w:ilvl="0">
      <w:start w:val="1"/>
      <w:numFmt w:val="bullet"/>
      <w:lvlText w:val=""/>
      <w:lvlJc w:val="left"/>
      <w:pPr>
        <w:tabs>
          <w:tab w:val="num" w:pos="720"/>
        </w:tabs>
        <w:ind w:left="720" w:hanging="360"/>
      </w:pPr>
      <w:rPr>
        <w:rFonts w:ascii="Symbol" w:hAnsi="Symbol" w:cs="Symbol" w:hint="default"/>
        <w:b w:val="0"/>
        <w:sz w:val="28"/>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5" w15:restartNumberingAfterBreak="0">
    <w:nsid w:val="253E6616"/>
    <w:multiLevelType w:val="multilevel"/>
    <w:tmpl w:val="57884D3C"/>
    <w:styleLink w:val="WWNum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 w15:restartNumberingAfterBreak="0">
    <w:nsid w:val="257D5AD5"/>
    <w:multiLevelType w:val="hybridMultilevel"/>
    <w:tmpl w:val="5AE67F6A"/>
    <w:lvl w:ilvl="0" w:tplc="06261FAE">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15:restartNumberingAfterBreak="0">
    <w:nsid w:val="25E32D3C"/>
    <w:multiLevelType w:val="multilevel"/>
    <w:tmpl w:val="1D34A12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27A7679B"/>
    <w:multiLevelType w:val="hybridMultilevel"/>
    <w:tmpl w:val="E3CED9A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9153544"/>
    <w:multiLevelType w:val="hybridMultilevel"/>
    <w:tmpl w:val="14DC7C5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B022DC0"/>
    <w:multiLevelType w:val="hybridMultilevel"/>
    <w:tmpl w:val="AAF2B7B8"/>
    <w:lvl w:ilvl="0" w:tplc="F5185B0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E6B7C34"/>
    <w:multiLevelType w:val="hybridMultilevel"/>
    <w:tmpl w:val="E7EA85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2E856136"/>
    <w:multiLevelType w:val="multilevel"/>
    <w:tmpl w:val="50AC6F88"/>
    <w:styleLink w:val="WWNum35"/>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15:restartNumberingAfterBreak="0">
    <w:nsid w:val="32DA0A53"/>
    <w:multiLevelType w:val="multilevel"/>
    <w:tmpl w:val="9672FACC"/>
    <w:styleLink w:val="WWNum23"/>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1.%2.%3."/>
      <w:lvlJc w:val="right"/>
      <w:pPr>
        <w:ind w:left="2368" w:hanging="180"/>
      </w:pPr>
    </w:lvl>
    <w:lvl w:ilvl="3">
      <w:start w:val="1"/>
      <w:numFmt w:val="decimal"/>
      <w:lvlText w:val="%1.%2.%3.%4."/>
      <w:lvlJc w:val="left"/>
      <w:pPr>
        <w:ind w:left="3088" w:hanging="360"/>
      </w:pPr>
    </w:lvl>
    <w:lvl w:ilvl="4">
      <w:start w:val="1"/>
      <w:numFmt w:val="lowerLetter"/>
      <w:lvlText w:val="%1.%2.%3.%4.%5."/>
      <w:lvlJc w:val="left"/>
      <w:pPr>
        <w:ind w:left="3808" w:hanging="360"/>
      </w:pPr>
    </w:lvl>
    <w:lvl w:ilvl="5">
      <w:start w:val="1"/>
      <w:numFmt w:val="lowerRoman"/>
      <w:lvlText w:val="%1.%2.%3.%4.%5.%6."/>
      <w:lvlJc w:val="right"/>
      <w:pPr>
        <w:ind w:left="4528" w:hanging="180"/>
      </w:pPr>
    </w:lvl>
    <w:lvl w:ilvl="6">
      <w:start w:val="1"/>
      <w:numFmt w:val="decimal"/>
      <w:lvlText w:val="%1.%2.%3.%4.%5.%6.%7."/>
      <w:lvlJc w:val="left"/>
      <w:pPr>
        <w:ind w:left="5248" w:hanging="360"/>
      </w:pPr>
    </w:lvl>
    <w:lvl w:ilvl="7">
      <w:start w:val="1"/>
      <w:numFmt w:val="lowerLetter"/>
      <w:lvlText w:val="%1.%2.%3.%4.%5.%6.%7.%8."/>
      <w:lvlJc w:val="left"/>
      <w:pPr>
        <w:ind w:left="5968" w:hanging="360"/>
      </w:pPr>
    </w:lvl>
    <w:lvl w:ilvl="8">
      <w:start w:val="1"/>
      <w:numFmt w:val="lowerRoman"/>
      <w:lvlText w:val="%1.%2.%3.%4.%5.%6.%7.%8.%9."/>
      <w:lvlJc w:val="right"/>
      <w:pPr>
        <w:ind w:left="6688" w:hanging="180"/>
      </w:pPr>
    </w:lvl>
  </w:abstractNum>
  <w:abstractNum w:abstractNumId="34" w15:restartNumberingAfterBreak="0">
    <w:nsid w:val="332139C7"/>
    <w:multiLevelType w:val="hybridMultilevel"/>
    <w:tmpl w:val="931C1464"/>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3405D08"/>
    <w:multiLevelType w:val="hybridMultilevel"/>
    <w:tmpl w:val="936618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3561793D"/>
    <w:multiLevelType w:val="multilevel"/>
    <w:tmpl w:val="C8ECBB18"/>
    <w:styleLink w:val="WWNum213"/>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37" w15:restartNumberingAfterBreak="0">
    <w:nsid w:val="36F50604"/>
    <w:multiLevelType w:val="multilevel"/>
    <w:tmpl w:val="D14AC35E"/>
    <w:lvl w:ilvl="0">
      <w:start w:val="1"/>
      <w:numFmt w:val="bullet"/>
      <w:lvlText w:val=""/>
      <w:lvlJc w:val="left"/>
      <w:pPr>
        <w:ind w:left="720" w:hanging="360"/>
      </w:pPr>
      <w:rPr>
        <w:rFonts w:ascii="Symbol" w:hAnsi="Symbol" w:cs="Symbol" w:hint="default"/>
        <w:b/>
        <w:bCs/>
        <w:sz w:val="26"/>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38" w15:restartNumberingAfterBreak="0">
    <w:nsid w:val="388C16D3"/>
    <w:multiLevelType w:val="hybridMultilevel"/>
    <w:tmpl w:val="D0A83D98"/>
    <w:lvl w:ilvl="0" w:tplc="1D48D090">
      <w:start w:val="1"/>
      <w:numFmt w:val="bullet"/>
      <w:lvlText w:val=""/>
      <w:lvlJc w:val="left"/>
      <w:pPr>
        <w:ind w:left="1470" w:hanging="360"/>
      </w:pPr>
      <w:rPr>
        <w:rFonts w:ascii="Wingdings" w:hAnsi="Wingdings" w:hint="default"/>
        <w:sz w:val="20"/>
      </w:rPr>
    </w:lvl>
    <w:lvl w:ilvl="1" w:tplc="04150003" w:tentative="1">
      <w:start w:val="1"/>
      <w:numFmt w:val="bullet"/>
      <w:lvlText w:val="o"/>
      <w:lvlJc w:val="left"/>
      <w:pPr>
        <w:ind w:left="2190" w:hanging="360"/>
      </w:pPr>
      <w:rPr>
        <w:rFonts w:ascii="Courier New" w:hAnsi="Courier New" w:cs="Courier New" w:hint="default"/>
      </w:rPr>
    </w:lvl>
    <w:lvl w:ilvl="2" w:tplc="04150005" w:tentative="1">
      <w:start w:val="1"/>
      <w:numFmt w:val="bullet"/>
      <w:lvlText w:val=""/>
      <w:lvlJc w:val="left"/>
      <w:pPr>
        <w:ind w:left="2910" w:hanging="360"/>
      </w:pPr>
      <w:rPr>
        <w:rFonts w:ascii="Wingdings" w:hAnsi="Wingdings" w:hint="default"/>
      </w:rPr>
    </w:lvl>
    <w:lvl w:ilvl="3" w:tplc="04150001" w:tentative="1">
      <w:start w:val="1"/>
      <w:numFmt w:val="bullet"/>
      <w:lvlText w:val=""/>
      <w:lvlJc w:val="left"/>
      <w:pPr>
        <w:ind w:left="3630" w:hanging="360"/>
      </w:pPr>
      <w:rPr>
        <w:rFonts w:ascii="Symbol" w:hAnsi="Symbol" w:hint="default"/>
      </w:rPr>
    </w:lvl>
    <w:lvl w:ilvl="4" w:tplc="04150003" w:tentative="1">
      <w:start w:val="1"/>
      <w:numFmt w:val="bullet"/>
      <w:lvlText w:val="o"/>
      <w:lvlJc w:val="left"/>
      <w:pPr>
        <w:ind w:left="4350" w:hanging="360"/>
      </w:pPr>
      <w:rPr>
        <w:rFonts w:ascii="Courier New" w:hAnsi="Courier New" w:cs="Courier New" w:hint="default"/>
      </w:rPr>
    </w:lvl>
    <w:lvl w:ilvl="5" w:tplc="04150005" w:tentative="1">
      <w:start w:val="1"/>
      <w:numFmt w:val="bullet"/>
      <w:lvlText w:val=""/>
      <w:lvlJc w:val="left"/>
      <w:pPr>
        <w:ind w:left="5070" w:hanging="360"/>
      </w:pPr>
      <w:rPr>
        <w:rFonts w:ascii="Wingdings" w:hAnsi="Wingdings" w:hint="default"/>
      </w:rPr>
    </w:lvl>
    <w:lvl w:ilvl="6" w:tplc="04150001" w:tentative="1">
      <w:start w:val="1"/>
      <w:numFmt w:val="bullet"/>
      <w:lvlText w:val=""/>
      <w:lvlJc w:val="left"/>
      <w:pPr>
        <w:ind w:left="5790" w:hanging="360"/>
      </w:pPr>
      <w:rPr>
        <w:rFonts w:ascii="Symbol" w:hAnsi="Symbol" w:hint="default"/>
      </w:rPr>
    </w:lvl>
    <w:lvl w:ilvl="7" w:tplc="04150003" w:tentative="1">
      <w:start w:val="1"/>
      <w:numFmt w:val="bullet"/>
      <w:lvlText w:val="o"/>
      <w:lvlJc w:val="left"/>
      <w:pPr>
        <w:ind w:left="6510" w:hanging="360"/>
      </w:pPr>
      <w:rPr>
        <w:rFonts w:ascii="Courier New" w:hAnsi="Courier New" w:cs="Courier New" w:hint="default"/>
      </w:rPr>
    </w:lvl>
    <w:lvl w:ilvl="8" w:tplc="04150005" w:tentative="1">
      <w:start w:val="1"/>
      <w:numFmt w:val="bullet"/>
      <w:lvlText w:val=""/>
      <w:lvlJc w:val="left"/>
      <w:pPr>
        <w:ind w:left="7230" w:hanging="360"/>
      </w:pPr>
      <w:rPr>
        <w:rFonts w:ascii="Wingdings" w:hAnsi="Wingdings" w:hint="default"/>
      </w:rPr>
    </w:lvl>
  </w:abstractNum>
  <w:abstractNum w:abstractNumId="39" w15:restartNumberingAfterBreak="0">
    <w:nsid w:val="393F7581"/>
    <w:multiLevelType w:val="multilevel"/>
    <w:tmpl w:val="4EF68B22"/>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 w15:restartNumberingAfterBreak="0">
    <w:nsid w:val="3A242DEE"/>
    <w:multiLevelType w:val="hybridMultilevel"/>
    <w:tmpl w:val="0C80D8D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15:restartNumberingAfterBreak="0">
    <w:nsid w:val="3BA022E0"/>
    <w:multiLevelType w:val="multilevel"/>
    <w:tmpl w:val="3AEAADD4"/>
    <w:styleLink w:val="WWNum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2" w15:restartNumberingAfterBreak="0">
    <w:nsid w:val="40BC4071"/>
    <w:multiLevelType w:val="hybridMultilevel"/>
    <w:tmpl w:val="73E0D4A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40F37642"/>
    <w:multiLevelType w:val="hybridMultilevel"/>
    <w:tmpl w:val="1B502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36078BC"/>
    <w:multiLevelType w:val="multilevel"/>
    <w:tmpl w:val="20AEF962"/>
    <w:styleLink w:val="WWNum3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5" w15:restartNumberingAfterBreak="0">
    <w:nsid w:val="45797C99"/>
    <w:multiLevelType w:val="multilevel"/>
    <w:tmpl w:val="826CD20C"/>
    <w:styleLink w:val="WWNum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 w15:restartNumberingAfterBreak="0">
    <w:nsid w:val="47413BF1"/>
    <w:multiLevelType w:val="multilevel"/>
    <w:tmpl w:val="754669E2"/>
    <w:styleLink w:val="WWNum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7C35614"/>
    <w:multiLevelType w:val="hybridMultilevel"/>
    <w:tmpl w:val="E94226D0"/>
    <w:lvl w:ilvl="0" w:tplc="0415000F">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8" w15:restartNumberingAfterBreak="0">
    <w:nsid w:val="4A9C0F83"/>
    <w:multiLevelType w:val="hybridMultilevel"/>
    <w:tmpl w:val="ED3463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BBF3680"/>
    <w:multiLevelType w:val="hybridMultilevel"/>
    <w:tmpl w:val="CC2431F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0" w15:restartNumberingAfterBreak="0">
    <w:nsid w:val="4C663836"/>
    <w:multiLevelType w:val="hybridMultilevel"/>
    <w:tmpl w:val="494A2FD6"/>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1" w15:restartNumberingAfterBreak="0">
    <w:nsid w:val="4DAB5DB3"/>
    <w:multiLevelType w:val="multilevel"/>
    <w:tmpl w:val="DEC029EC"/>
    <w:styleLink w:val="WWNum272"/>
    <w:lvl w:ilvl="0">
      <w:start w:val="1"/>
      <w:numFmt w:val="decimal"/>
      <w:lvlText w:val="%1."/>
      <w:lvlJc w:val="left"/>
      <w:pPr>
        <w:ind w:left="720" w:hanging="360"/>
      </w:pPr>
    </w:lvl>
    <w:lvl w:ilvl="1">
      <w:start w:val="1"/>
      <w:numFmt w:val="decimal"/>
      <w:lvlText w:val="%2."/>
      <w:lvlJc w:val="left"/>
      <w:pPr>
        <w:ind w:left="1080" w:hanging="360"/>
      </w:pPr>
      <w:rPr>
        <w:b w:val="0"/>
      </w:rPr>
    </w:lvl>
    <w:lvl w:ilvl="2">
      <w:start w:val="1"/>
      <w:numFmt w:val="decimal"/>
      <w:lvlText w:val="%3."/>
      <w:lvlJc w:val="left"/>
      <w:pPr>
        <w:ind w:left="644" w:hanging="360"/>
      </w:pPr>
      <w:rPr>
        <w:b w:val="0"/>
      </w:rPr>
    </w:lvl>
    <w:lvl w:ilvl="3">
      <w:start w:val="1"/>
      <w:numFmt w:val="decimal"/>
      <w:lvlText w:val="%1.%2.%3.%4."/>
      <w:lvlJc w:val="left"/>
      <w:pPr>
        <w:ind w:left="1800" w:hanging="360"/>
      </w:pPr>
      <w:rPr>
        <w:b w:val="0"/>
      </w:rPr>
    </w:lvl>
    <w:lvl w:ilvl="4">
      <w:start w:val="1"/>
      <w:numFmt w:val="decimal"/>
      <w:lvlText w:val="%1.%2.%3.%4.%5."/>
      <w:lvlJc w:val="left"/>
      <w:pPr>
        <w:ind w:left="3196"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2" w15:restartNumberingAfterBreak="0">
    <w:nsid w:val="4F9E2B4A"/>
    <w:multiLevelType w:val="multilevel"/>
    <w:tmpl w:val="E81CFE5E"/>
    <w:styleLink w:val="WWNum211"/>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53" w15:restartNumberingAfterBreak="0">
    <w:nsid w:val="4FA54381"/>
    <w:multiLevelType w:val="multilevel"/>
    <w:tmpl w:val="E9786782"/>
    <w:styleLink w:val="WWNum2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4" w15:restartNumberingAfterBreak="0">
    <w:nsid w:val="4FE00252"/>
    <w:multiLevelType w:val="hybridMultilevel"/>
    <w:tmpl w:val="1368D6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50E40694"/>
    <w:multiLevelType w:val="multilevel"/>
    <w:tmpl w:val="1874A018"/>
    <w:styleLink w:val="WWNum24"/>
    <w:lvl w:ilvl="0">
      <w:start w:val="1"/>
      <w:numFmt w:val="decimal"/>
      <w:lvlText w:val="%1."/>
      <w:lvlJc w:val="left"/>
      <w:pPr>
        <w:ind w:left="825" w:hanging="360"/>
      </w:pPr>
      <w:rPr>
        <w:strike w:val="0"/>
        <w:dstrike w:val="0"/>
        <w:u w:val="none"/>
        <w:effect w:val="none"/>
      </w:rPr>
    </w:lvl>
    <w:lvl w:ilvl="1">
      <w:start w:val="1"/>
      <w:numFmt w:val="lowerLetter"/>
      <w:lvlText w:val="%2."/>
      <w:lvlJc w:val="left"/>
      <w:pPr>
        <w:ind w:left="1545" w:hanging="360"/>
      </w:pPr>
    </w:lvl>
    <w:lvl w:ilvl="2">
      <w:start w:val="1"/>
      <w:numFmt w:val="lowerRoman"/>
      <w:lvlText w:val="%1.%2.%3."/>
      <w:lvlJc w:val="right"/>
      <w:pPr>
        <w:ind w:left="2265" w:hanging="180"/>
      </w:pPr>
    </w:lvl>
    <w:lvl w:ilvl="3">
      <w:start w:val="1"/>
      <w:numFmt w:val="decimal"/>
      <w:lvlText w:val="%1.%2.%3.%4."/>
      <w:lvlJc w:val="left"/>
      <w:pPr>
        <w:ind w:left="2985" w:hanging="360"/>
      </w:pPr>
    </w:lvl>
    <w:lvl w:ilvl="4">
      <w:start w:val="1"/>
      <w:numFmt w:val="lowerLetter"/>
      <w:lvlText w:val="%1.%2.%3.%4.%5."/>
      <w:lvlJc w:val="left"/>
      <w:pPr>
        <w:ind w:left="3705" w:hanging="360"/>
      </w:pPr>
    </w:lvl>
    <w:lvl w:ilvl="5">
      <w:start w:val="1"/>
      <w:numFmt w:val="lowerRoman"/>
      <w:lvlText w:val="%1.%2.%3.%4.%5.%6."/>
      <w:lvlJc w:val="right"/>
      <w:pPr>
        <w:ind w:left="4425" w:hanging="180"/>
      </w:pPr>
    </w:lvl>
    <w:lvl w:ilvl="6">
      <w:start w:val="1"/>
      <w:numFmt w:val="decimal"/>
      <w:lvlText w:val="%1.%2.%3.%4.%5.%6.%7."/>
      <w:lvlJc w:val="left"/>
      <w:pPr>
        <w:ind w:left="5145" w:hanging="360"/>
      </w:pPr>
    </w:lvl>
    <w:lvl w:ilvl="7">
      <w:start w:val="1"/>
      <w:numFmt w:val="lowerLetter"/>
      <w:lvlText w:val="%1.%2.%3.%4.%5.%6.%7.%8."/>
      <w:lvlJc w:val="left"/>
      <w:pPr>
        <w:ind w:left="5865" w:hanging="360"/>
      </w:pPr>
    </w:lvl>
    <w:lvl w:ilvl="8">
      <w:start w:val="1"/>
      <w:numFmt w:val="lowerRoman"/>
      <w:lvlText w:val="%1.%2.%3.%4.%5.%6.%7.%8.%9."/>
      <w:lvlJc w:val="right"/>
      <w:pPr>
        <w:ind w:left="6585" w:hanging="180"/>
      </w:pPr>
    </w:lvl>
  </w:abstractNum>
  <w:abstractNum w:abstractNumId="56" w15:restartNumberingAfterBreak="0">
    <w:nsid w:val="50ED5F15"/>
    <w:multiLevelType w:val="multilevel"/>
    <w:tmpl w:val="EBA84BB0"/>
    <w:styleLink w:val="WWNum361"/>
    <w:lvl w:ilvl="0">
      <w:start w:val="1"/>
      <w:numFmt w:val="decimal"/>
      <w:lvlText w:val="%1."/>
      <w:lvlJc w:val="left"/>
      <w:pPr>
        <w:ind w:left="720" w:hanging="360"/>
      </w:pPr>
    </w:lvl>
    <w:lvl w:ilvl="1">
      <w:start w:val="1"/>
      <w:numFmt w:val="decimal"/>
      <w:lvlText w:val="%2."/>
      <w:lvlJc w:val="left"/>
      <w:pPr>
        <w:ind w:left="1080" w:hanging="360"/>
      </w:pPr>
      <w:rPr>
        <w:b w:val="0"/>
      </w:rPr>
    </w:lvl>
    <w:lvl w:ilvl="2">
      <w:start w:val="1"/>
      <w:numFmt w:val="decimal"/>
      <w:lvlText w:val="%1.%2.%3."/>
      <w:lvlJc w:val="left"/>
      <w:pPr>
        <w:ind w:left="644" w:hanging="360"/>
      </w:pPr>
      <w:rPr>
        <w:b w:val="0"/>
      </w:rPr>
    </w:lvl>
    <w:lvl w:ilvl="3">
      <w:start w:val="1"/>
      <w:numFmt w:val="decimal"/>
      <w:lvlText w:val="%1.%2.%3.%4."/>
      <w:lvlJc w:val="left"/>
      <w:pPr>
        <w:ind w:left="1800" w:hanging="360"/>
      </w:pPr>
      <w:rPr>
        <w:b w:val="0"/>
      </w:rPr>
    </w:lvl>
    <w:lvl w:ilvl="4">
      <w:start w:val="1"/>
      <w:numFmt w:val="decimal"/>
      <w:lvlText w:val="%1.%2.%3.%4.%5."/>
      <w:lvlJc w:val="left"/>
      <w:pPr>
        <w:ind w:left="3196"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7" w15:restartNumberingAfterBreak="0">
    <w:nsid w:val="52664F60"/>
    <w:multiLevelType w:val="multilevel"/>
    <w:tmpl w:val="C06C6CEE"/>
    <w:styleLink w:val="WWNum2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8" w15:restartNumberingAfterBreak="0">
    <w:nsid w:val="54476674"/>
    <w:multiLevelType w:val="hybridMultilevel"/>
    <w:tmpl w:val="3E7EB6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4DC333C"/>
    <w:multiLevelType w:val="multilevel"/>
    <w:tmpl w:val="7EBA3180"/>
    <w:styleLink w:val="WWNum36"/>
    <w:lvl w:ilvl="0">
      <w:start w:val="1"/>
      <w:numFmt w:val="decimal"/>
      <w:lvlText w:val="%1."/>
      <w:lvlJc w:val="left"/>
      <w:pPr>
        <w:ind w:left="720" w:hanging="360"/>
      </w:pPr>
    </w:lvl>
    <w:lvl w:ilvl="1">
      <w:start w:val="1"/>
      <w:numFmt w:val="decimal"/>
      <w:lvlText w:val="%2."/>
      <w:lvlJc w:val="left"/>
      <w:pPr>
        <w:ind w:left="1080" w:hanging="360"/>
      </w:pPr>
      <w:rPr>
        <w:b w:val="0"/>
      </w:rPr>
    </w:lvl>
    <w:lvl w:ilvl="2">
      <w:start w:val="1"/>
      <w:numFmt w:val="decimal"/>
      <w:lvlText w:val="%1.%2.%3."/>
      <w:lvlJc w:val="left"/>
      <w:pPr>
        <w:ind w:left="644" w:hanging="360"/>
      </w:pPr>
      <w:rPr>
        <w:b w:val="0"/>
      </w:rPr>
    </w:lvl>
    <w:lvl w:ilvl="3">
      <w:start w:val="1"/>
      <w:numFmt w:val="decimal"/>
      <w:lvlText w:val="%1.%2.%3.%4."/>
      <w:lvlJc w:val="left"/>
      <w:pPr>
        <w:ind w:left="1800" w:hanging="360"/>
      </w:pPr>
      <w:rPr>
        <w:b w:val="0"/>
      </w:rPr>
    </w:lvl>
    <w:lvl w:ilvl="4">
      <w:start w:val="1"/>
      <w:numFmt w:val="decimal"/>
      <w:lvlText w:val="%1.%2.%3.%4.%5."/>
      <w:lvlJc w:val="left"/>
      <w:pPr>
        <w:ind w:left="3196"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0" w15:restartNumberingAfterBreak="0">
    <w:nsid w:val="56582D87"/>
    <w:multiLevelType w:val="hybridMultilevel"/>
    <w:tmpl w:val="E43A01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6B76A5C"/>
    <w:multiLevelType w:val="multilevel"/>
    <w:tmpl w:val="34087BCE"/>
    <w:styleLink w:val="WWNum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2" w15:restartNumberingAfterBreak="0">
    <w:nsid w:val="5B73111F"/>
    <w:multiLevelType w:val="multilevel"/>
    <w:tmpl w:val="0036958A"/>
    <w:styleLink w:val="WWNum1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3" w15:restartNumberingAfterBreak="0">
    <w:nsid w:val="5C5F7DC2"/>
    <w:multiLevelType w:val="hybridMultilevel"/>
    <w:tmpl w:val="508EDD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CCB1A0C"/>
    <w:multiLevelType w:val="multilevel"/>
    <w:tmpl w:val="CA54ADD0"/>
    <w:styleLink w:val="WWNum3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5" w15:restartNumberingAfterBreak="0">
    <w:nsid w:val="5D193FEF"/>
    <w:multiLevelType w:val="hybridMultilevel"/>
    <w:tmpl w:val="A6A6E2B6"/>
    <w:lvl w:ilvl="0" w:tplc="20F852B0">
      <w:start w:val="1"/>
      <w:numFmt w:val="bullet"/>
      <w:lvlText w:val=""/>
      <w:lvlJc w:val="left"/>
      <w:pPr>
        <w:ind w:left="1853" w:hanging="360"/>
      </w:pPr>
      <w:rPr>
        <w:rFonts w:ascii="Wingdings" w:hAnsi="Wingdings" w:hint="default"/>
        <w:sz w:val="20"/>
        <w:szCs w:val="20"/>
      </w:rPr>
    </w:lvl>
    <w:lvl w:ilvl="1" w:tplc="04150003" w:tentative="1">
      <w:start w:val="1"/>
      <w:numFmt w:val="bullet"/>
      <w:lvlText w:val="o"/>
      <w:lvlJc w:val="left"/>
      <w:pPr>
        <w:ind w:left="2573" w:hanging="360"/>
      </w:pPr>
      <w:rPr>
        <w:rFonts w:ascii="Courier New" w:hAnsi="Courier New" w:cs="Courier New" w:hint="default"/>
      </w:rPr>
    </w:lvl>
    <w:lvl w:ilvl="2" w:tplc="04150005" w:tentative="1">
      <w:start w:val="1"/>
      <w:numFmt w:val="bullet"/>
      <w:lvlText w:val=""/>
      <w:lvlJc w:val="left"/>
      <w:pPr>
        <w:ind w:left="3293" w:hanging="360"/>
      </w:pPr>
      <w:rPr>
        <w:rFonts w:ascii="Wingdings" w:hAnsi="Wingdings" w:hint="default"/>
      </w:rPr>
    </w:lvl>
    <w:lvl w:ilvl="3" w:tplc="04150001" w:tentative="1">
      <w:start w:val="1"/>
      <w:numFmt w:val="bullet"/>
      <w:lvlText w:val=""/>
      <w:lvlJc w:val="left"/>
      <w:pPr>
        <w:ind w:left="4013" w:hanging="360"/>
      </w:pPr>
      <w:rPr>
        <w:rFonts w:ascii="Symbol" w:hAnsi="Symbol" w:hint="default"/>
      </w:rPr>
    </w:lvl>
    <w:lvl w:ilvl="4" w:tplc="04150003" w:tentative="1">
      <w:start w:val="1"/>
      <w:numFmt w:val="bullet"/>
      <w:lvlText w:val="o"/>
      <w:lvlJc w:val="left"/>
      <w:pPr>
        <w:ind w:left="4733" w:hanging="360"/>
      </w:pPr>
      <w:rPr>
        <w:rFonts w:ascii="Courier New" w:hAnsi="Courier New" w:cs="Courier New" w:hint="default"/>
      </w:rPr>
    </w:lvl>
    <w:lvl w:ilvl="5" w:tplc="04150005" w:tentative="1">
      <w:start w:val="1"/>
      <w:numFmt w:val="bullet"/>
      <w:lvlText w:val=""/>
      <w:lvlJc w:val="left"/>
      <w:pPr>
        <w:ind w:left="5453" w:hanging="360"/>
      </w:pPr>
      <w:rPr>
        <w:rFonts w:ascii="Wingdings" w:hAnsi="Wingdings" w:hint="default"/>
      </w:rPr>
    </w:lvl>
    <w:lvl w:ilvl="6" w:tplc="04150001" w:tentative="1">
      <w:start w:val="1"/>
      <w:numFmt w:val="bullet"/>
      <w:lvlText w:val=""/>
      <w:lvlJc w:val="left"/>
      <w:pPr>
        <w:ind w:left="6173" w:hanging="360"/>
      </w:pPr>
      <w:rPr>
        <w:rFonts w:ascii="Symbol" w:hAnsi="Symbol" w:hint="default"/>
      </w:rPr>
    </w:lvl>
    <w:lvl w:ilvl="7" w:tplc="04150003" w:tentative="1">
      <w:start w:val="1"/>
      <w:numFmt w:val="bullet"/>
      <w:lvlText w:val="o"/>
      <w:lvlJc w:val="left"/>
      <w:pPr>
        <w:ind w:left="6893" w:hanging="360"/>
      </w:pPr>
      <w:rPr>
        <w:rFonts w:ascii="Courier New" w:hAnsi="Courier New" w:cs="Courier New" w:hint="default"/>
      </w:rPr>
    </w:lvl>
    <w:lvl w:ilvl="8" w:tplc="04150005" w:tentative="1">
      <w:start w:val="1"/>
      <w:numFmt w:val="bullet"/>
      <w:lvlText w:val=""/>
      <w:lvlJc w:val="left"/>
      <w:pPr>
        <w:ind w:left="7613" w:hanging="360"/>
      </w:pPr>
      <w:rPr>
        <w:rFonts w:ascii="Wingdings" w:hAnsi="Wingdings" w:hint="default"/>
      </w:rPr>
    </w:lvl>
  </w:abstractNum>
  <w:abstractNum w:abstractNumId="66" w15:restartNumberingAfterBreak="0">
    <w:nsid w:val="5F1C7CFB"/>
    <w:multiLevelType w:val="multilevel"/>
    <w:tmpl w:val="EE3AEC92"/>
    <w:styleLink w:val="WWNum3"/>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7" w15:restartNumberingAfterBreak="0">
    <w:nsid w:val="5F6A3545"/>
    <w:multiLevelType w:val="hybridMultilevel"/>
    <w:tmpl w:val="5AE67F6A"/>
    <w:lvl w:ilvl="0" w:tplc="06261FAE">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8" w15:restartNumberingAfterBreak="0">
    <w:nsid w:val="62384C64"/>
    <w:multiLevelType w:val="hybridMultilevel"/>
    <w:tmpl w:val="9B14CC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3DC3E8D"/>
    <w:multiLevelType w:val="multilevel"/>
    <w:tmpl w:val="D66CAE4A"/>
    <w:styleLink w:val="WWNum1"/>
    <w:lvl w:ilvl="0">
      <w:start w:val="1"/>
      <w:numFmt w:val="decimal"/>
      <w:lvlText w:val="%1."/>
      <w:lvlJc w:val="left"/>
      <w:pPr>
        <w:ind w:left="720" w:hanging="360"/>
      </w:pPr>
    </w:lvl>
    <w:lvl w:ilvl="1">
      <w:start w:val="1"/>
      <w:numFmt w:val="decimal"/>
      <w:lvlText w:val="%2."/>
      <w:lvlJc w:val="left"/>
      <w:pPr>
        <w:ind w:left="1080" w:hanging="360"/>
      </w:pPr>
      <w:rPr>
        <w:b w:val="0"/>
      </w:rPr>
    </w:lvl>
    <w:lvl w:ilvl="2">
      <w:start w:val="1"/>
      <w:numFmt w:val="decimal"/>
      <w:lvlText w:val="%1.%2.%3."/>
      <w:lvlJc w:val="left"/>
      <w:pPr>
        <w:ind w:left="644" w:hanging="360"/>
      </w:pPr>
      <w:rPr>
        <w:b w:val="0"/>
      </w:rPr>
    </w:lvl>
    <w:lvl w:ilvl="3">
      <w:start w:val="1"/>
      <w:numFmt w:val="decimal"/>
      <w:lvlText w:val="%1.%2.%3.%4."/>
      <w:lvlJc w:val="left"/>
      <w:pPr>
        <w:ind w:left="1800" w:hanging="360"/>
      </w:pPr>
      <w:rPr>
        <w:b w:val="0"/>
      </w:rPr>
    </w:lvl>
    <w:lvl w:ilvl="4">
      <w:start w:val="1"/>
      <w:numFmt w:val="decimal"/>
      <w:lvlText w:val="%1.%2.%3.%4.%5."/>
      <w:lvlJc w:val="left"/>
      <w:pPr>
        <w:ind w:left="3196"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0" w15:restartNumberingAfterBreak="0">
    <w:nsid w:val="66E82092"/>
    <w:multiLevelType w:val="multilevel"/>
    <w:tmpl w:val="6328532E"/>
    <w:styleLink w:val="WWNum22"/>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1.%2.%3."/>
      <w:lvlJc w:val="right"/>
      <w:pPr>
        <w:ind w:left="2368" w:hanging="180"/>
      </w:pPr>
    </w:lvl>
    <w:lvl w:ilvl="3">
      <w:start w:val="1"/>
      <w:numFmt w:val="decimal"/>
      <w:lvlText w:val="%1.%2.%3.%4."/>
      <w:lvlJc w:val="left"/>
      <w:pPr>
        <w:ind w:left="3088" w:hanging="360"/>
      </w:pPr>
    </w:lvl>
    <w:lvl w:ilvl="4">
      <w:start w:val="1"/>
      <w:numFmt w:val="lowerLetter"/>
      <w:lvlText w:val="%1.%2.%3.%4.%5."/>
      <w:lvlJc w:val="left"/>
      <w:pPr>
        <w:ind w:left="3808" w:hanging="360"/>
      </w:pPr>
    </w:lvl>
    <w:lvl w:ilvl="5">
      <w:start w:val="1"/>
      <w:numFmt w:val="lowerRoman"/>
      <w:lvlText w:val="%1.%2.%3.%4.%5.%6."/>
      <w:lvlJc w:val="right"/>
      <w:pPr>
        <w:ind w:left="4528" w:hanging="180"/>
      </w:pPr>
    </w:lvl>
    <w:lvl w:ilvl="6">
      <w:start w:val="1"/>
      <w:numFmt w:val="decimal"/>
      <w:lvlText w:val="%1.%2.%3.%4.%5.%6.%7."/>
      <w:lvlJc w:val="left"/>
      <w:pPr>
        <w:ind w:left="5248" w:hanging="360"/>
      </w:pPr>
    </w:lvl>
    <w:lvl w:ilvl="7">
      <w:start w:val="1"/>
      <w:numFmt w:val="lowerLetter"/>
      <w:lvlText w:val="%1.%2.%3.%4.%5.%6.%7.%8."/>
      <w:lvlJc w:val="left"/>
      <w:pPr>
        <w:ind w:left="5968" w:hanging="360"/>
      </w:pPr>
    </w:lvl>
    <w:lvl w:ilvl="8">
      <w:start w:val="1"/>
      <w:numFmt w:val="lowerRoman"/>
      <w:lvlText w:val="%1.%2.%3.%4.%5.%6.%7.%8.%9."/>
      <w:lvlJc w:val="right"/>
      <w:pPr>
        <w:ind w:left="6688" w:hanging="180"/>
      </w:pPr>
    </w:lvl>
  </w:abstractNum>
  <w:abstractNum w:abstractNumId="71" w15:restartNumberingAfterBreak="0">
    <w:nsid w:val="67795E1B"/>
    <w:multiLevelType w:val="multilevel"/>
    <w:tmpl w:val="10362852"/>
    <w:styleLink w:val="WWNum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2" w15:restartNumberingAfterBreak="0">
    <w:nsid w:val="685E3E0B"/>
    <w:multiLevelType w:val="multilevel"/>
    <w:tmpl w:val="F0E6399E"/>
    <w:styleLink w:val="WWNum3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73" w15:restartNumberingAfterBreak="0">
    <w:nsid w:val="686409DF"/>
    <w:multiLevelType w:val="hybridMultilevel"/>
    <w:tmpl w:val="E2AC812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932666C"/>
    <w:multiLevelType w:val="multilevel"/>
    <w:tmpl w:val="1F5A2B92"/>
    <w:styleLink w:val="WWNum2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5" w15:restartNumberingAfterBreak="0">
    <w:nsid w:val="69F35A71"/>
    <w:multiLevelType w:val="hybridMultilevel"/>
    <w:tmpl w:val="5F106680"/>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76" w15:restartNumberingAfterBreak="0">
    <w:nsid w:val="6BDC30EC"/>
    <w:multiLevelType w:val="multilevel"/>
    <w:tmpl w:val="F3C42D36"/>
    <w:styleLink w:val="WWNum2"/>
    <w:lvl w:ilvl="0">
      <w:numFmt w:val="bullet"/>
      <w:lvlText w:val="•"/>
      <w:lvlJc w:val="left"/>
      <w:pPr>
        <w:ind w:left="720" w:hanging="360"/>
      </w:pPr>
      <w:rPr>
        <w:rFonts w:ascii="StarSymbol" w:hAnsi="StarSymbol"/>
      </w:rPr>
    </w:lvl>
    <w:lvl w:ilvl="1">
      <w:numFmt w:val="bullet"/>
      <w:lvlText w:val=""/>
      <w:lvlJc w:val="left"/>
      <w:pPr>
        <w:ind w:left="1080" w:hanging="360"/>
      </w:pPr>
      <w:rPr>
        <w:rFonts w:ascii="Wingdings 2" w:hAnsi="Wingdings 2" w:cs="StarSymbol"/>
        <w:sz w:val="28"/>
        <w:szCs w:val="18"/>
      </w:rPr>
    </w:lvl>
    <w:lvl w:ilvl="2">
      <w:numFmt w:val="bullet"/>
      <w:lvlText w:val="■"/>
      <w:lvlJc w:val="left"/>
      <w:pPr>
        <w:ind w:left="1440" w:hanging="360"/>
      </w:pPr>
      <w:rPr>
        <w:rFonts w:ascii="StarSymbol" w:hAnsi="StarSymbol" w:cs="StarSymbol"/>
        <w:sz w:val="28"/>
        <w:szCs w:val="18"/>
      </w:rPr>
    </w:lvl>
    <w:lvl w:ilvl="3">
      <w:numFmt w:val="bullet"/>
      <w:lvlText w:val=""/>
      <w:lvlJc w:val="left"/>
      <w:pPr>
        <w:ind w:left="1800" w:hanging="360"/>
      </w:pPr>
      <w:rPr>
        <w:rFonts w:ascii="Wingdings" w:hAnsi="Wingdings" w:cs="StarSymbol"/>
        <w:sz w:val="28"/>
        <w:szCs w:val="18"/>
      </w:rPr>
    </w:lvl>
    <w:lvl w:ilvl="4">
      <w:numFmt w:val="bullet"/>
      <w:lvlText w:val=""/>
      <w:lvlJc w:val="left"/>
      <w:pPr>
        <w:ind w:left="2160" w:hanging="360"/>
      </w:pPr>
      <w:rPr>
        <w:rFonts w:ascii="Wingdings 2" w:hAnsi="Wingdings 2" w:cs="StarSymbol"/>
        <w:sz w:val="28"/>
        <w:szCs w:val="18"/>
      </w:rPr>
    </w:lvl>
    <w:lvl w:ilvl="5">
      <w:numFmt w:val="bullet"/>
      <w:lvlText w:val="■"/>
      <w:lvlJc w:val="left"/>
      <w:pPr>
        <w:ind w:left="2520" w:hanging="360"/>
      </w:pPr>
      <w:rPr>
        <w:rFonts w:ascii="StarSymbol" w:hAnsi="StarSymbol" w:cs="StarSymbol"/>
        <w:sz w:val="28"/>
        <w:szCs w:val="18"/>
      </w:rPr>
    </w:lvl>
    <w:lvl w:ilvl="6">
      <w:numFmt w:val="bullet"/>
      <w:lvlText w:val=""/>
      <w:lvlJc w:val="left"/>
      <w:pPr>
        <w:ind w:left="2880" w:hanging="360"/>
      </w:pPr>
      <w:rPr>
        <w:rFonts w:ascii="Wingdings" w:hAnsi="Wingdings" w:cs="StarSymbol"/>
        <w:sz w:val="28"/>
        <w:szCs w:val="18"/>
      </w:rPr>
    </w:lvl>
    <w:lvl w:ilvl="7">
      <w:numFmt w:val="bullet"/>
      <w:lvlText w:val=""/>
      <w:lvlJc w:val="left"/>
      <w:pPr>
        <w:ind w:left="3240" w:hanging="360"/>
      </w:pPr>
      <w:rPr>
        <w:rFonts w:ascii="Wingdings 2" w:hAnsi="Wingdings 2" w:cs="StarSymbol"/>
        <w:sz w:val="28"/>
        <w:szCs w:val="18"/>
      </w:rPr>
    </w:lvl>
    <w:lvl w:ilvl="8">
      <w:numFmt w:val="bullet"/>
      <w:lvlText w:val="■"/>
      <w:lvlJc w:val="left"/>
      <w:pPr>
        <w:ind w:left="3600" w:hanging="360"/>
      </w:pPr>
      <w:rPr>
        <w:rFonts w:ascii="StarSymbol" w:hAnsi="StarSymbol" w:cs="StarSymbol"/>
        <w:sz w:val="28"/>
        <w:szCs w:val="18"/>
      </w:rPr>
    </w:lvl>
  </w:abstractNum>
  <w:abstractNum w:abstractNumId="77" w15:restartNumberingAfterBreak="0">
    <w:nsid w:val="6C082C0B"/>
    <w:multiLevelType w:val="hybridMultilevel"/>
    <w:tmpl w:val="9ECEBE3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 w15:restartNumberingAfterBreak="0">
    <w:nsid w:val="6C7053EE"/>
    <w:multiLevelType w:val="hybridMultilevel"/>
    <w:tmpl w:val="2266E7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DBA3EF9"/>
    <w:multiLevelType w:val="multilevel"/>
    <w:tmpl w:val="297CBE18"/>
    <w:styleLink w:val="WWNum39"/>
    <w:lvl w:ilvl="0">
      <w:start w:val="1"/>
      <w:numFmt w:val="upperRoman"/>
      <w:lvlText w:val="%1."/>
      <w:lvlJc w:val="righ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E7975E2"/>
    <w:multiLevelType w:val="multilevel"/>
    <w:tmpl w:val="780CDC68"/>
    <w:styleLink w:val="WW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1" w15:restartNumberingAfterBreak="0">
    <w:nsid w:val="6EB1452E"/>
    <w:multiLevelType w:val="multilevel"/>
    <w:tmpl w:val="89F88F8E"/>
    <w:styleLink w:val="WWNum3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b/>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b/>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b/>
      </w:rPr>
    </w:lvl>
    <w:lvl w:ilvl="8">
      <w:numFmt w:val="bullet"/>
      <w:lvlText w:val=""/>
      <w:lvlJc w:val="left"/>
      <w:pPr>
        <w:ind w:left="6480" w:hanging="360"/>
      </w:pPr>
      <w:rPr>
        <w:rFonts w:ascii="Wingdings" w:hAnsi="Wingdings"/>
      </w:rPr>
    </w:lvl>
  </w:abstractNum>
  <w:abstractNum w:abstractNumId="82" w15:restartNumberingAfterBreak="0">
    <w:nsid w:val="6EFD2055"/>
    <w:multiLevelType w:val="multilevel"/>
    <w:tmpl w:val="1288505A"/>
    <w:styleLink w:val="WWNum26"/>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3" w15:restartNumberingAfterBreak="0">
    <w:nsid w:val="714C4DA5"/>
    <w:multiLevelType w:val="hybridMultilevel"/>
    <w:tmpl w:val="F2E6E5E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4" w15:restartNumberingAfterBreak="0">
    <w:nsid w:val="728E0A12"/>
    <w:multiLevelType w:val="hybridMultilevel"/>
    <w:tmpl w:val="5AE67F6A"/>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5" w15:restartNumberingAfterBreak="0">
    <w:nsid w:val="73CF0BCE"/>
    <w:multiLevelType w:val="multilevel"/>
    <w:tmpl w:val="00CE5132"/>
    <w:styleLink w:val="WWNum6"/>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86" w15:restartNumberingAfterBreak="0">
    <w:nsid w:val="744C6042"/>
    <w:multiLevelType w:val="hybridMultilevel"/>
    <w:tmpl w:val="379A945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 w15:restartNumberingAfterBreak="0">
    <w:nsid w:val="767128EE"/>
    <w:multiLevelType w:val="multilevel"/>
    <w:tmpl w:val="DD68581A"/>
    <w:styleLink w:val="WWNum3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8" w15:restartNumberingAfterBreak="0">
    <w:nsid w:val="78355E95"/>
    <w:multiLevelType w:val="multilevel"/>
    <w:tmpl w:val="A78C52AE"/>
    <w:styleLink w:val="WWNum3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9" w15:restartNumberingAfterBreak="0">
    <w:nsid w:val="78620C7E"/>
    <w:multiLevelType w:val="multilevel"/>
    <w:tmpl w:val="01C2BCA0"/>
    <w:styleLink w:val="WWNum21"/>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1.%2.%3."/>
      <w:lvlJc w:val="right"/>
      <w:pPr>
        <w:ind w:left="2368" w:hanging="180"/>
      </w:pPr>
    </w:lvl>
    <w:lvl w:ilvl="3">
      <w:start w:val="1"/>
      <w:numFmt w:val="decimal"/>
      <w:lvlText w:val="%1.%2.%3.%4."/>
      <w:lvlJc w:val="left"/>
      <w:pPr>
        <w:ind w:left="3088" w:hanging="360"/>
      </w:pPr>
    </w:lvl>
    <w:lvl w:ilvl="4">
      <w:start w:val="1"/>
      <w:numFmt w:val="lowerLetter"/>
      <w:lvlText w:val="%1.%2.%3.%4.%5."/>
      <w:lvlJc w:val="left"/>
      <w:pPr>
        <w:ind w:left="3808" w:hanging="360"/>
      </w:pPr>
    </w:lvl>
    <w:lvl w:ilvl="5">
      <w:start w:val="1"/>
      <w:numFmt w:val="lowerRoman"/>
      <w:lvlText w:val="%1.%2.%3.%4.%5.%6."/>
      <w:lvlJc w:val="right"/>
      <w:pPr>
        <w:ind w:left="4528" w:hanging="180"/>
      </w:pPr>
    </w:lvl>
    <w:lvl w:ilvl="6">
      <w:start w:val="1"/>
      <w:numFmt w:val="decimal"/>
      <w:lvlText w:val="%1.%2.%3.%4.%5.%6.%7."/>
      <w:lvlJc w:val="left"/>
      <w:pPr>
        <w:ind w:left="5248" w:hanging="360"/>
      </w:pPr>
    </w:lvl>
    <w:lvl w:ilvl="7">
      <w:start w:val="1"/>
      <w:numFmt w:val="lowerLetter"/>
      <w:lvlText w:val="%1.%2.%3.%4.%5.%6.%7.%8."/>
      <w:lvlJc w:val="left"/>
      <w:pPr>
        <w:ind w:left="5968" w:hanging="360"/>
      </w:pPr>
    </w:lvl>
    <w:lvl w:ilvl="8">
      <w:start w:val="1"/>
      <w:numFmt w:val="lowerRoman"/>
      <w:lvlText w:val="%1.%2.%3.%4.%5.%6.%7.%8.%9."/>
      <w:lvlJc w:val="right"/>
      <w:pPr>
        <w:ind w:left="6688" w:hanging="180"/>
      </w:pPr>
    </w:lvl>
  </w:abstractNum>
  <w:abstractNum w:abstractNumId="90" w15:restartNumberingAfterBreak="0">
    <w:nsid w:val="79F74260"/>
    <w:multiLevelType w:val="hybridMultilevel"/>
    <w:tmpl w:val="D8E43E92"/>
    <w:lvl w:ilvl="0" w:tplc="EE026D0C">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1" w15:restartNumberingAfterBreak="0">
    <w:nsid w:val="7B6054BF"/>
    <w:multiLevelType w:val="multilevel"/>
    <w:tmpl w:val="FC26F80C"/>
    <w:lvl w:ilvl="0">
      <w:start w:val="1"/>
      <w:numFmt w:val="decimal"/>
      <w:lvlText w:val="%1."/>
      <w:lvlJc w:val="left"/>
      <w:pPr>
        <w:tabs>
          <w:tab w:val="num" w:pos="360"/>
        </w:tabs>
        <w:ind w:left="360" w:hanging="360"/>
      </w:pPr>
      <w:rPr>
        <w:i w:val="0"/>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7BAD76E0"/>
    <w:multiLevelType w:val="multilevel"/>
    <w:tmpl w:val="850A78E4"/>
    <w:styleLink w:val="WWNum212"/>
    <w:lvl w:ilvl="0">
      <w:start w:val="1"/>
      <w:numFmt w:val="decimal"/>
      <w:lvlText w:val="%1."/>
      <w:lvlJc w:val="left"/>
      <w:pPr>
        <w:ind w:left="1047" w:hanging="360"/>
      </w:pPr>
      <w:rPr>
        <w:b w:val="0"/>
      </w:rPr>
    </w:lvl>
    <w:lvl w:ilvl="1">
      <w:start w:val="1"/>
      <w:numFmt w:val="lowerLetter"/>
      <w:lvlText w:val="%2."/>
      <w:lvlJc w:val="left"/>
      <w:pPr>
        <w:ind w:left="1767" w:hanging="360"/>
      </w:pPr>
    </w:lvl>
    <w:lvl w:ilvl="2">
      <w:start w:val="1"/>
      <w:numFmt w:val="lowerRoman"/>
      <w:lvlText w:val="%1.%2.%3."/>
      <w:lvlJc w:val="right"/>
      <w:pPr>
        <w:ind w:left="2487" w:hanging="180"/>
      </w:pPr>
    </w:lvl>
    <w:lvl w:ilvl="3">
      <w:start w:val="1"/>
      <w:numFmt w:val="decimal"/>
      <w:lvlText w:val="%1.%2.%3.%4."/>
      <w:lvlJc w:val="left"/>
      <w:pPr>
        <w:ind w:left="3207" w:hanging="360"/>
      </w:pPr>
    </w:lvl>
    <w:lvl w:ilvl="4">
      <w:start w:val="1"/>
      <w:numFmt w:val="lowerLetter"/>
      <w:lvlText w:val="%1.%2.%3.%4.%5."/>
      <w:lvlJc w:val="left"/>
      <w:pPr>
        <w:ind w:left="3927" w:hanging="360"/>
      </w:pPr>
    </w:lvl>
    <w:lvl w:ilvl="5">
      <w:start w:val="1"/>
      <w:numFmt w:val="lowerRoman"/>
      <w:lvlText w:val="%1.%2.%3.%4.%5.%6."/>
      <w:lvlJc w:val="right"/>
      <w:pPr>
        <w:ind w:left="4647" w:hanging="180"/>
      </w:pPr>
    </w:lvl>
    <w:lvl w:ilvl="6">
      <w:start w:val="1"/>
      <w:numFmt w:val="decimal"/>
      <w:lvlText w:val="%1.%2.%3.%4.%5.%6.%7."/>
      <w:lvlJc w:val="left"/>
      <w:pPr>
        <w:ind w:left="5367" w:hanging="360"/>
      </w:pPr>
    </w:lvl>
    <w:lvl w:ilvl="7">
      <w:start w:val="1"/>
      <w:numFmt w:val="lowerLetter"/>
      <w:lvlText w:val="%1.%2.%3.%4.%5.%6.%7.%8."/>
      <w:lvlJc w:val="left"/>
      <w:pPr>
        <w:ind w:left="6087" w:hanging="360"/>
      </w:pPr>
    </w:lvl>
    <w:lvl w:ilvl="8">
      <w:start w:val="1"/>
      <w:numFmt w:val="lowerRoman"/>
      <w:lvlText w:val="%1.%2.%3.%4.%5.%6.%7.%8.%9."/>
      <w:lvlJc w:val="right"/>
      <w:pPr>
        <w:ind w:left="6807" w:hanging="180"/>
      </w:pPr>
    </w:lvl>
  </w:abstractNum>
  <w:abstractNum w:abstractNumId="93" w15:restartNumberingAfterBreak="0">
    <w:nsid w:val="7BEE2D64"/>
    <w:multiLevelType w:val="multilevel"/>
    <w:tmpl w:val="045A2E0E"/>
    <w:styleLink w:val="WWNum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4" w15:restartNumberingAfterBreak="0">
    <w:nsid w:val="7F0824CF"/>
    <w:multiLevelType w:val="hybridMultilevel"/>
    <w:tmpl w:val="63D66CBC"/>
    <w:lvl w:ilvl="0" w:tplc="0A025118">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num w:numId="1" w16cid:durableId="1221020430">
    <w:abstractNumId w:val="73"/>
  </w:num>
  <w:num w:numId="2" w16cid:durableId="1679313040">
    <w:abstractNumId w:val="16"/>
  </w:num>
  <w:num w:numId="3" w16cid:durableId="1331370852">
    <w:abstractNumId w:val="37"/>
  </w:num>
  <w:num w:numId="4" w16cid:durableId="16350602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9734082">
    <w:abstractNumId w:val="0"/>
  </w:num>
  <w:num w:numId="6" w16cid:durableId="503472926">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021811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935729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5044616">
    <w:abstractNumId w:val="75"/>
  </w:num>
  <w:num w:numId="10" w16cid:durableId="22768917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00259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88954579">
    <w:abstractNumId w:val="66"/>
  </w:num>
  <w:num w:numId="13" w16cid:durableId="1668359087">
    <w:abstractNumId w:val="76"/>
  </w:num>
  <w:num w:numId="14" w16cid:durableId="1527674813">
    <w:abstractNumId w:val="39"/>
  </w:num>
  <w:num w:numId="15" w16cid:durableId="525800008">
    <w:abstractNumId w:val="4"/>
  </w:num>
  <w:num w:numId="16" w16cid:durableId="1231117528">
    <w:abstractNumId w:val="41"/>
  </w:num>
  <w:num w:numId="17" w16cid:durableId="1693417098">
    <w:abstractNumId w:val="23"/>
  </w:num>
  <w:num w:numId="18" w16cid:durableId="131292992">
    <w:abstractNumId w:val="61"/>
  </w:num>
  <w:num w:numId="19" w16cid:durableId="620574394">
    <w:abstractNumId w:val="93"/>
  </w:num>
  <w:num w:numId="20" w16cid:durableId="724913777">
    <w:abstractNumId w:val="2"/>
  </w:num>
  <w:num w:numId="21" w16cid:durableId="864058917">
    <w:abstractNumId w:val="10"/>
  </w:num>
  <w:num w:numId="22" w16cid:durableId="588004587">
    <w:abstractNumId w:val="14"/>
  </w:num>
  <w:num w:numId="23" w16cid:durableId="787704300">
    <w:abstractNumId w:val="21"/>
  </w:num>
  <w:num w:numId="24" w16cid:durableId="2068453997">
    <w:abstractNumId w:val="25"/>
  </w:num>
  <w:num w:numId="25" w16cid:durableId="988754576">
    <w:abstractNumId w:val="32"/>
  </w:num>
  <w:num w:numId="26" w16cid:durableId="807237044">
    <w:abstractNumId w:val="33"/>
  </w:num>
  <w:num w:numId="27" w16cid:durableId="1011418517">
    <w:abstractNumId w:val="36"/>
  </w:num>
  <w:num w:numId="28" w16cid:durableId="196430406">
    <w:abstractNumId w:val="44"/>
  </w:num>
  <w:num w:numId="29" w16cid:durableId="1313100859">
    <w:abstractNumId w:val="45"/>
  </w:num>
  <w:num w:numId="30" w16cid:durableId="325400616">
    <w:abstractNumId w:val="46"/>
  </w:num>
  <w:num w:numId="31" w16cid:durableId="14818143">
    <w:abstractNumId w:val="51"/>
  </w:num>
  <w:num w:numId="32" w16cid:durableId="1205409074">
    <w:abstractNumId w:val="52"/>
  </w:num>
  <w:num w:numId="33" w16cid:durableId="1153639609">
    <w:abstractNumId w:val="55"/>
  </w:num>
  <w:num w:numId="34" w16cid:durableId="338705614">
    <w:abstractNumId w:val="56"/>
  </w:num>
  <w:num w:numId="35" w16cid:durableId="588272441">
    <w:abstractNumId w:val="57"/>
  </w:num>
  <w:num w:numId="36" w16cid:durableId="1144195244">
    <w:abstractNumId w:val="59"/>
  </w:num>
  <w:num w:numId="37" w16cid:durableId="854465724">
    <w:abstractNumId w:val="62"/>
  </w:num>
  <w:num w:numId="38" w16cid:durableId="2131245193">
    <w:abstractNumId w:val="64"/>
  </w:num>
  <w:num w:numId="39" w16cid:durableId="118837993">
    <w:abstractNumId w:val="69"/>
  </w:num>
  <w:num w:numId="40" w16cid:durableId="1740982736">
    <w:abstractNumId w:val="70"/>
  </w:num>
  <w:num w:numId="41" w16cid:durableId="1647541769">
    <w:abstractNumId w:val="71"/>
  </w:num>
  <w:num w:numId="42" w16cid:durableId="859784821">
    <w:abstractNumId w:val="72"/>
  </w:num>
  <w:num w:numId="43" w16cid:durableId="1232888266">
    <w:abstractNumId w:val="74"/>
  </w:num>
  <w:num w:numId="44" w16cid:durableId="930356174">
    <w:abstractNumId w:val="79"/>
  </w:num>
  <w:num w:numId="45" w16cid:durableId="251863589">
    <w:abstractNumId w:val="80"/>
  </w:num>
  <w:num w:numId="46" w16cid:durableId="262109288">
    <w:abstractNumId w:val="81"/>
  </w:num>
  <w:num w:numId="47" w16cid:durableId="256523748">
    <w:abstractNumId w:val="82"/>
  </w:num>
  <w:num w:numId="48" w16cid:durableId="621116620">
    <w:abstractNumId w:val="85"/>
  </w:num>
  <w:num w:numId="49" w16cid:durableId="488984488">
    <w:abstractNumId w:val="87"/>
  </w:num>
  <w:num w:numId="50" w16cid:durableId="1753157379">
    <w:abstractNumId w:val="88"/>
  </w:num>
  <w:num w:numId="51" w16cid:durableId="745765609">
    <w:abstractNumId w:val="89"/>
  </w:num>
  <w:num w:numId="52" w16cid:durableId="737820478">
    <w:abstractNumId w:val="92"/>
  </w:num>
  <w:num w:numId="53" w16cid:durableId="435947830">
    <w:abstractNumId w:val="7"/>
  </w:num>
  <w:num w:numId="54" w16cid:durableId="802190991">
    <w:abstractNumId w:val="6"/>
  </w:num>
  <w:num w:numId="55" w16cid:durableId="222108861">
    <w:abstractNumId w:val="35"/>
  </w:num>
  <w:num w:numId="56" w16cid:durableId="1261722597">
    <w:abstractNumId w:val="91"/>
  </w:num>
  <w:num w:numId="57" w16cid:durableId="174423529">
    <w:abstractNumId w:val="24"/>
  </w:num>
  <w:num w:numId="58" w16cid:durableId="812412603">
    <w:abstractNumId w:val="15"/>
  </w:num>
  <w:num w:numId="59" w16cid:durableId="514460659">
    <w:abstractNumId w:val="53"/>
  </w:num>
  <w:num w:numId="60" w16cid:durableId="1764958431">
    <w:abstractNumId w:val="20"/>
  </w:num>
  <w:num w:numId="61" w16cid:durableId="1133982061">
    <w:abstractNumId w:val="53"/>
    <w:lvlOverride w:ilvl="0">
      <w:startOverride w:val="1"/>
    </w:lvlOverride>
  </w:num>
  <w:num w:numId="62" w16cid:durableId="54086850">
    <w:abstractNumId w:val="90"/>
  </w:num>
  <w:num w:numId="63" w16cid:durableId="225456547">
    <w:abstractNumId w:val="77"/>
  </w:num>
  <w:num w:numId="64" w16cid:durableId="1375934111">
    <w:abstractNumId w:val="86"/>
  </w:num>
  <w:num w:numId="65" w16cid:durableId="2113040661">
    <w:abstractNumId w:val="8"/>
  </w:num>
  <w:num w:numId="66" w16cid:durableId="1985499698">
    <w:abstractNumId w:val="13"/>
  </w:num>
  <w:num w:numId="67" w16cid:durableId="748696948">
    <w:abstractNumId w:val="67"/>
  </w:num>
  <w:num w:numId="68" w16cid:durableId="2121948052">
    <w:abstractNumId w:val="34"/>
  </w:num>
  <w:num w:numId="69" w16cid:durableId="213733716">
    <w:abstractNumId w:val="84"/>
  </w:num>
  <w:num w:numId="70" w16cid:durableId="540437309">
    <w:abstractNumId w:val="60"/>
  </w:num>
  <w:num w:numId="71" w16cid:durableId="1357079243">
    <w:abstractNumId w:val="43"/>
  </w:num>
  <w:num w:numId="72" w16cid:durableId="17588584">
    <w:abstractNumId w:val="31"/>
  </w:num>
  <w:num w:numId="73" w16cid:durableId="391081502">
    <w:abstractNumId w:val="54"/>
  </w:num>
  <w:num w:numId="74" w16cid:durableId="956913061">
    <w:abstractNumId w:val="63"/>
  </w:num>
  <w:num w:numId="75" w16cid:durableId="1954241336">
    <w:abstractNumId w:val="42"/>
  </w:num>
  <w:num w:numId="76" w16cid:durableId="1839464585">
    <w:abstractNumId w:val="29"/>
  </w:num>
  <w:num w:numId="77" w16cid:durableId="1243182278">
    <w:abstractNumId w:val="28"/>
  </w:num>
  <w:num w:numId="78" w16cid:durableId="1813326308">
    <w:abstractNumId w:val="27"/>
  </w:num>
  <w:num w:numId="79" w16cid:durableId="1466463331">
    <w:abstractNumId w:val="50"/>
  </w:num>
  <w:num w:numId="80" w16cid:durableId="836962739">
    <w:abstractNumId w:val="49"/>
  </w:num>
  <w:num w:numId="81" w16cid:durableId="1551526691">
    <w:abstractNumId w:val="48"/>
  </w:num>
  <w:num w:numId="82" w16cid:durableId="1276255950">
    <w:abstractNumId w:val="83"/>
  </w:num>
  <w:num w:numId="83" w16cid:durableId="2126387017">
    <w:abstractNumId w:val="17"/>
  </w:num>
  <w:num w:numId="84" w16cid:durableId="1691759708">
    <w:abstractNumId w:val="94"/>
  </w:num>
  <w:num w:numId="85" w16cid:durableId="1647124962">
    <w:abstractNumId w:val="18"/>
  </w:num>
  <w:num w:numId="86" w16cid:durableId="1333726785">
    <w:abstractNumId w:val="12"/>
  </w:num>
  <w:num w:numId="87" w16cid:durableId="1607035216">
    <w:abstractNumId w:val="78"/>
  </w:num>
  <w:num w:numId="88" w16cid:durableId="490175717">
    <w:abstractNumId w:val="58"/>
  </w:num>
  <w:num w:numId="89" w16cid:durableId="171265506">
    <w:abstractNumId w:val="11"/>
  </w:num>
  <w:num w:numId="90" w16cid:durableId="1379236746">
    <w:abstractNumId w:val="38"/>
  </w:num>
  <w:num w:numId="91" w16cid:durableId="1602449816">
    <w:abstractNumId w:val="9"/>
  </w:num>
  <w:num w:numId="92" w16cid:durableId="1132677503">
    <w:abstractNumId w:val="68"/>
  </w:num>
  <w:num w:numId="93" w16cid:durableId="2012171439">
    <w:abstractNumId w:val="22"/>
  </w:num>
  <w:num w:numId="94" w16cid:durableId="852912072">
    <w:abstractNumId w:val="30"/>
  </w:num>
  <w:num w:numId="95" w16cid:durableId="1824856542">
    <w:abstractNumId w:val="19"/>
  </w:num>
  <w:num w:numId="96" w16cid:durableId="1600992431">
    <w:abstractNumId w:val="6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D8D"/>
    <w:rsid w:val="000047B1"/>
    <w:rsid w:val="000618A8"/>
    <w:rsid w:val="00064001"/>
    <w:rsid w:val="00064D43"/>
    <w:rsid w:val="000654BC"/>
    <w:rsid w:val="000854BD"/>
    <w:rsid w:val="00094461"/>
    <w:rsid w:val="000A2548"/>
    <w:rsid w:val="000A7630"/>
    <w:rsid w:val="000B0A02"/>
    <w:rsid w:val="000D6D97"/>
    <w:rsid w:val="001037C6"/>
    <w:rsid w:val="00111319"/>
    <w:rsid w:val="001322DA"/>
    <w:rsid w:val="0014069B"/>
    <w:rsid w:val="0016621A"/>
    <w:rsid w:val="00177E2D"/>
    <w:rsid w:val="00196597"/>
    <w:rsid w:val="001A209B"/>
    <w:rsid w:val="001B1876"/>
    <w:rsid w:val="0020379A"/>
    <w:rsid w:val="00213BEE"/>
    <w:rsid w:val="00217AE0"/>
    <w:rsid w:val="002413AC"/>
    <w:rsid w:val="00277278"/>
    <w:rsid w:val="00295964"/>
    <w:rsid w:val="002D3F3A"/>
    <w:rsid w:val="002E602B"/>
    <w:rsid w:val="0032199D"/>
    <w:rsid w:val="00324268"/>
    <w:rsid w:val="00326B92"/>
    <w:rsid w:val="0032758D"/>
    <w:rsid w:val="00363595"/>
    <w:rsid w:val="003C6AAB"/>
    <w:rsid w:val="003D5C6C"/>
    <w:rsid w:val="003E2E7B"/>
    <w:rsid w:val="003E3114"/>
    <w:rsid w:val="003F4D16"/>
    <w:rsid w:val="003F5959"/>
    <w:rsid w:val="00441400"/>
    <w:rsid w:val="0049607E"/>
    <w:rsid w:val="004D40D1"/>
    <w:rsid w:val="00520C37"/>
    <w:rsid w:val="00521F83"/>
    <w:rsid w:val="00541D5D"/>
    <w:rsid w:val="0055115B"/>
    <w:rsid w:val="00567989"/>
    <w:rsid w:val="00570CFB"/>
    <w:rsid w:val="005740D1"/>
    <w:rsid w:val="005A41A9"/>
    <w:rsid w:val="005B081E"/>
    <w:rsid w:val="005B4F4E"/>
    <w:rsid w:val="005F47A6"/>
    <w:rsid w:val="005F6CAB"/>
    <w:rsid w:val="006004DC"/>
    <w:rsid w:val="006061ED"/>
    <w:rsid w:val="00607C95"/>
    <w:rsid w:val="006172AF"/>
    <w:rsid w:val="00635D08"/>
    <w:rsid w:val="00646BEC"/>
    <w:rsid w:val="00686887"/>
    <w:rsid w:val="006C7137"/>
    <w:rsid w:val="006E609E"/>
    <w:rsid w:val="00726660"/>
    <w:rsid w:val="00734F7D"/>
    <w:rsid w:val="00755F50"/>
    <w:rsid w:val="007A0EB6"/>
    <w:rsid w:val="007C1AEE"/>
    <w:rsid w:val="007F3896"/>
    <w:rsid w:val="007F3CC8"/>
    <w:rsid w:val="007F6F67"/>
    <w:rsid w:val="00817472"/>
    <w:rsid w:val="00824640"/>
    <w:rsid w:val="008470B3"/>
    <w:rsid w:val="00893857"/>
    <w:rsid w:val="008A4FE7"/>
    <w:rsid w:val="008D287F"/>
    <w:rsid w:val="008D4D8D"/>
    <w:rsid w:val="00924059"/>
    <w:rsid w:val="00925C5C"/>
    <w:rsid w:val="009367EE"/>
    <w:rsid w:val="00936CBD"/>
    <w:rsid w:val="009473BC"/>
    <w:rsid w:val="00956A69"/>
    <w:rsid w:val="009824B5"/>
    <w:rsid w:val="009D19CD"/>
    <w:rsid w:val="009D4BB3"/>
    <w:rsid w:val="009E3ADA"/>
    <w:rsid w:val="009E6023"/>
    <w:rsid w:val="00A20F69"/>
    <w:rsid w:val="00A44A3E"/>
    <w:rsid w:val="00A54AFD"/>
    <w:rsid w:val="00A90C2D"/>
    <w:rsid w:val="00AA7DFE"/>
    <w:rsid w:val="00AB6CF8"/>
    <w:rsid w:val="00AE36CB"/>
    <w:rsid w:val="00AF15DB"/>
    <w:rsid w:val="00AF5B07"/>
    <w:rsid w:val="00B0260C"/>
    <w:rsid w:val="00B17354"/>
    <w:rsid w:val="00B23CB6"/>
    <w:rsid w:val="00B26603"/>
    <w:rsid w:val="00B403F2"/>
    <w:rsid w:val="00B43DD9"/>
    <w:rsid w:val="00B71888"/>
    <w:rsid w:val="00BB0002"/>
    <w:rsid w:val="00BE5F9A"/>
    <w:rsid w:val="00C0710D"/>
    <w:rsid w:val="00C4685B"/>
    <w:rsid w:val="00C557D0"/>
    <w:rsid w:val="00C75C73"/>
    <w:rsid w:val="00C81E63"/>
    <w:rsid w:val="00C932FE"/>
    <w:rsid w:val="00CC6D93"/>
    <w:rsid w:val="00CE698D"/>
    <w:rsid w:val="00CF4D65"/>
    <w:rsid w:val="00D474C5"/>
    <w:rsid w:val="00D524C9"/>
    <w:rsid w:val="00D97183"/>
    <w:rsid w:val="00DA2003"/>
    <w:rsid w:val="00E22AE8"/>
    <w:rsid w:val="00E422C5"/>
    <w:rsid w:val="00E4402A"/>
    <w:rsid w:val="00E55D58"/>
    <w:rsid w:val="00EB2389"/>
    <w:rsid w:val="00EC172A"/>
    <w:rsid w:val="00ED5685"/>
    <w:rsid w:val="00F170AC"/>
    <w:rsid w:val="00F25CB4"/>
    <w:rsid w:val="00F25DF2"/>
    <w:rsid w:val="00F26CFD"/>
    <w:rsid w:val="00F44561"/>
    <w:rsid w:val="00F53497"/>
    <w:rsid w:val="00F60B2F"/>
    <w:rsid w:val="00F91AE1"/>
    <w:rsid w:val="00FB6A24"/>
    <w:rsid w:val="00FE0B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303F8"/>
  <w15:chartTrackingRefBased/>
  <w15:docId w15:val="{1C4A936B-5CB9-4B8C-AC1B-68C51F6F4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D4D8D"/>
    <w:pPr>
      <w:spacing w:line="276" w:lineRule="auto"/>
    </w:pPr>
    <w:rPr>
      <w:rFonts w:eastAsiaTheme="minorEastAsia"/>
      <w:kern w:val="0"/>
      <w:sz w:val="21"/>
      <w:szCs w:val="21"/>
      <w14:ligatures w14:val="none"/>
    </w:rPr>
  </w:style>
  <w:style w:type="paragraph" w:styleId="Nagwek1">
    <w:name w:val="heading 1"/>
    <w:basedOn w:val="Normalny"/>
    <w:next w:val="Normalny"/>
    <w:link w:val="Nagwek1Znak"/>
    <w:uiPriority w:val="9"/>
    <w:qFormat/>
    <w:rsid w:val="008D4D8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unhideWhenUsed/>
    <w:qFormat/>
    <w:rsid w:val="008D4D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nhideWhenUsed/>
    <w:qFormat/>
    <w:rsid w:val="008D4D8D"/>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8D4D8D"/>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8D4D8D"/>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8D4D8D"/>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8D4D8D"/>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8D4D8D"/>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8D4D8D"/>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D4D8D"/>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rsid w:val="008D4D8D"/>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rsid w:val="008D4D8D"/>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8D4D8D"/>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8D4D8D"/>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8D4D8D"/>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8D4D8D"/>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8D4D8D"/>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8D4D8D"/>
    <w:rPr>
      <w:rFonts w:eastAsiaTheme="majorEastAsia" w:cstheme="majorBidi"/>
      <w:color w:val="272727" w:themeColor="text1" w:themeTint="D8"/>
    </w:rPr>
  </w:style>
  <w:style w:type="paragraph" w:styleId="Tytu">
    <w:name w:val="Title"/>
    <w:basedOn w:val="Normalny"/>
    <w:next w:val="Normalny"/>
    <w:link w:val="TytuZnak"/>
    <w:uiPriority w:val="10"/>
    <w:qFormat/>
    <w:rsid w:val="008D4D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D4D8D"/>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8D4D8D"/>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8D4D8D"/>
    <w:rPr>
      <w:rFonts w:eastAsiaTheme="majorEastAsia" w:cstheme="majorBidi"/>
      <w:color w:val="595959" w:themeColor="text1" w:themeTint="A6"/>
      <w:spacing w:val="15"/>
      <w:sz w:val="28"/>
      <w:szCs w:val="28"/>
    </w:rPr>
  </w:style>
  <w:style w:type="paragraph" w:styleId="Cytat">
    <w:name w:val="Quote"/>
    <w:aliases w:val="Uwaga"/>
    <w:basedOn w:val="Normalny"/>
    <w:next w:val="Normalny"/>
    <w:link w:val="CytatZnak"/>
    <w:qFormat/>
    <w:rsid w:val="008D4D8D"/>
    <w:pPr>
      <w:spacing w:before="160"/>
      <w:jc w:val="center"/>
    </w:pPr>
    <w:rPr>
      <w:i/>
      <w:iCs/>
      <w:color w:val="404040" w:themeColor="text1" w:themeTint="BF"/>
    </w:rPr>
  </w:style>
  <w:style w:type="character" w:customStyle="1" w:styleId="CytatZnak">
    <w:name w:val="Cytat Znak"/>
    <w:aliases w:val="Uwaga Znak"/>
    <w:basedOn w:val="Domylnaczcionkaakapitu"/>
    <w:link w:val="Cytat"/>
    <w:rsid w:val="008D4D8D"/>
    <w:rPr>
      <w:i/>
      <w:iCs/>
      <w:color w:val="404040" w:themeColor="text1" w:themeTint="BF"/>
    </w:r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Normalny"/>
    <w:link w:val="AkapitzlistZnak"/>
    <w:uiPriority w:val="34"/>
    <w:qFormat/>
    <w:rsid w:val="008D4D8D"/>
    <w:pPr>
      <w:ind w:left="720"/>
      <w:contextualSpacing/>
    </w:pPr>
  </w:style>
  <w:style w:type="character" w:styleId="Wyrnienieintensywne">
    <w:name w:val="Intense Emphasis"/>
    <w:basedOn w:val="Domylnaczcionkaakapitu"/>
    <w:uiPriority w:val="21"/>
    <w:qFormat/>
    <w:rsid w:val="008D4D8D"/>
    <w:rPr>
      <w:i/>
      <w:iCs/>
      <w:color w:val="2F5496" w:themeColor="accent1" w:themeShade="BF"/>
    </w:rPr>
  </w:style>
  <w:style w:type="paragraph" w:styleId="Cytatintensywny">
    <w:name w:val="Intense Quote"/>
    <w:aliases w:val="Pozytyw"/>
    <w:basedOn w:val="Normalny"/>
    <w:next w:val="Normalny"/>
    <w:link w:val="CytatintensywnyZnak"/>
    <w:qFormat/>
    <w:rsid w:val="008D4D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aliases w:val="Pozytyw Znak"/>
    <w:basedOn w:val="Domylnaczcionkaakapitu"/>
    <w:link w:val="Cytatintensywny"/>
    <w:rsid w:val="008D4D8D"/>
    <w:rPr>
      <w:i/>
      <w:iCs/>
      <w:color w:val="2F5496" w:themeColor="accent1" w:themeShade="BF"/>
    </w:rPr>
  </w:style>
  <w:style w:type="character" w:styleId="Odwoanieintensywne">
    <w:name w:val="Intense Reference"/>
    <w:basedOn w:val="Domylnaczcionkaakapitu"/>
    <w:uiPriority w:val="32"/>
    <w:qFormat/>
    <w:rsid w:val="008D4D8D"/>
    <w:rPr>
      <w:b/>
      <w:bCs/>
      <w:smallCaps/>
      <w:color w:val="2F5496" w:themeColor="accent1" w:themeShade="BF"/>
      <w:spacing w:val="5"/>
    </w:rPr>
  </w:style>
  <w:style w:type="character" w:styleId="Hipercze">
    <w:name w:val="Hyperlink"/>
    <w:basedOn w:val="Domylnaczcionkaakapitu"/>
    <w:uiPriority w:val="99"/>
    <w:unhideWhenUsed/>
    <w:rsid w:val="008D4D8D"/>
    <w:rPr>
      <w:color w:val="0563C1" w:themeColor="hyperlink"/>
      <w:u w:val="single"/>
    </w:rPr>
  </w:style>
  <w:style w:type="character" w:styleId="UyteHipercze">
    <w:name w:val="FollowedHyperlink"/>
    <w:basedOn w:val="Domylnaczcionkaakapitu"/>
    <w:uiPriority w:val="99"/>
    <w:semiHidden/>
    <w:unhideWhenUsed/>
    <w:rsid w:val="008D4D8D"/>
    <w:rPr>
      <w:color w:val="954F72" w:themeColor="followedHyperlink"/>
      <w:u w:val="single"/>
    </w:rPr>
  </w:style>
  <w:style w:type="character" w:styleId="Uwydatnienie">
    <w:name w:val="Emphasis"/>
    <w:basedOn w:val="Domylnaczcionkaakapitu"/>
    <w:uiPriority w:val="20"/>
    <w:qFormat/>
    <w:rsid w:val="008D4D8D"/>
    <w:rPr>
      <w:i/>
      <w:iCs/>
      <w:color w:val="000000" w:themeColor="text1"/>
    </w:rPr>
  </w:style>
  <w:style w:type="paragraph" w:customStyle="1" w:styleId="msonormal0">
    <w:name w:val="msonormal"/>
    <w:basedOn w:val="Normalny"/>
    <w:qFormat/>
    <w:rsid w:val="008D4D8D"/>
    <w:pPr>
      <w:suppressAutoHyphens/>
      <w:spacing w:after="119" w:line="240" w:lineRule="auto"/>
    </w:pPr>
    <w:rPr>
      <w:rFonts w:ascii="Times New Roman" w:eastAsia="Calibri" w:hAnsi="Times New Roman" w:cs="Times New Roman"/>
      <w:color w:val="00000A"/>
      <w:sz w:val="24"/>
      <w:szCs w:val="24"/>
      <w:lang w:eastAsia="pl-PL"/>
    </w:rPr>
  </w:style>
  <w:style w:type="paragraph" w:styleId="NormalnyWeb">
    <w:name w:val="Normal (Web)"/>
    <w:basedOn w:val="Normalny"/>
    <w:uiPriority w:val="99"/>
    <w:unhideWhenUsed/>
    <w:qFormat/>
    <w:rsid w:val="008D4D8D"/>
    <w:pPr>
      <w:suppressAutoHyphens/>
      <w:spacing w:after="119" w:line="240" w:lineRule="auto"/>
    </w:pPr>
    <w:rPr>
      <w:rFonts w:ascii="Times New Roman" w:eastAsia="Calibri" w:hAnsi="Times New Roman" w:cs="Times New Roman"/>
      <w:color w:val="00000A"/>
      <w:sz w:val="24"/>
      <w:szCs w:val="24"/>
      <w:lang w:eastAsia="pl-PL"/>
    </w:rPr>
  </w:style>
  <w:style w:type="paragraph" w:styleId="Spistreci1">
    <w:name w:val="toc 1"/>
    <w:basedOn w:val="Normalny"/>
    <w:next w:val="Normalny"/>
    <w:autoRedefine/>
    <w:semiHidden/>
    <w:unhideWhenUsed/>
    <w:qFormat/>
    <w:rsid w:val="008D4D8D"/>
    <w:pPr>
      <w:spacing w:before="240" w:after="0"/>
    </w:pPr>
    <w:rPr>
      <w:rFonts w:ascii="Segoe UI" w:eastAsiaTheme="minorHAnsi" w:hAnsi="Segoe UI" w:cstheme="majorHAnsi"/>
      <w:b/>
      <w:bCs/>
      <w:caps/>
      <w:color w:val="0D0D0D" w:themeColor="text1" w:themeTint="F2"/>
      <w:sz w:val="24"/>
      <w:szCs w:val="24"/>
    </w:rPr>
  </w:style>
  <w:style w:type="paragraph" w:styleId="Spistreci2">
    <w:name w:val="toc 2"/>
    <w:basedOn w:val="Normalny"/>
    <w:next w:val="Normalny"/>
    <w:autoRedefine/>
    <w:semiHidden/>
    <w:unhideWhenUsed/>
    <w:qFormat/>
    <w:rsid w:val="008D4D8D"/>
    <w:pPr>
      <w:spacing w:before="120" w:after="0"/>
    </w:pPr>
    <w:rPr>
      <w:rFonts w:ascii="Segoe UI" w:eastAsiaTheme="minorHAnsi" w:hAnsi="Segoe UI" w:cstheme="minorHAnsi"/>
      <w:b/>
      <w:bCs/>
      <w:color w:val="0D0D0D" w:themeColor="text1" w:themeTint="F2"/>
      <w:sz w:val="24"/>
      <w:szCs w:val="22"/>
    </w:rPr>
  </w:style>
  <w:style w:type="paragraph" w:styleId="Spistreci3">
    <w:name w:val="toc 3"/>
    <w:basedOn w:val="Normalny"/>
    <w:next w:val="Normalny"/>
    <w:autoRedefine/>
    <w:semiHidden/>
    <w:unhideWhenUsed/>
    <w:qFormat/>
    <w:rsid w:val="008D4D8D"/>
    <w:pPr>
      <w:spacing w:after="0"/>
      <w:ind w:left="200"/>
    </w:pPr>
    <w:rPr>
      <w:rFonts w:ascii="Segoe UI" w:eastAsiaTheme="minorHAnsi" w:hAnsi="Segoe UI" w:cstheme="minorHAnsi"/>
      <w:color w:val="0D0D0D" w:themeColor="text1" w:themeTint="F2"/>
      <w:sz w:val="24"/>
      <w:szCs w:val="22"/>
    </w:rPr>
  </w:style>
  <w:style w:type="paragraph" w:styleId="Spistreci4">
    <w:name w:val="toc 4"/>
    <w:basedOn w:val="Normalny"/>
    <w:next w:val="Normalny"/>
    <w:autoRedefine/>
    <w:semiHidden/>
    <w:unhideWhenUsed/>
    <w:qFormat/>
    <w:rsid w:val="008D4D8D"/>
    <w:pPr>
      <w:spacing w:after="0"/>
      <w:ind w:left="400"/>
    </w:pPr>
    <w:rPr>
      <w:rFonts w:ascii="Segoe UI" w:eastAsiaTheme="minorHAnsi" w:hAnsi="Segoe UI" w:cstheme="minorHAnsi"/>
      <w:color w:val="0D0D0D" w:themeColor="text1" w:themeTint="F2"/>
      <w:sz w:val="24"/>
      <w:szCs w:val="22"/>
    </w:rPr>
  </w:style>
  <w:style w:type="paragraph" w:styleId="Spistreci5">
    <w:name w:val="toc 5"/>
    <w:basedOn w:val="Normalny"/>
    <w:next w:val="Normalny"/>
    <w:autoRedefine/>
    <w:semiHidden/>
    <w:unhideWhenUsed/>
    <w:qFormat/>
    <w:rsid w:val="008D4D8D"/>
    <w:pPr>
      <w:spacing w:after="0"/>
      <w:ind w:left="600"/>
    </w:pPr>
    <w:rPr>
      <w:rFonts w:ascii="Segoe UI" w:eastAsiaTheme="minorHAnsi" w:hAnsi="Segoe UI" w:cstheme="minorHAnsi"/>
      <w:color w:val="0D0D0D" w:themeColor="text1" w:themeTint="F2"/>
      <w:sz w:val="24"/>
      <w:szCs w:val="22"/>
    </w:rPr>
  </w:style>
  <w:style w:type="paragraph" w:styleId="Spistreci6">
    <w:name w:val="toc 6"/>
    <w:basedOn w:val="Normalny"/>
    <w:next w:val="Normalny"/>
    <w:autoRedefine/>
    <w:semiHidden/>
    <w:unhideWhenUsed/>
    <w:qFormat/>
    <w:rsid w:val="008D4D8D"/>
    <w:pPr>
      <w:spacing w:after="0"/>
      <w:ind w:left="800"/>
    </w:pPr>
    <w:rPr>
      <w:rFonts w:ascii="Segoe UI" w:eastAsiaTheme="minorHAnsi" w:hAnsi="Segoe UI" w:cstheme="minorHAnsi"/>
      <w:color w:val="0D0D0D" w:themeColor="text1" w:themeTint="F2"/>
      <w:sz w:val="24"/>
      <w:szCs w:val="22"/>
    </w:rPr>
  </w:style>
  <w:style w:type="paragraph" w:styleId="Spistreci7">
    <w:name w:val="toc 7"/>
    <w:basedOn w:val="Normalny"/>
    <w:next w:val="Normalny"/>
    <w:autoRedefine/>
    <w:semiHidden/>
    <w:unhideWhenUsed/>
    <w:qFormat/>
    <w:rsid w:val="008D4D8D"/>
    <w:pPr>
      <w:spacing w:after="0"/>
      <w:ind w:left="1000"/>
    </w:pPr>
    <w:rPr>
      <w:rFonts w:ascii="Segoe UI" w:eastAsiaTheme="minorHAnsi" w:hAnsi="Segoe UI" w:cstheme="minorHAnsi"/>
      <w:color w:val="0D0D0D" w:themeColor="text1" w:themeTint="F2"/>
      <w:sz w:val="24"/>
      <w:szCs w:val="22"/>
    </w:rPr>
  </w:style>
  <w:style w:type="paragraph" w:styleId="Spistreci8">
    <w:name w:val="toc 8"/>
    <w:basedOn w:val="Normalny"/>
    <w:next w:val="Normalny"/>
    <w:autoRedefine/>
    <w:semiHidden/>
    <w:unhideWhenUsed/>
    <w:qFormat/>
    <w:rsid w:val="008D4D8D"/>
    <w:pPr>
      <w:spacing w:after="0"/>
      <w:ind w:left="1200"/>
    </w:pPr>
    <w:rPr>
      <w:rFonts w:ascii="Segoe UI" w:eastAsiaTheme="minorHAnsi" w:hAnsi="Segoe UI" w:cstheme="minorHAnsi"/>
      <w:color w:val="0D0D0D" w:themeColor="text1" w:themeTint="F2"/>
      <w:sz w:val="24"/>
      <w:szCs w:val="22"/>
    </w:rPr>
  </w:style>
  <w:style w:type="paragraph" w:styleId="Spistreci9">
    <w:name w:val="toc 9"/>
    <w:basedOn w:val="Normalny"/>
    <w:next w:val="Normalny"/>
    <w:autoRedefine/>
    <w:semiHidden/>
    <w:unhideWhenUsed/>
    <w:qFormat/>
    <w:rsid w:val="008D4D8D"/>
    <w:pPr>
      <w:spacing w:after="0"/>
      <w:ind w:left="1400"/>
    </w:pPr>
    <w:rPr>
      <w:rFonts w:ascii="Segoe UI" w:eastAsiaTheme="minorHAnsi" w:hAnsi="Segoe UI" w:cstheme="minorHAnsi"/>
      <w:color w:val="0D0D0D" w:themeColor="text1" w:themeTint="F2"/>
      <w:sz w:val="24"/>
      <w:szCs w:val="22"/>
    </w:rPr>
  </w:style>
  <w:style w:type="paragraph" w:styleId="Tekstprzypisudolnego">
    <w:name w:val="footnote text"/>
    <w:link w:val="TekstprzypisudolnegoZnak"/>
    <w:semiHidden/>
    <w:unhideWhenUsed/>
    <w:qFormat/>
    <w:rsid w:val="008D4D8D"/>
    <w:pPr>
      <w:spacing w:after="0" w:line="240" w:lineRule="auto"/>
    </w:pPr>
    <w:rPr>
      <w:color w:val="0D0D0D" w:themeColor="text1" w:themeTint="F2"/>
      <w:kern w:val="0"/>
      <w:sz w:val="20"/>
      <w:szCs w:val="20"/>
      <w14:ligatures w14:val="none"/>
    </w:rPr>
  </w:style>
  <w:style w:type="character" w:customStyle="1" w:styleId="TekstprzypisudolnegoZnak">
    <w:name w:val="Tekst przypisu dolnego Znak"/>
    <w:basedOn w:val="Domylnaczcionkaakapitu"/>
    <w:link w:val="Tekstprzypisudolnego"/>
    <w:semiHidden/>
    <w:rsid w:val="008D4D8D"/>
    <w:rPr>
      <w:color w:val="0D0D0D" w:themeColor="text1" w:themeTint="F2"/>
      <w:kern w:val="0"/>
      <w:sz w:val="20"/>
      <w:szCs w:val="20"/>
      <w14:ligatures w14:val="none"/>
    </w:rPr>
  </w:style>
  <w:style w:type="paragraph" w:styleId="Tekstkomentarza">
    <w:name w:val="annotation text"/>
    <w:basedOn w:val="Normalny"/>
    <w:link w:val="TekstkomentarzaZnak"/>
    <w:uiPriority w:val="99"/>
    <w:semiHidden/>
    <w:unhideWhenUsed/>
    <w:qFormat/>
    <w:rsid w:val="008D4D8D"/>
    <w:pPr>
      <w:suppressAutoHyphens/>
      <w:spacing w:after="0" w:line="240" w:lineRule="auto"/>
    </w:pPr>
    <w:rPr>
      <w:rFonts w:ascii="Times New Roman" w:eastAsia="Times New Roman" w:hAnsi="Times New Roman" w:cs="Times New Roman"/>
      <w:color w:val="00000A"/>
      <w:sz w:val="20"/>
      <w:szCs w:val="20"/>
      <w:lang w:eastAsia="pl-PL"/>
    </w:rPr>
  </w:style>
  <w:style w:type="character" w:customStyle="1" w:styleId="TekstkomentarzaZnak">
    <w:name w:val="Tekst komentarza Znak"/>
    <w:basedOn w:val="Domylnaczcionkaakapitu"/>
    <w:link w:val="Tekstkomentarza"/>
    <w:uiPriority w:val="99"/>
    <w:semiHidden/>
    <w:rsid w:val="008D4D8D"/>
    <w:rPr>
      <w:rFonts w:ascii="Times New Roman" w:eastAsia="Times New Roman" w:hAnsi="Times New Roman" w:cs="Times New Roman"/>
      <w:color w:val="00000A"/>
      <w:kern w:val="0"/>
      <w:sz w:val="20"/>
      <w:szCs w:val="20"/>
      <w:lang w:eastAsia="pl-PL"/>
      <w14:ligatures w14:val="none"/>
    </w:rPr>
  </w:style>
  <w:style w:type="paragraph" w:styleId="Nagwek">
    <w:name w:val="header"/>
    <w:basedOn w:val="Normalny"/>
    <w:link w:val="NagwekZnak"/>
    <w:uiPriority w:val="99"/>
    <w:unhideWhenUsed/>
    <w:qFormat/>
    <w:rsid w:val="008D4D8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D4D8D"/>
    <w:rPr>
      <w:rFonts w:eastAsiaTheme="minorEastAsia"/>
      <w:kern w:val="0"/>
      <w:sz w:val="21"/>
      <w:szCs w:val="21"/>
      <w14:ligatures w14:val="none"/>
    </w:rPr>
  </w:style>
  <w:style w:type="paragraph" w:styleId="Stopka">
    <w:name w:val="footer"/>
    <w:basedOn w:val="Normalny"/>
    <w:link w:val="StopkaZnak"/>
    <w:uiPriority w:val="99"/>
    <w:unhideWhenUsed/>
    <w:qFormat/>
    <w:rsid w:val="008D4D8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D4D8D"/>
    <w:rPr>
      <w:rFonts w:eastAsiaTheme="minorEastAsia"/>
      <w:kern w:val="0"/>
      <w:sz w:val="21"/>
      <w:szCs w:val="21"/>
      <w14:ligatures w14:val="none"/>
    </w:rPr>
  </w:style>
  <w:style w:type="paragraph" w:styleId="Legenda">
    <w:name w:val="caption"/>
    <w:basedOn w:val="Normalny"/>
    <w:next w:val="Normalny"/>
    <w:semiHidden/>
    <w:unhideWhenUsed/>
    <w:qFormat/>
    <w:rsid w:val="008D4D8D"/>
    <w:pPr>
      <w:spacing w:line="240" w:lineRule="auto"/>
    </w:pPr>
    <w:rPr>
      <w:b/>
      <w:bCs/>
      <w:color w:val="404040" w:themeColor="text1" w:themeTint="BF"/>
      <w:sz w:val="16"/>
      <w:szCs w:val="16"/>
    </w:rPr>
  </w:style>
  <w:style w:type="paragraph" w:styleId="Tekstprzypisukocowego">
    <w:name w:val="endnote text"/>
    <w:basedOn w:val="Normalny"/>
    <w:link w:val="TekstprzypisukocowegoZnak"/>
    <w:semiHidden/>
    <w:unhideWhenUsed/>
    <w:qFormat/>
    <w:rsid w:val="008D4D8D"/>
    <w:pPr>
      <w:spacing w:after="0" w:line="240" w:lineRule="auto"/>
    </w:pPr>
    <w:rPr>
      <w:rFonts w:eastAsiaTheme="minorHAnsi"/>
      <w:sz w:val="20"/>
      <w:szCs w:val="20"/>
    </w:rPr>
  </w:style>
  <w:style w:type="character" w:customStyle="1" w:styleId="TekstprzypisukocowegoZnak">
    <w:name w:val="Tekst przypisu końcowego Znak"/>
    <w:basedOn w:val="Domylnaczcionkaakapitu"/>
    <w:link w:val="Tekstprzypisukocowego"/>
    <w:semiHidden/>
    <w:rsid w:val="008D4D8D"/>
    <w:rPr>
      <w:kern w:val="0"/>
      <w:sz w:val="20"/>
      <w:szCs w:val="20"/>
      <w14:ligatures w14:val="none"/>
    </w:rPr>
  </w:style>
  <w:style w:type="paragraph" w:styleId="Tekstpodstawowy">
    <w:name w:val="Body Text"/>
    <w:basedOn w:val="Normalny"/>
    <w:link w:val="TekstpodstawowyZnak"/>
    <w:uiPriority w:val="99"/>
    <w:unhideWhenUsed/>
    <w:qFormat/>
    <w:rsid w:val="008D4D8D"/>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uiPriority w:val="99"/>
    <w:rsid w:val="008D4D8D"/>
    <w:rPr>
      <w:rFonts w:ascii="Times New Roman" w:eastAsia="Times New Roman" w:hAnsi="Times New Roman" w:cs="Times New Roman"/>
      <w:kern w:val="0"/>
      <w:sz w:val="24"/>
      <w:szCs w:val="24"/>
      <w:lang w:eastAsia="ar-SA"/>
      <w14:ligatures w14:val="none"/>
    </w:rPr>
  </w:style>
  <w:style w:type="paragraph" w:styleId="Tekstpodstawowywcity">
    <w:name w:val="Body Text Indent"/>
    <w:basedOn w:val="Normalny"/>
    <w:link w:val="TekstpodstawowywcityZnak"/>
    <w:uiPriority w:val="99"/>
    <w:semiHidden/>
    <w:unhideWhenUsed/>
    <w:qFormat/>
    <w:rsid w:val="008D4D8D"/>
    <w:pPr>
      <w:spacing w:after="120"/>
      <w:ind w:left="283"/>
    </w:pPr>
  </w:style>
  <w:style w:type="character" w:customStyle="1" w:styleId="TekstpodstawowywcityZnak">
    <w:name w:val="Tekst podstawowy wcięty Znak"/>
    <w:basedOn w:val="Domylnaczcionkaakapitu"/>
    <w:link w:val="Tekstpodstawowywcity"/>
    <w:uiPriority w:val="99"/>
    <w:semiHidden/>
    <w:rsid w:val="008D4D8D"/>
    <w:rPr>
      <w:rFonts w:eastAsiaTheme="minorEastAsia"/>
      <w:kern w:val="0"/>
      <w:sz w:val="21"/>
      <w:szCs w:val="21"/>
      <w14:ligatures w14:val="none"/>
    </w:rPr>
  </w:style>
  <w:style w:type="paragraph" w:styleId="Tekstpodstawowy2">
    <w:name w:val="Body Text 2"/>
    <w:basedOn w:val="Normalny"/>
    <w:link w:val="Tekstpodstawowy2Znak"/>
    <w:uiPriority w:val="99"/>
    <w:semiHidden/>
    <w:unhideWhenUsed/>
    <w:qFormat/>
    <w:rsid w:val="008D4D8D"/>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semiHidden/>
    <w:rsid w:val="008D4D8D"/>
    <w:rPr>
      <w:rFonts w:ascii="Times New Roman" w:eastAsia="Times New Roman" w:hAnsi="Times New Roman" w:cs="Times New Roman"/>
      <w:kern w:val="0"/>
      <w:sz w:val="24"/>
      <w:szCs w:val="24"/>
      <w:lang w:eastAsia="pl-PL"/>
      <w14:ligatures w14:val="none"/>
    </w:rPr>
  </w:style>
  <w:style w:type="paragraph" w:styleId="Tematkomentarza">
    <w:name w:val="annotation subject"/>
    <w:basedOn w:val="Tekstkomentarza"/>
    <w:next w:val="Tekstkomentarza"/>
    <w:link w:val="TematkomentarzaZnak"/>
    <w:uiPriority w:val="99"/>
    <w:semiHidden/>
    <w:unhideWhenUsed/>
    <w:qFormat/>
    <w:rsid w:val="008D4D8D"/>
    <w:rPr>
      <w:b/>
      <w:bCs/>
    </w:rPr>
  </w:style>
  <w:style w:type="character" w:customStyle="1" w:styleId="TematkomentarzaZnak">
    <w:name w:val="Temat komentarza Znak"/>
    <w:basedOn w:val="TekstkomentarzaZnak"/>
    <w:link w:val="Tematkomentarza"/>
    <w:uiPriority w:val="99"/>
    <w:semiHidden/>
    <w:rsid w:val="008D4D8D"/>
    <w:rPr>
      <w:rFonts w:ascii="Times New Roman" w:eastAsia="Times New Roman" w:hAnsi="Times New Roman" w:cs="Times New Roman"/>
      <w:b/>
      <w:bCs/>
      <w:color w:val="00000A"/>
      <w:kern w:val="0"/>
      <w:sz w:val="20"/>
      <w:szCs w:val="20"/>
      <w:lang w:eastAsia="pl-PL"/>
      <w14:ligatures w14:val="none"/>
    </w:rPr>
  </w:style>
  <w:style w:type="paragraph" w:styleId="Tekstdymka">
    <w:name w:val="Balloon Text"/>
    <w:basedOn w:val="Normalny"/>
    <w:link w:val="TekstdymkaZnak"/>
    <w:uiPriority w:val="99"/>
    <w:semiHidden/>
    <w:unhideWhenUsed/>
    <w:qFormat/>
    <w:rsid w:val="008D4D8D"/>
    <w:pPr>
      <w:suppressAutoHyphens/>
      <w:spacing w:after="0" w:line="240" w:lineRule="auto"/>
    </w:pPr>
    <w:rPr>
      <w:rFonts w:ascii="Tahoma" w:eastAsia="Times New Roman" w:hAnsi="Tahoma" w:cs="Tahoma"/>
      <w:color w:val="00000A"/>
      <w:sz w:val="16"/>
      <w:szCs w:val="16"/>
      <w:lang w:eastAsia="pl-PL"/>
    </w:rPr>
  </w:style>
  <w:style w:type="character" w:customStyle="1" w:styleId="TekstdymkaZnak">
    <w:name w:val="Tekst dymka Znak"/>
    <w:basedOn w:val="Domylnaczcionkaakapitu"/>
    <w:link w:val="Tekstdymka"/>
    <w:uiPriority w:val="99"/>
    <w:rsid w:val="008D4D8D"/>
    <w:rPr>
      <w:rFonts w:ascii="Tahoma" w:eastAsia="Times New Roman" w:hAnsi="Tahoma" w:cs="Tahoma"/>
      <w:color w:val="00000A"/>
      <w:kern w:val="0"/>
      <w:sz w:val="16"/>
      <w:szCs w:val="16"/>
      <w:lang w:eastAsia="pl-PL"/>
      <w14:ligatures w14:val="none"/>
    </w:rPr>
  </w:style>
  <w:style w:type="paragraph" w:styleId="Bezodstpw">
    <w:name w:val="No Spacing"/>
    <w:uiPriority w:val="1"/>
    <w:qFormat/>
    <w:rsid w:val="008D4D8D"/>
    <w:pPr>
      <w:spacing w:after="0" w:line="240" w:lineRule="auto"/>
    </w:pPr>
    <w:rPr>
      <w:rFonts w:eastAsiaTheme="minorEastAsia"/>
      <w:kern w:val="0"/>
      <w:sz w:val="21"/>
      <w:szCs w:val="21"/>
      <w14:ligatures w14:val="none"/>
    </w:rPr>
  </w:style>
  <w:style w:type="character" w:customStyle="1" w:styleId="CytatZnak1">
    <w:name w:val="Cytat Znak1"/>
    <w:aliases w:val="Uwaga Znak1"/>
    <w:basedOn w:val="Domylnaczcionkaakapitu"/>
    <w:rsid w:val="008D4D8D"/>
    <w:rPr>
      <w:rFonts w:eastAsiaTheme="minorEastAsia"/>
      <w:i/>
      <w:iCs/>
      <w:color w:val="404040" w:themeColor="text1" w:themeTint="BF"/>
      <w:kern w:val="0"/>
      <w:sz w:val="21"/>
      <w:szCs w:val="21"/>
      <w14:ligatures w14:val="none"/>
    </w:rPr>
  </w:style>
  <w:style w:type="character" w:customStyle="1" w:styleId="CytatintensywnyZnak1">
    <w:name w:val="Cytat intensywny Znak1"/>
    <w:aliases w:val="Pozytyw Znak1"/>
    <w:basedOn w:val="Domylnaczcionkaakapitu"/>
    <w:rsid w:val="008D4D8D"/>
    <w:rPr>
      <w:rFonts w:eastAsiaTheme="minorEastAsia"/>
      <w:i/>
      <w:iCs/>
      <w:color w:val="2F5496" w:themeColor="accent1" w:themeShade="BF"/>
      <w:kern w:val="0"/>
      <w:sz w:val="21"/>
      <w:szCs w:val="21"/>
      <w14:ligatures w14:val="none"/>
    </w:rPr>
  </w:style>
  <w:style w:type="paragraph" w:styleId="Nagwekspisutreci">
    <w:name w:val="TOC Heading"/>
    <w:basedOn w:val="Nagwek1"/>
    <w:next w:val="Normalny"/>
    <w:semiHidden/>
    <w:unhideWhenUsed/>
    <w:qFormat/>
    <w:rsid w:val="008D4D8D"/>
    <w:pPr>
      <w:pBdr>
        <w:bottom w:val="single" w:sz="4" w:space="2" w:color="ED7D31" w:themeColor="accent2"/>
      </w:pBdr>
      <w:spacing w:after="120" w:line="240" w:lineRule="auto"/>
      <w:outlineLvl w:val="9"/>
    </w:pPr>
    <w:rPr>
      <w:color w:val="262626" w:themeColor="text1" w:themeTint="D9"/>
    </w:rPr>
  </w:style>
  <w:style w:type="paragraph" w:customStyle="1" w:styleId="Tretekstu">
    <w:name w:val="Treść tekstu"/>
    <w:basedOn w:val="Normalny"/>
    <w:qFormat/>
    <w:rsid w:val="008D4D8D"/>
    <w:pPr>
      <w:suppressAutoHyphens/>
      <w:spacing w:after="140" w:line="288" w:lineRule="auto"/>
    </w:pPr>
    <w:rPr>
      <w:rFonts w:ascii="Times New Roman" w:eastAsia="Times New Roman" w:hAnsi="Times New Roman" w:cs="Times New Roman"/>
      <w:color w:val="00000A"/>
      <w:sz w:val="24"/>
      <w:szCs w:val="24"/>
      <w:lang w:eastAsia="pl-PL"/>
    </w:rPr>
  </w:style>
  <w:style w:type="paragraph" w:customStyle="1" w:styleId="Zawartotabeli">
    <w:name w:val="Zawartość tabeli"/>
    <w:basedOn w:val="Normalny"/>
    <w:qFormat/>
    <w:rsid w:val="008D4D8D"/>
    <w:pPr>
      <w:suppressAutoHyphens/>
      <w:spacing w:after="0" w:line="240" w:lineRule="auto"/>
    </w:pPr>
    <w:rPr>
      <w:rFonts w:ascii="Times New Roman" w:eastAsia="Times New Roman" w:hAnsi="Times New Roman" w:cs="Times New Roman"/>
      <w:color w:val="00000A"/>
      <w:sz w:val="24"/>
      <w:szCs w:val="24"/>
      <w:lang w:eastAsia="pl-PL"/>
    </w:rPr>
  </w:style>
  <w:style w:type="paragraph" w:customStyle="1" w:styleId="Nagwektabeli">
    <w:name w:val="Nagłówek tabeli"/>
    <w:basedOn w:val="Zawartotabeli"/>
    <w:qFormat/>
    <w:rsid w:val="008D4D8D"/>
  </w:style>
  <w:style w:type="paragraph" w:customStyle="1" w:styleId="Standard">
    <w:name w:val="Standard"/>
    <w:qFormat/>
    <w:rsid w:val="008D4D8D"/>
    <w:pPr>
      <w:suppressAutoHyphens/>
      <w:autoSpaceDN w:val="0"/>
      <w:spacing w:after="0" w:line="240" w:lineRule="auto"/>
    </w:pPr>
    <w:rPr>
      <w:rFonts w:ascii="Liberation Serif" w:eastAsia="Noto Sans CJK SC Regular" w:hAnsi="Liberation Serif" w:cs="FreeSans"/>
      <w:kern w:val="3"/>
      <w:sz w:val="24"/>
      <w:szCs w:val="24"/>
      <w:lang w:eastAsia="zh-CN" w:bidi="hi-IN"/>
      <w14:ligatures w14:val="none"/>
    </w:rPr>
  </w:style>
  <w:style w:type="paragraph" w:customStyle="1" w:styleId="TableContents">
    <w:name w:val="Table Contents"/>
    <w:basedOn w:val="Standard"/>
    <w:qFormat/>
    <w:rsid w:val="008D4D8D"/>
    <w:pPr>
      <w:suppressLineNumbers/>
    </w:pPr>
  </w:style>
  <w:style w:type="paragraph" w:customStyle="1" w:styleId="Textbody">
    <w:name w:val="Text body"/>
    <w:basedOn w:val="Standard"/>
    <w:qFormat/>
    <w:rsid w:val="008D4D8D"/>
    <w:pPr>
      <w:widowControl w:val="0"/>
      <w:spacing w:after="140" w:line="288" w:lineRule="auto"/>
    </w:pPr>
    <w:rPr>
      <w:rFonts w:eastAsia="SimSun" w:cs="Arial"/>
    </w:rPr>
  </w:style>
  <w:style w:type="paragraph" w:customStyle="1" w:styleId="Default">
    <w:name w:val="Default"/>
    <w:qFormat/>
    <w:rsid w:val="008D4D8D"/>
    <w:pPr>
      <w:autoSpaceDE w:val="0"/>
      <w:autoSpaceDN w:val="0"/>
      <w:adjustRightInd w:val="0"/>
      <w:spacing w:after="0" w:line="240" w:lineRule="auto"/>
    </w:pPr>
    <w:rPr>
      <w:rFonts w:ascii="Bookman Old Style" w:eastAsia="Times New Roman" w:hAnsi="Bookman Old Style" w:cs="Bookman Old Style"/>
      <w:color w:val="000000"/>
      <w:kern w:val="0"/>
      <w:sz w:val="24"/>
      <w:szCs w:val="24"/>
      <w:lang w:eastAsia="pl-PL"/>
      <w14:ligatures w14:val="none"/>
    </w:rPr>
  </w:style>
  <w:style w:type="paragraph" w:customStyle="1" w:styleId="niestylowany">
    <w:name w:val="nie_stylowany"/>
    <w:basedOn w:val="Normalny"/>
    <w:qFormat/>
    <w:rsid w:val="008D4D8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tyl3">
    <w:name w:val="Styl3"/>
    <w:basedOn w:val="Nagwek3"/>
    <w:qFormat/>
    <w:rsid w:val="008D4D8D"/>
    <w:pPr>
      <w:spacing w:before="480" w:after="40" w:line="360" w:lineRule="auto"/>
      <w:contextualSpacing/>
    </w:pPr>
    <w:rPr>
      <w:rFonts w:asciiTheme="majorHAnsi" w:hAnsiTheme="majorHAnsi"/>
      <w:b/>
      <w:smallCaps/>
      <w:color w:val="3C3F49"/>
      <w:sz w:val="20"/>
      <w:szCs w:val="24"/>
    </w:rPr>
  </w:style>
  <w:style w:type="paragraph" w:customStyle="1" w:styleId="TableHeading">
    <w:name w:val="Table Heading"/>
    <w:basedOn w:val="Normalny"/>
    <w:uiPriority w:val="99"/>
    <w:qFormat/>
    <w:rsid w:val="008D4D8D"/>
    <w:pPr>
      <w:widowControl w:val="0"/>
      <w:autoSpaceDE w:val="0"/>
      <w:autoSpaceDN w:val="0"/>
      <w:adjustRightInd w:val="0"/>
      <w:spacing w:after="0" w:line="240" w:lineRule="auto"/>
    </w:pPr>
    <w:rPr>
      <w:rFonts w:ascii="Arial" w:hAnsi="Arial" w:cs="Arial"/>
      <w:bCs/>
      <w:sz w:val="24"/>
      <w:szCs w:val="20"/>
      <w:lang w:eastAsia="pl-PL"/>
    </w:rPr>
  </w:style>
  <w:style w:type="paragraph" w:customStyle="1" w:styleId="TableCell">
    <w:name w:val="Table Cell"/>
    <w:basedOn w:val="Normalny"/>
    <w:uiPriority w:val="99"/>
    <w:qFormat/>
    <w:rsid w:val="008D4D8D"/>
    <w:pPr>
      <w:widowControl w:val="0"/>
      <w:autoSpaceDE w:val="0"/>
      <w:autoSpaceDN w:val="0"/>
      <w:adjustRightInd w:val="0"/>
      <w:spacing w:after="0" w:line="240" w:lineRule="auto"/>
    </w:pPr>
    <w:rPr>
      <w:rFonts w:ascii="Arial" w:hAnsi="Arial" w:cs="Arial"/>
      <w:sz w:val="24"/>
      <w:szCs w:val="20"/>
      <w:lang w:eastAsia="pl-PL"/>
    </w:rPr>
  </w:style>
  <w:style w:type="character" w:customStyle="1" w:styleId="Styl1Znak">
    <w:name w:val="Styl1 Znak"/>
    <w:basedOn w:val="PodtytuZnak"/>
    <w:link w:val="Styl1"/>
    <w:locked/>
    <w:rsid w:val="008D4D8D"/>
    <w:rPr>
      <w:rFonts w:ascii="Segoe UI" w:eastAsiaTheme="minorEastAsia" w:hAnsi="Segoe UI" w:cs="Segoe UI"/>
      <w:caps/>
      <w:color w:val="404040" w:themeColor="text1" w:themeTint="BF"/>
      <w:spacing w:val="20"/>
      <w:kern w:val="0"/>
      <w:sz w:val="48"/>
      <w:szCs w:val="14"/>
      <w14:ligatures w14:val="none"/>
    </w:rPr>
  </w:style>
  <w:style w:type="paragraph" w:customStyle="1" w:styleId="Styl1">
    <w:name w:val="Styl1"/>
    <w:basedOn w:val="Podtytu"/>
    <w:link w:val="Styl1Znak"/>
    <w:qFormat/>
    <w:rsid w:val="008D4D8D"/>
    <w:pPr>
      <w:numPr>
        <w:ilvl w:val="0"/>
      </w:numPr>
    </w:pPr>
    <w:rPr>
      <w:rFonts w:ascii="Segoe UI" w:eastAsiaTheme="minorEastAsia" w:hAnsi="Segoe UI" w:cs="Segoe UI"/>
      <w:caps/>
      <w:color w:val="404040" w:themeColor="text1" w:themeTint="BF"/>
      <w:spacing w:val="20"/>
      <w:sz w:val="48"/>
      <w:szCs w:val="14"/>
    </w:rPr>
  </w:style>
  <w:style w:type="paragraph" w:customStyle="1" w:styleId="Naglowek4">
    <w:name w:val="Naglowek 4"/>
    <w:basedOn w:val="Nagwek3"/>
    <w:next w:val="Nagwek4"/>
    <w:qFormat/>
    <w:rsid w:val="008D4D8D"/>
    <w:pPr>
      <w:spacing w:before="120" w:after="120" w:line="360" w:lineRule="auto"/>
      <w:contextualSpacing/>
      <w:jc w:val="center"/>
    </w:pPr>
    <w:rPr>
      <w:rFonts w:ascii="Segoe UI" w:hAnsi="Segoe UI"/>
      <w:color w:val="1A2569"/>
      <w:sz w:val="36"/>
      <w:szCs w:val="24"/>
    </w:rPr>
  </w:style>
  <w:style w:type="paragraph" w:customStyle="1" w:styleId="Styl2">
    <w:name w:val="Styl2"/>
    <w:basedOn w:val="Nagwek3"/>
    <w:next w:val="Naglowek4"/>
    <w:qFormat/>
    <w:rsid w:val="008D4D8D"/>
    <w:pPr>
      <w:spacing w:before="480" w:after="40" w:line="360" w:lineRule="auto"/>
      <w:contextualSpacing/>
      <w:jc w:val="center"/>
    </w:pPr>
    <w:rPr>
      <w:rFonts w:ascii="Segoe UI" w:hAnsi="Segoe UI"/>
      <w:color w:val="1A2569"/>
      <w:sz w:val="36"/>
      <w:szCs w:val="24"/>
    </w:rPr>
  </w:style>
  <w:style w:type="paragraph" w:customStyle="1" w:styleId="Styl31">
    <w:name w:val="Styl31"/>
    <w:basedOn w:val="Nagwek3"/>
    <w:next w:val="Styl3"/>
    <w:qFormat/>
    <w:rsid w:val="008D4D8D"/>
    <w:pPr>
      <w:spacing w:before="480" w:after="40" w:line="360" w:lineRule="auto"/>
      <w:ind w:left="1080" w:hanging="1080"/>
      <w:contextualSpacing/>
      <w:jc w:val="center"/>
    </w:pPr>
    <w:rPr>
      <w:rFonts w:ascii="Segoe UI" w:hAnsi="Segoe UI"/>
      <w:color w:val="1A2569"/>
      <w:sz w:val="36"/>
      <w:szCs w:val="24"/>
    </w:rPr>
  </w:style>
  <w:style w:type="character" w:customStyle="1" w:styleId="SmallTitleZnak">
    <w:name w:val="SmallTitle Znak"/>
    <w:basedOn w:val="Domylnaczcionkaakapitu"/>
    <w:link w:val="SmallTitle"/>
    <w:locked/>
    <w:rsid w:val="008D4D8D"/>
    <w:rPr>
      <w:rFonts w:ascii="Segoe UI" w:hAnsi="Segoe UI" w:cs="Segoe UI"/>
      <w:b/>
      <w:bCs/>
      <w:color w:val="0D0D0D" w:themeColor="text1" w:themeTint="F2"/>
      <w:sz w:val="24"/>
    </w:rPr>
  </w:style>
  <w:style w:type="paragraph" w:customStyle="1" w:styleId="SmallTitle">
    <w:name w:val="SmallTitle"/>
    <w:basedOn w:val="Normalny"/>
    <w:link w:val="SmallTitleZnak"/>
    <w:qFormat/>
    <w:rsid w:val="008D4D8D"/>
    <w:pPr>
      <w:spacing w:line="256" w:lineRule="auto"/>
      <w:jc w:val="center"/>
    </w:pPr>
    <w:rPr>
      <w:rFonts w:ascii="Segoe UI" w:eastAsiaTheme="minorHAnsi" w:hAnsi="Segoe UI" w:cs="Segoe UI"/>
      <w:b/>
      <w:bCs/>
      <w:color w:val="0D0D0D" w:themeColor="text1" w:themeTint="F2"/>
      <w:kern w:val="2"/>
      <w:sz w:val="24"/>
      <w:szCs w:val="22"/>
      <w14:ligatures w14:val="standardContextual"/>
    </w:rPr>
  </w:style>
  <w:style w:type="character" w:customStyle="1" w:styleId="SmallSubtitleZnak">
    <w:name w:val="SmallSubtitle Znak"/>
    <w:basedOn w:val="Domylnaczcionkaakapitu"/>
    <w:link w:val="SmallSubtitle"/>
    <w:locked/>
    <w:rsid w:val="008D4D8D"/>
    <w:rPr>
      <w:rFonts w:ascii="Segoe UI" w:hAnsi="Segoe UI" w:cs="Segoe UI"/>
      <w:b/>
      <w:caps/>
      <w:color w:val="0D0D0D" w:themeColor="text1" w:themeTint="F2"/>
      <w:sz w:val="24"/>
      <w:lang w:val="en-US"/>
    </w:rPr>
  </w:style>
  <w:style w:type="paragraph" w:customStyle="1" w:styleId="SmallSubtitle">
    <w:name w:val="SmallSubtitle"/>
    <w:basedOn w:val="Normalny"/>
    <w:link w:val="SmallSubtitleZnak"/>
    <w:qFormat/>
    <w:rsid w:val="008D4D8D"/>
    <w:pPr>
      <w:keepNext/>
      <w:spacing w:before="240"/>
    </w:pPr>
    <w:rPr>
      <w:rFonts w:ascii="Segoe UI" w:eastAsiaTheme="minorHAnsi" w:hAnsi="Segoe UI" w:cs="Segoe UI"/>
      <w:b/>
      <w:caps/>
      <w:color w:val="0D0D0D" w:themeColor="text1" w:themeTint="F2"/>
      <w:kern w:val="2"/>
      <w:sz w:val="24"/>
      <w:szCs w:val="22"/>
      <w:lang w:val="en-US"/>
      <w14:ligatures w14:val="standardContextual"/>
    </w:rPr>
  </w:style>
  <w:style w:type="character" w:customStyle="1" w:styleId="WartowyrnionaZnak">
    <w:name w:val="Wartość wyróżniona Znak"/>
    <w:basedOn w:val="SmallSubtitleZnak"/>
    <w:link w:val="Wartowyrniona"/>
    <w:locked/>
    <w:rsid w:val="008D4D8D"/>
    <w:rPr>
      <w:rFonts w:ascii="Segoe UI" w:hAnsi="Segoe UI" w:cs="Segoe UI"/>
      <w:b w:val="0"/>
      <w:caps w:val="0"/>
      <w:color w:val="1A2569"/>
      <w:sz w:val="48"/>
      <w:shd w:val="clear" w:color="auto" w:fill="E0EAF8"/>
      <w:lang w:val="en-US"/>
    </w:rPr>
  </w:style>
  <w:style w:type="paragraph" w:customStyle="1" w:styleId="Wartowyrniona">
    <w:name w:val="Wartość wyróżniona"/>
    <w:basedOn w:val="Normalny"/>
    <w:link w:val="WartowyrnionaZnak"/>
    <w:qFormat/>
    <w:rsid w:val="008D4D8D"/>
    <w:pPr>
      <w:keepNext/>
      <w:shd w:val="clear" w:color="auto" w:fill="E0EAF8"/>
      <w:spacing w:after="0"/>
      <w:ind w:left="680" w:right="680"/>
      <w:jc w:val="center"/>
    </w:pPr>
    <w:rPr>
      <w:rFonts w:ascii="Segoe UI" w:eastAsiaTheme="minorHAnsi" w:hAnsi="Segoe UI" w:cs="Segoe UI"/>
      <w:color w:val="1A2569"/>
      <w:kern w:val="2"/>
      <w:sz w:val="48"/>
      <w:szCs w:val="22"/>
      <w:lang w:val="en-US"/>
      <w14:ligatures w14:val="standardContextual"/>
    </w:rPr>
  </w:style>
  <w:style w:type="character" w:customStyle="1" w:styleId="WartopodkrelonaZnak">
    <w:name w:val="Wartość podkreślona Znak"/>
    <w:basedOn w:val="Domylnaczcionkaakapitu"/>
    <w:link w:val="Wartopodkrelona"/>
    <w:locked/>
    <w:rsid w:val="008D4D8D"/>
    <w:rPr>
      <w:rFonts w:ascii="Segoe UI" w:hAnsi="Segoe UI" w:cs="Segoe UI"/>
      <w:color w:val="1A2569"/>
      <w:sz w:val="36"/>
      <w:shd w:val="clear" w:color="auto" w:fill="E0EAF8"/>
    </w:rPr>
  </w:style>
  <w:style w:type="paragraph" w:customStyle="1" w:styleId="Wartopodkrelona">
    <w:name w:val="Wartość podkreślona"/>
    <w:basedOn w:val="Wartowyrniona"/>
    <w:next w:val="Normalny"/>
    <w:link w:val="WartopodkrelonaZnak"/>
    <w:qFormat/>
    <w:rsid w:val="008D4D8D"/>
    <w:pPr>
      <w:keepLines/>
      <w:spacing w:before="120"/>
    </w:pPr>
    <w:rPr>
      <w:sz w:val="36"/>
      <w:lang w:val="pl-PL"/>
    </w:rPr>
  </w:style>
  <w:style w:type="character" w:customStyle="1" w:styleId="WprowadzeniewartociwyrnionejZnak">
    <w:name w:val="Wprowadzenie wartości wyróżnionej Znak"/>
    <w:basedOn w:val="Domylnaczcionkaakapitu"/>
    <w:link w:val="Wprowadzeniewartociwyrnionej"/>
    <w:locked/>
    <w:rsid w:val="008D4D8D"/>
    <w:rPr>
      <w:rFonts w:ascii="Segoe UI" w:hAnsi="Segoe UI" w:cs="Segoe UI"/>
      <w:color w:val="1A2569"/>
      <w:sz w:val="40"/>
    </w:rPr>
  </w:style>
  <w:style w:type="paragraph" w:customStyle="1" w:styleId="Wprowadzeniewartociwyrnionej">
    <w:name w:val="Wprowadzenie wartości wyróżnionej"/>
    <w:basedOn w:val="Normalny"/>
    <w:next w:val="Wartowyrniona"/>
    <w:link w:val="WprowadzeniewartociwyrnionejZnak"/>
    <w:qFormat/>
    <w:rsid w:val="008D4D8D"/>
    <w:pPr>
      <w:keepNext/>
      <w:spacing w:before="840" w:after="240"/>
      <w:jc w:val="center"/>
    </w:pPr>
    <w:rPr>
      <w:rFonts w:ascii="Segoe UI" w:eastAsiaTheme="minorHAnsi" w:hAnsi="Segoe UI" w:cs="Segoe UI"/>
      <w:color w:val="1A2569"/>
      <w:kern w:val="2"/>
      <w:sz w:val="40"/>
      <w:szCs w:val="22"/>
      <w14:ligatures w14:val="standardContextual"/>
    </w:rPr>
  </w:style>
  <w:style w:type="character" w:customStyle="1" w:styleId="WprowadzeniewartocipodkrelonejZnak">
    <w:name w:val="Wprowadzenie wartości podkreślonej Znak"/>
    <w:basedOn w:val="Domylnaczcionkaakapitu"/>
    <w:link w:val="Wprowadzeniewartocipodkrelonej"/>
    <w:locked/>
    <w:rsid w:val="008D4D8D"/>
    <w:rPr>
      <w:rFonts w:ascii="Segoe UI" w:hAnsi="Segoe UI" w:cs="Segoe UI"/>
      <w:color w:val="1A2569"/>
      <w:sz w:val="28"/>
    </w:rPr>
  </w:style>
  <w:style w:type="paragraph" w:customStyle="1" w:styleId="Wprowadzeniewartocipodkrelonej">
    <w:name w:val="Wprowadzenie wartości podkreślonej"/>
    <w:basedOn w:val="Normalny"/>
    <w:next w:val="Wartopodkrelona"/>
    <w:link w:val="WprowadzeniewartocipodkrelonejZnak"/>
    <w:qFormat/>
    <w:rsid w:val="008D4D8D"/>
    <w:pPr>
      <w:keepNext/>
      <w:spacing w:before="840" w:after="240"/>
      <w:jc w:val="center"/>
    </w:pPr>
    <w:rPr>
      <w:rFonts w:ascii="Segoe UI" w:eastAsiaTheme="minorHAnsi" w:hAnsi="Segoe UI" w:cs="Segoe UI"/>
      <w:color w:val="1A2569"/>
      <w:kern w:val="2"/>
      <w:sz w:val="28"/>
      <w:szCs w:val="22"/>
      <w14:ligatures w14:val="standardContextual"/>
    </w:rPr>
  </w:style>
  <w:style w:type="character" w:customStyle="1" w:styleId="WyjanieniewartocipodkrelonejZnak">
    <w:name w:val="Wyjaśnienie wartości podkreślonej Znak"/>
    <w:basedOn w:val="Domylnaczcionkaakapitu"/>
    <w:link w:val="Wyjanieniewartocipodkrelonej"/>
    <w:locked/>
    <w:rsid w:val="008D4D8D"/>
    <w:rPr>
      <w:rFonts w:ascii="Segoe UI" w:hAnsi="Segoe UI" w:cs="Segoe UI"/>
      <w:color w:val="0D0D0D" w:themeColor="text1" w:themeTint="F2"/>
      <w:sz w:val="24"/>
      <w:shd w:val="clear" w:color="auto" w:fill="E0EAF8"/>
    </w:rPr>
  </w:style>
  <w:style w:type="paragraph" w:customStyle="1" w:styleId="Wyjanieniewartocipodkrelonej">
    <w:name w:val="Wyjaśnienie wartości podkreślonej"/>
    <w:basedOn w:val="Normalny"/>
    <w:link w:val="WyjanieniewartocipodkrelonejZnak"/>
    <w:qFormat/>
    <w:rsid w:val="008D4D8D"/>
    <w:pPr>
      <w:shd w:val="clear" w:color="auto" w:fill="E0EAF8"/>
      <w:spacing w:after="360"/>
      <w:ind w:left="680" w:right="680"/>
      <w:jc w:val="center"/>
    </w:pPr>
    <w:rPr>
      <w:rFonts w:ascii="Segoe UI" w:eastAsiaTheme="minorHAnsi" w:hAnsi="Segoe UI" w:cs="Segoe UI"/>
      <w:color w:val="0D0D0D" w:themeColor="text1" w:themeTint="F2"/>
      <w:kern w:val="2"/>
      <w:sz w:val="24"/>
      <w:szCs w:val="22"/>
      <w14:ligatures w14:val="standardContextual"/>
    </w:rPr>
  </w:style>
  <w:style w:type="character" w:customStyle="1" w:styleId="WyjanieniewartociwyrnionejZnak">
    <w:name w:val="Wyjaśnienie wartości wyróżnionej Znak"/>
    <w:basedOn w:val="WyjanieniewartocipodkrelonejZnak"/>
    <w:link w:val="Wyjanieniewartociwyrnionej"/>
    <w:locked/>
    <w:rsid w:val="008D4D8D"/>
    <w:rPr>
      <w:rFonts w:ascii="Segoe UI" w:hAnsi="Segoe UI" w:cs="Segoe UI"/>
      <w:color w:val="0D0D0D" w:themeColor="text1" w:themeTint="F2"/>
      <w:sz w:val="24"/>
      <w:shd w:val="clear" w:color="auto" w:fill="E0EAF8"/>
    </w:rPr>
  </w:style>
  <w:style w:type="paragraph" w:customStyle="1" w:styleId="Wyjanieniewartociwyrnionej">
    <w:name w:val="Wyjaśnienie wartości wyróżnionej"/>
    <w:basedOn w:val="Wyjanieniewartocipodkrelonej"/>
    <w:next w:val="Normalny"/>
    <w:link w:val="WyjanieniewartociwyrnionejZnak"/>
    <w:qFormat/>
    <w:rsid w:val="008D4D8D"/>
    <w:pPr>
      <w:keepNext/>
      <w:spacing w:line="256" w:lineRule="auto"/>
    </w:pPr>
  </w:style>
  <w:style w:type="paragraph" w:customStyle="1" w:styleId="TekstPublink">
    <w:name w:val="Tekst (Publink)"/>
    <w:basedOn w:val="Normalny"/>
    <w:uiPriority w:val="99"/>
    <w:qFormat/>
    <w:rsid w:val="008D4D8D"/>
    <w:pPr>
      <w:widowControl w:val="0"/>
      <w:autoSpaceDE w:val="0"/>
      <w:autoSpaceDN w:val="0"/>
      <w:adjustRightInd w:val="0"/>
      <w:spacing w:line="240" w:lineRule="auto"/>
      <w:jc w:val="both"/>
    </w:pPr>
    <w:rPr>
      <w:rFonts w:ascii="Arial" w:hAnsi="Arial" w:cs="Calibri"/>
      <w:sz w:val="20"/>
      <w:szCs w:val="24"/>
      <w:lang w:eastAsia="pl-PL"/>
    </w:rPr>
  </w:style>
  <w:style w:type="paragraph" w:customStyle="1" w:styleId="NagwektabeliPublink">
    <w:name w:val="Nagłówek tabeli (Publink)"/>
    <w:basedOn w:val="TekstPublink"/>
    <w:uiPriority w:val="99"/>
    <w:qFormat/>
    <w:rsid w:val="008D4D8D"/>
    <w:pPr>
      <w:spacing w:after="0"/>
      <w:jc w:val="left"/>
    </w:pPr>
    <w:rPr>
      <w:rFonts w:cs="Arial"/>
      <w:b/>
    </w:rPr>
  </w:style>
  <w:style w:type="paragraph" w:customStyle="1" w:styleId="KomrkatabeliPublink">
    <w:name w:val="Komórka tabeli (Publink)"/>
    <w:basedOn w:val="TekstPublink"/>
    <w:uiPriority w:val="99"/>
    <w:qFormat/>
    <w:rsid w:val="008D4D8D"/>
    <w:pPr>
      <w:spacing w:after="0"/>
      <w:jc w:val="left"/>
    </w:pPr>
  </w:style>
  <w:style w:type="character" w:styleId="Odwoanieprzypisudolnego">
    <w:name w:val="footnote reference"/>
    <w:semiHidden/>
    <w:unhideWhenUsed/>
    <w:rsid w:val="008D4D8D"/>
    <w:rPr>
      <w:vertAlign w:val="superscript"/>
    </w:rPr>
  </w:style>
  <w:style w:type="character" w:styleId="Odwoaniedokomentarza">
    <w:name w:val="annotation reference"/>
    <w:basedOn w:val="Domylnaczcionkaakapitu"/>
    <w:uiPriority w:val="99"/>
    <w:semiHidden/>
    <w:unhideWhenUsed/>
    <w:rsid w:val="008D4D8D"/>
    <w:rPr>
      <w:sz w:val="16"/>
      <w:szCs w:val="16"/>
    </w:rPr>
  </w:style>
  <w:style w:type="character" w:styleId="Odwoanieprzypisukocowego">
    <w:name w:val="endnote reference"/>
    <w:basedOn w:val="Domylnaczcionkaakapitu"/>
    <w:semiHidden/>
    <w:unhideWhenUsed/>
    <w:rsid w:val="008D4D8D"/>
    <w:rPr>
      <w:vertAlign w:val="superscript"/>
    </w:rPr>
  </w:style>
  <w:style w:type="character" w:styleId="Wyrnieniedelikatne">
    <w:name w:val="Subtle Emphasis"/>
    <w:aliases w:val="Źródło"/>
    <w:basedOn w:val="Domylnaczcionkaakapitu"/>
    <w:qFormat/>
    <w:rsid w:val="008D4D8D"/>
    <w:rPr>
      <w:i/>
      <w:iCs/>
      <w:color w:val="595959" w:themeColor="text1" w:themeTint="A6"/>
    </w:rPr>
  </w:style>
  <w:style w:type="character" w:styleId="Odwoaniedelikatne">
    <w:name w:val="Subtle Reference"/>
    <w:basedOn w:val="Domylnaczcionkaakapitu"/>
    <w:uiPriority w:val="31"/>
    <w:qFormat/>
    <w:rsid w:val="008D4D8D"/>
    <w:rPr>
      <w:caps w:val="0"/>
      <w:smallCaps/>
      <w:color w:val="404040" w:themeColor="text1" w:themeTint="BF"/>
      <w:spacing w:val="0"/>
      <w:u w:val="single" w:color="7F7F7F" w:themeColor="text1" w:themeTint="80"/>
    </w:rPr>
  </w:style>
  <w:style w:type="character" w:styleId="Tytuksiki">
    <w:name w:val="Book Title"/>
    <w:basedOn w:val="Domylnaczcionkaakapitu"/>
    <w:uiPriority w:val="33"/>
    <w:qFormat/>
    <w:rsid w:val="008D4D8D"/>
    <w:rPr>
      <w:b/>
      <w:bCs/>
      <w:caps w:val="0"/>
      <w:smallCaps/>
      <w:spacing w:val="0"/>
    </w:rPr>
  </w:style>
  <w:style w:type="character" w:customStyle="1" w:styleId="czeinternetowe">
    <w:name w:val="Łącze internetowe"/>
    <w:uiPriority w:val="99"/>
    <w:rsid w:val="008D4D8D"/>
    <w:rPr>
      <w:color w:val="000080"/>
      <w:u w:val="single"/>
    </w:rPr>
  </w:style>
  <w:style w:type="character" w:customStyle="1" w:styleId="StrongEmphasis">
    <w:name w:val="Strong Emphasis"/>
    <w:rsid w:val="008D4D8D"/>
    <w:rPr>
      <w:b/>
      <w:bCs/>
    </w:rPr>
  </w:style>
  <w:style w:type="character" w:customStyle="1" w:styleId="textexposedshow">
    <w:name w:val="text_exposed_show"/>
    <w:basedOn w:val="Domylnaczcionkaakapitu"/>
    <w:rsid w:val="008D4D8D"/>
  </w:style>
  <w:style w:type="character" w:customStyle="1" w:styleId="Mocnowyrniony">
    <w:name w:val="Mocno wyróżniony"/>
    <w:qFormat/>
    <w:rsid w:val="008D4D8D"/>
    <w:rPr>
      <w:b/>
      <w:bCs/>
    </w:rPr>
  </w:style>
  <w:style w:type="character" w:customStyle="1" w:styleId="d2edcug0">
    <w:name w:val="d2edcug0"/>
    <w:basedOn w:val="Domylnaczcionkaakapitu"/>
    <w:rsid w:val="008D4D8D"/>
  </w:style>
  <w:style w:type="character" w:customStyle="1" w:styleId="StopkaZnak1">
    <w:name w:val="Stopka Znak1"/>
    <w:basedOn w:val="Domylnaczcionkaakapitu"/>
    <w:uiPriority w:val="99"/>
    <w:semiHidden/>
    <w:locked/>
    <w:rsid w:val="008D4D8D"/>
    <w:rPr>
      <w:rFonts w:ascii="Times New Roman" w:eastAsiaTheme="minorEastAsia" w:hAnsi="Times New Roman" w:cs="Times New Roman" w:hint="default"/>
      <w:lang w:eastAsia="pl-PL"/>
    </w:rPr>
  </w:style>
  <w:style w:type="character" w:customStyle="1" w:styleId="markedcontent">
    <w:name w:val="markedcontent"/>
    <w:basedOn w:val="Domylnaczcionkaakapitu"/>
    <w:rsid w:val="008D4D8D"/>
  </w:style>
  <w:style w:type="character" w:customStyle="1" w:styleId="articletitle">
    <w:name w:val="articletitle"/>
    <w:basedOn w:val="Domylnaczcionkaakapitu"/>
    <w:rsid w:val="008D4D8D"/>
  </w:style>
  <w:style w:type="character" w:customStyle="1" w:styleId="footnote">
    <w:name w:val="footnote"/>
    <w:basedOn w:val="Domylnaczcionkaakapitu"/>
    <w:rsid w:val="008D4D8D"/>
  </w:style>
  <w:style w:type="character" w:customStyle="1" w:styleId="highlight">
    <w:name w:val="highlight"/>
    <w:basedOn w:val="Domylnaczcionkaakapitu"/>
    <w:rsid w:val="008D4D8D"/>
  </w:style>
  <w:style w:type="character" w:customStyle="1" w:styleId="x193iq5w">
    <w:name w:val="x193iq5w"/>
    <w:basedOn w:val="Domylnaczcionkaakapitu"/>
    <w:rsid w:val="008D4D8D"/>
  </w:style>
  <w:style w:type="character" w:customStyle="1" w:styleId="html-span">
    <w:name w:val="html-span"/>
    <w:basedOn w:val="Domylnaczcionkaakapitu"/>
    <w:rsid w:val="008D4D8D"/>
  </w:style>
  <w:style w:type="character" w:customStyle="1" w:styleId="EndnoteTextChar">
    <w:name w:val="Endnote Text Char"/>
    <w:semiHidden/>
    <w:rsid w:val="008D4D8D"/>
    <w:rPr>
      <w:sz w:val="20"/>
      <w:szCs w:val="20"/>
    </w:rPr>
  </w:style>
  <w:style w:type="table" w:styleId="Tabela-Prosty1">
    <w:name w:val="Table Simple 1"/>
    <w:basedOn w:val="Standardowy"/>
    <w:uiPriority w:val="99"/>
    <w:semiHidden/>
    <w:unhideWhenUsed/>
    <w:rsid w:val="008D4D8D"/>
    <w:pPr>
      <w:spacing w:line="254" w:lineRule="auto"/>
    </w:pPr>
    <w:rPr>
      <w:color w:val="0D0D0D" w:themeColor="text1" w:themeTint="F2"/>
      <w:kern w:val="0"/>
      <w:sz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Siatka">
    <w:name w:val="Table Grid"/>
    <w:basedOn w:val="Standardowy"/>
    <w:uiPriority w:val="59"/>
    <w:rsid w:val="008D4D8D"/>
    <w:pPr>
      <w:spacing w:after="0" w:line="240" w:lineRule="auto"/>
    </w:pPr>
    <w:rPr>
      <w:rFonts w:eastAsiaTheme="minorEastAsia"/>
      <w:kern w:val="0"/>
      <w:sz w:val="21"/>
      <w:szCs w:val="21"/>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2">
    <w:name w:val="Grid Table 2"/>
    <w:basedOn w:val="Standardowy"/>
    <w:uiPriority w:val="47"/>
    <w:rsid w:val="008D4D8D"/>
    <w:pPr>
      <w:spacing w:after="0" w:line="240" w:lineRule="auto"/>
    </w:pPr>
    <w:rPr>
      <w:rFonts w:eastAsiaTheme="minorEastAsia"/>
      <w:kern w:val="0"/>
      <w:sz w:val="21"/>
      <w:szCs w:val="21"/>
      <w14:ligatures w14:val="none"/>
    </w:r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8D4D8D"/>
    <w:pPr>
      <w:spacing w:after="0" w:line="240" w:lineRule="auto"/>
    </w:pPr>
    <w:rPr>
      <w:rFonts w:eastAsiaTheme="minorEastAsia"/>
      <w:kern w:val="0"/>
      <w:sz w:val="21"/>
      <w:szCs w:val="21"/>
      <w14:ligatures w14:val="none"/>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2akcent2">
    <w:name w:val="Grid Table 2 Accent 2"/>
    <w:basedOn w:val="Standardowy"/>
    <w:uiPriority w:val="47"/>
    <w:rsid w:val="008D4D8D"/>
    <w:pPr>
      <w:spacing w:after="0" w:line="240" w:lineRule="auto"/>
    </w:pPr>
    <w:rPr>
      <w:rFonts w:eastAsiaTheme="minorEastAsia"/>
      <w:kern w:val="0"/>
      <w:sz w:val="21"/>
      <w:szCs w:val="21"/>
      <w14:ligatures w14:val="none"/>
    </w:rPr>
    <w:tblPr>
      <w:tblStyleRowBandSize w:val="1"/>
      <w:tblStyleColBandSize w:val="1"/>
      <w:tblInd w:w="0" w:type="nil"/>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2akcent6">
    <w:name w:val="Grid Table 2 Accent 6"/>
    <w:basedOn w:val="Standardowy"/>
    <w:uiPriority w:val="47"/>
    <w:rsid w:val="008D4D8D"/>
    <w:pPr>
      <w:spacing w:after="0" w:line="240" w:lineRule="auto"/>
    </w:pPr>
    <w:rPr>
      <w:rFonts w:eastAsiaTheme="minorEastAsia"/>
      <w:kern w:val="0"/>
      <w:sz w:val="21"/>
      <w:szCs w:val="21"/>
      <w14:ligatures w14:val="none"/>
    </w:r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a1">
    <w:name w:val="Tabela - Siatka1"/>
    <w:basedOn w:val="Standardowy"/>
    <w:uiPriority w:val="59"/>
    <w:rsid w:val="008D4D8D"/>
    <w:pPr>
      <w:spacing w:after="0" w:line="240" w:lineRule="auto"/>
    </w:pPr>
    <w:rPr>
      <w:rFonts w:eastAsiaTheme="minorEastAsia"/>
      <w:kern w:val="0"/>
      <w:sz w:val="21"/>
      <w:szCs w:val="21"/>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39"/>
    <w:rsid w:val="008D4D8D"/>
    <w:pPr>
      <w:spacing w:after="0" w:line="240" w:lineRule="auto"/>
    </w:pPr>
    <w:rPr>
      <w:rFonts w:eastAsiaTheme="minorEastAsia"/>
      <w:kern w:val="0"/>
      <w:sz w:val="21"/>
      <w:szCs w:val="21"/>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8D4D8D"/>
    <w:pPr>
      <w:spacing w:after="0" w:line="240" w:lineRule="auto"/>
    </w:pPr>
    <w:rPr>
      <w:rFonts w:eastAsiaTheme="minorEastAsia"/>
      <w:kern w:val="0"/>
      <w:sz w:val="21"/>
      <w:szCs w:val="21"/>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sid w:val="008D4D8D"/>
    <w:pPr>
      <w:spacing w:after="0" w:line="240" w:lineRule="auto"/>
    </w:pPr>
    <w:rPr>
      <w:rFonts w:eastAsiaTheme="minorEastAsia"/>
      <w:kern w:val="0"/>
      <w:sz w:val="21"/>
      <w:szCs w:val="21"/>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uiPriority w:val="39"/>
    <w:rsid w:val="008D4D8D"/>
    <w:pPr>
      <w:spacing w:after="0" w:line="240" w:lineRule="auto"/>
    </w:pPr>
    <w:rPr>
      <w:rFonts w:eastAsiaTheme="minorEastAsia"/>
      <w:kern w:val="0"/>
      <w:sz w:val="21"/>
      <w:szCs w:val="21"/>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sid w:val="008D4D8D"/>
    <w:pPr>
      <w:spacing w:after="0" w:line="240" w:lineRule="auto"/>
    </w:pPr>
    <w:rPr>
      <w:rFonts w:eastAsiaTheme="minorEastAsia"/>
      <w:kern w:val="0"/>
      <w:sz w:val="21"/>
      <w:szCs w:val="21"/>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urulis">
    <w:name w:val="Tabela Curulis"/>
    <w:basedOn w:val="Standardowy"/>
    <w:rsid w:val="008D4D8D"/>
    <w:pPr>
      <w:spacing w:after="0" w:line="276" w:lineRule="auto"/>
      <w:jc w:val="right"/>
    </w:pPr>
    <w:rPr>
      <w:rFonts w:ascii="Arial" w:hAnsi="Arial"/>
      <w:color w:val="0D0D0D" w:themeColor="text1" w:themeTint="F2"/>
      <w:kern w:val="0"/>
      <w:sz w:val="18"/>
      <w14:ligatures w14:val="none"/>
    </w:rPr>
    <w:tblPr>
      <w:tblInd w:w="0" w:type="nil"/>
      <w:tblBorders>
        <w:bottom w:val="single" w:sz="8" w:space="0" w:color="E7E6E6" w:themeColor="background2"/>
        <w:insideH w:val="single" w:sz="8" w:space="0" w:color="E7E6E6" w:themeColor="background2"/>
        <w:insideV w:val="single" w:sz="8" w:space="0" w:color="FFFFFF" w:themeColor="background1"/>
      </w:tblBorders>
      <w:tblCellMar>
        <w:top w:w="68" w:type="dxa"/>
        <w:left w:w="85" w:type="dxa"/>
        <w:bottom w:w="68" w:type="dxa"/>
        <w:right w:w="85" w:type="dxa"/>
      </w:tblCellMar>
    </w:tblPr>
    <w:tcPr>
      <w:vAlign w:val="center"/>
    </w:tcPr>
    <w:tblStylePr w:type="firstRow">
      <w:pPr>
        <w:jc w:val="center"/>
      </w:pPr>
      <w:rPr>
        <w:rFonts w:ascii="Arial" w:hAnsi="Arial" w:cs="Arial" w:hint="default"/>
        <w:b/>
        <w:i w:val="0"/>
        <w:caps w:val="0"/>
        <w:smallCaps w:val="0"/>
        <w:vanish w:val="0"/>
        <w:webHidden w:val="0"/>
        <w:color w:val="FFFFFF" w:themeColor="background1"/>
        <w:sz w:val="18"/>
        <w:szCs w:val="18"/>
        <w:specVanish w:val="0"/>
      </w:rPr>
      <w:tblPr/>
      <w:tcPr>
        <w:tcBorders>
          <w:top w:val="nil"/>
          <w:left w:val="nil"/>
          <w:bottom w:val="nil"/>
          <w:right w:val="nil"/>
          <w:insideH w:val="nil"/>
          <w:insideV w:val="single" w:sz="8" w:space="0" w:color="FFFFFF" w:themeColor="background1"/>
          <w:tl2br w:val="nil"/>
          <w:tr2bl w:val="nil"/>
        </w:tcBorders>
        <w:shd w:val="clear" w:color="auto" w:fill="44546A" w:themeFill="text2"/>
        <w:vAlign w:val="bottom"/>
      </w:tcPr>
    </w:tblStylePr>
    <w:tblStylePr w:type="lastRow">
      <w:rPr>
        <w:b/>
      </w:rPr>
    </w:tblStylePr>
    <w:tblStylePr w:type="firstCol">
      <w:pPr>
        <w:jc w:val="left"/>
      </w:pPr>
      <w:rPr>
        <w:b w:val="0"/>
      </w:rPr>
      <w:tblPr/>
      <w:tcPr>
        <w:shd w:val="clear" w:color="auto" w:fill="FAFAFA" w:themeFill="background2" w:themeFillTint="32"/>
      </w:tcPr>
    </w:tblStylePr>
  </w:style>
  <w:style w:type="table" w:customStyle="1" w:styleId="Tabela-Siatka5">
    <w:name w:val="Tabela - Siatka5"/>
    <w:basedOn w:val="Standardowy"/>
    <w:uiPriority w:val="59"/>
    <w:rsid w:val="008D4D8D"/>
    <w:pPr>
      <w:spacing w:after="0" w:line="240" w:lineRule="auto"/>
    </w:pPr>
    <w:rPr>
      <w:kern w:val="0"/>
      <w:sz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59"/>
    <w:rsid w:val="008D4D8D"/>
    <w:pPr>
      <w:spacing w:after="0" w:line="240" w:lineRule="auto"/>
    </w:pPr>
    <w:rPr>
      <w:kern w:val="0"/>
      <w:sz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Publink">
    <w:name w:val="Tabela Publink"/>
    <w:basedOn w:val="Standardowy"/>
    <w:rsid w:val="008D4D8D"/>
    <w:pPr>
      <w:spacing w:after="0" w:line="276" w:lineRule="auto"/>
      <w:jc w:val="right"/>
    </w:pPr>
    <w:rPr>
      <w:rFonts w:ascii="Segoe UI" w:hAnsi="Segoe UI"/>
      <w:color w:val="0D0D0D" w:themeColor="text1" w:themeTint="F2"/>
      <w:kern w:val="0"/>
      <w:sz w:val="18"/>
      <w14:ligatures w14:val="none"/>
    </w:rPr>
    <w:tblPr>
      <w:tblInd w:w="0" w:type="nil"/>
      <w:tblBorders>
        <w:top w:val="single" w:sz="4" w:space="0" w:color="93ACCE"/>
        <w:left w:val="single" w:sz="4" w:space="0" w:color="93ACCE"/>
        <w:bottom w:val="single" w:sz="4" w:space="0" w:color="93ACCE"/>
        <w:right w:val="single" w:sz="4" w:space="0" w:color="93ACCE"/>
        <w:insideH w:val="single" w:sz="4" w:space="0" w:color="93ACCE"/>
        <w:insideV w:val="single" w:sz="4" w:space="0" w:color="93ACCE"/>
      </w:tblBorders>
      <w:tblCellMar>
        <w:top w:w="68" w:type="dxa"/>
        <w:left w:w="85" w:type="dxa"/>
        <w:bottom w:w="68" w:type="dxa"/>
        <w:right w:w="85" w:type="dxa"/>
      </w:tblCellMar>
    </w:tblPr>
    <w:tcPr>
      <w:vAlign w:val="center"/>
    </w:tcPr>
    <w:tblStylePr w:type="firstRow">
      <w:pPr>
        <w:jc w:val="center"/>
      </w:pPr>
      <w:rPr>
        <w:rFonts w:ascii="Segoe UI" w:hAnsi="Segoe UI" w:cs="Segoe UI" w:hint="default"/>
        <w:b w:val="0"/>
        <w:i w:val="0"/>
        <w:caps w:val="0"/>
        <w:smallCaps w:val="0"/>
        <w:vanish w:val="0"/>
        <w:webHidden w:val="0"/>
        <w:color w:val="000000" w:themeColor="text1"/>
        <w:sz w:val="18"/>
        <w:szCs w:val="18"/>
        <w:specVanish w:val="0"/>
      </w:rPr>
      <w:tblPr/>
      <w:tcPr>
        <w:shd w:val="clear" w:color="auto" w:fill="E0EAF8"/>
        <w:vAlign w:val="bottom"/>
      </w:tcPr>
    </w:tblStylePr>
    <w:tblStylePr w:type="lastRow">
      <w:rPr>
        <w:b/>
      </w:rPr>
    </w:tblStylePr>
    <w:tblStylePr w:type="firstCol">
      <w:pPr>
        <w:jc w:val="left"/>
      </w:pPr>
      <w:rPr>
        <w:b w:val="0"/>
      </w:rPr>
    </w:tblStylePr>
  </w:style>
  <w:style w:type="table" w:customStyle="1" w:styleId="TabelaCurulisLiczby">
    <w:name w:val="Tabela Curulis Liczby"/>
    <w:basedOn w:val="TabelaPublink"/>
    <w:rsid w:val="008D4D8D"/>
    <w:pPr>
      <w:spacing w:line="240" w:lineRule="auto"/>
    </w:pPr>
    <w:tblP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blStylePr w:type="firstRow">
      <w:pPr>
        <w:jc w:val="center"/>
      </w:pPr>
      <w:rPr>
        <w:rFonts w:ascii="Arial" w:hAnsi="Arial" w:cs="Arial" w:hint="default"/>
        <w:b/>
        <w:i w:val="0"/>
        <w:caps w:val="0"/>
        <w:smallCaps w:val="0"/>
        <w:vanish w:val="0"/>
        <w:webHidden w:val="0"/>
        <w:color w:val="FFFFFF" w:themeColor="background1"/>
        <w:sz w:val="18"/>
        <w:szCs w:val="18"/>
        <w:specVanish w:val="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44546A" w:themeFill="text2"/>
        <w:vAlign w:val="bottom"/>
      </w:tcPr>
    </w:tblStylePr>
    <w:tblStylePr w:type="lastRow">
      <w:rPr>
        <w:b/>
      </w:rPr>
    </w:tblStylePr>
    <w:tblStylePr w:type="firstCol">
      <w:pPr>
        <w:jc w:val="left"/>
      </w:pPr>
      <w:rPr>
        <w:b w:val="0"/>
      </w:rPr>
      <w:tblPr/>
      <w:tcPr>
        <w:shd w:val="clear" w:color="auto" w:fill="FAFAFA" w:themeFill="background2" w:themeFillTint="32"/>
      </w:tcPr>
    </w:tblStylePr>
  </w:style>
  <w:style w:type="table" w:customStyle="1" w:styleId="TabelaCurulisEco">
    <w:name w:val="Tabela Curulis Eco"/>
    <w:basedOn w:val="TabelaPublink"/>
    <w:rsid w:val="008D4D8D"/>
    <w:pPr>
      <w:spacing w:line="240" w:lineRule="auto"/>
    </w:pPr>
    <w:tblPr>
      <w:tblStyleRowBandSize w:val="1"/>
      <w:tblStyleColBandSize w:val="1"/>
    </w:tblPr>
    <w:tblStylePr w:type="firstRow">
      <w:pPr>
        <w:jc w:val="center"/>
      </w:pPr>
      <w:rPr>
        <w:rFonts w:ascii="Arial" w:hAnsi="Arial" w:cs="Arial" w:hint="default"/>
        <w:b/>
        <w:i w:val="0"/>
        <w:caps w:val="0"/>
        <w:smallCaps w:val="0"/>
        <w:vanish w:val="0"/>
        <w:webHidden w:val="0"/>
        <w:color w:val="000000" w:themeColor="text1"/>
        <w:sz w:val="18"/>
        <w:szCs w:val="18"/>
        <w:specVanish w:val="0"/>
      </w:rPr>
      <w:tblPr/>
      <w:tcPr>
        <w:tcBorders>
          <w:top w:val="nil"/>
          <w:left w:val="nil"/>
          <w:bottom w:val="single" w:sz="4" w:space="0" w:color="AEAAAA" w:themeColor="background2" w:themeShade="BF"/>
          <w:right w:val="nil"/>
          <w:insideH w:val="single" w:sz="4" w:space="0" w:color="AEAAAA" w:themeColor="background2" w:themeShade="BF"/>
          <w:insideV w:val="single" w:sz="4" w:space="0" w:color="AEAAAA" w:themeColor="background2" w:themeShade="BF"/>
          <w:tl2br w:val="nil"/>
          <w:tr2bl w:val="nil"/>
        </w:tcBorders>
        <w:shd w:val="clear" w:color="auto" w:fill="FFFFFF" w:themeFill="background1"/>
        <w:vAlign w:val="bottom"/>
      </w:tcPr>
    </w:tblStylePr>
    <w:tblStylePr w:type="lastRow">
      <w:rPr>
        <w:b/>
      </w:rPr>
    </w:tblStylePr>
    <w:tblStylePr w:type="firstCol">
      <w:pPr>
        <w:jc w:val="left"/>
      </w:pPr>
      <w:rPr>
        <w:b w:val="0"/>
      </w:rPr>
      <w:tblPr/>
      <w:tcPr>
        <w:shd w:val="clear" w:color="auto" w:fill="FFFFFF" w:themeFill="background1"/>
      </w:tcPr>
    </w:tblStylePr>
  </w:style>
  <w:style w:type="table" w:customStyle="1" w:styleId="Tabela-Prosty12">
    <w:name w:val="Tabela - Prosty 12"/>
    <w:basedOn w:val="Standardowy"/>
    <w:uiPriority w:val="99"/>
    <w:rsid w:val="008D4D8D"/>
    <w:pPr>
      <w:autoSpaceDE w:val="0"/>
      <w:autoSpaceDN w:val="0"/>
      <w:adjustRightInd w:val="0"/>
      <w:spacing w:after="0" w:line="240" w:lineRule="auto"/>
    </w:pPr>
    <w:rPr>
      <w:rFonts w:eastAsia="Times New Roman" w:cs="Times New Roman"/>
      <w:kern w:val="0"/>
      <w:szCs w:val="24"/>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Prosty14">
    <w:name w:val="Tabela - Prosty 14"/>
    <w:basedOn w:val="Standardowy"/>
    <w:uiPriority w:val="99"/>
    <w:rsid w:val="008D4D8D"/>
    <w:pPr>
      <w:autoSpaceDE w:val="0"/>
      <w:autoSpaceDN w:val="0"/>
      <w:adjustRightInd w:val="0"/>
      <w:spacing w:after="0" w:line="240" w:lineRule="auto"/>
    </w:pPr>
    <w:rPr>
      <w:rFonts w:eastAsia="Times New Roman" w:cs="Calibri"/>
      <w:kern w:val="0"/>
      <w:szCs w:val="24"/>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Pogrubienie">
    <w:name w:val="Strong"/>
    <w:basedOn w:val="Domylnaczcionkaakapitu"/>
    <w:uiPriority w:val="22"/>
    <w:qFormat/>
    <w:rsid w:val="008D4D8D"/>
    <w:rPr>
      <w:b/>
      <w:bCs/>
    </w:rPr>
  </w:style>
  <w:style w:type="numbering" w:customStyle="1" w:styleId="WWNum3">
    <w:name w:val="WWNum3"/>
    <w:rsid w:val="008D4D8D"/>
    <w:pPr>
      <w:numPr>
        <w:numId w:val="12"/>
      </w:numPr>
    </w:pPr>
  </w:style>
  <w:style w:type="numbering" w:customStyle="1" w:styleId="WWNum2">
    <w:name w:val="WWNum2"/>
    <w:rsid w:val="008D4D8D"/>
    <w:pPr>
      <w:numPr>
        <w:numId w:val="13"/>
      </w:numPr>
    </w:pPr>
  </w:style>
  <w:style w:type="numbering" w:customStyle="1" w:styleId="WWNum37">
    <w:name w:val="WWNum37"/>
    <w:rsid w:val="008D4D8D"/>
    <w:pPr>
      <w:numPr>
        <w:numId w:val="14"/>
      </w:numPr>
    </w:pPr>
  </w:style>
  <w:style w:type="numbering" w:customStyle="1" w:styleId="WWNum27">
    <w:name w:val="WWNum27"/>
    <w:rsid w:val="008D4D8D"/>
    <w:pPr>
      <w:numPr>
        <w:numId w:val="15"/>
      </w:numPr>
    </w:pPr>
  </w:style>
  <w:style w:type="numbering" w:customStyle="1" w:styleId="WWNum29">
    <w:name w:val="WWNum29"/>
    <w:rsid w:val="008D4D8D"/>
    <w:pPr>
      <w:numPr>
        <w:numId w:val="16"/>
      </w:numPr>
    </w:pPr>
  </w:style>
  <w:style w:type="numbering" w:customStyle="1" w:styleId="WWNum30">
    <w:name w:val="WWNum30"/>
    <w:rsid w:val="008D4D8D"/>
    <w:pPr>
      <w:numPr>
        <w:numId w:val="17"/>
      </w:numPr>
    </w:pPr>
  </w:style>
  <w:style w:type="numbering" w:customStyle="1" w:styleId="WWNum31">
    <w:name w:val="WWNum31"/>
    <w:rsid w:val="008D4D8D"/>
    <w:pPr>
      <w:numPr>
        <w:numId w:val="18"/>
      </w:numPr>
    </w:pPr>
  </w:style>
  <w:style w:type="numbering" w:customStyle="1" w:styleId="WWNum32">
    <w:name w:val="WWNum32"/>
    <w:rsid w:val="008D4D8D"/>
    <w:pPr>
      <w:numPr>
        <w:numId w:val="19"/>
      </w:numPr>
    </w:pPr>
  </w:style>
  <w:style w:type="numbering" w:customStyle="1" w:styleId="WWNum4">
    <w:name w:val="WWNum4"/>
    <w:rsid w:val="008D4D8D"/>
    <w:pPr>
      <w:numPr>
        <w:numId w:val="20"/>
      </w:numPr>
    </w:pPr>
  </w:style>
  <w:style w:type="numbering" w:customStyle="1" w:styleId="WWNum271">
    <w:name w:val="WWNum271"/>
    <w:rsid w:val="008D4D8D"/>
    <w:pPr>
      <w:numPr>
        <w:numId w:val="21"/>
      </w:numPr>
    </w:pPr>
  </w:style>
  <w:style w:type="numbering" w:customStyle="1" w:styleId="WWNum8">
    <w:name w:val="WWNum8"/>
    <w:rsid w:val="008D4D8D"/>
    <w:pPr>
      <w:numPr>
        <w:numId w:val="22"/>
      </w:numPr>
    </w:pPr>
  </w:style>
  <w:style w:type="numbering" w:customStyle="1" w:styleId="WWNum33">
    <w:name w:val="WWNum33"/>
    <w:rsid w:val="008D4D8D"/>
    <w:pPr>
      <w:numPr>
        <w:numId w:val="23"/>
      </w:numPr>
    </w:pPr>
  </w:style>
  <w:style w:type="numbering" w:customStyle="1" w:styleId="WWNum311">
    <w:name w:val="WWNum311"/>
    <w:rsid w:val="008D4D8D"/>
    <w:pPr>
      <w:numPr>
        <w:numId w:val="24"/>
      </w:numPr>
    </w:pPr>
  </w:style>
  <w:style w:type="numbering" w:customStyle="1" w:styleId="WWNum35">
    <w:name w:val="WWNum35"/>
    <w:rsid w:val="008D4D8D"/>
    <w:pPr>
      <w:numPr>
        <w:numId w:val="25"/>
      </w:numPr>
    </w:pPr>
  </w:style>
  <w:style w:type="numbering" w:customStyle="1" w:styleId="WWNum23">
    <w:name w:val="WWNum23"/>
    <w:rsid w:val="008D4D8D"/>
    <w:pPr>
      <w:numPr>
        <w:numId w:val="26"/>
      </w:numPr>
    </w:pPr>
  </w:style>
  <w:style w:type="numbering" w:customStyle="1" w:styleId="WWNum213">
    <w:name w:val="WWNum213"/>
    <w:rsid w:val="008D4D8D"/>
    <w:pPr>
      <w:numPr>
        <w:numId w:val="27"/>
      </w:numPr>
    </w:pPr>
  </w:style>
  <w:style w:type="numbering" w:customStyle="1" w:styleId="WWNum302">
    <w:name w:val="WWNum302"/>
    <w:rsid w:val="008D4D8D"/>
    <w:pPr>
      <w:numPr>
        <w:numId w:val="28"/>
      </w:numPr>
    </w:pPr>
  </w:style>
  <w:style w:type="numbering" w:customStyle="1" w:styleId="WWNum38">
    <w:name w:val="WWNum38"/>
    <w:rsid w:val="008D4D8D"/>
    <w:pPr>
      <w:numPr>
        <w:numId w:val="29"/>
      </w:numPr>
    </w:pPr>
  </w:style>
  <w:style w:type="numbering" w:customStyle="1" w:styleId="WWNum25">
    <w:name w:val="WWNum25"/>
    <w:rsid w:val="008D4D8D"/>
    <w:pPr>
      <w:numPr>
        <w:numId w:val="30"/>
      </w:numPr>
    </w:pPr>
  </w:style>
  <w:style w:type="numbering" w:customStyle="1" w:styleId="WWNum272">
    <w:name w:val="WWNum272"/>
    <w:rsid w:val="008D4D8D"/>
    <w:pPr>
      <w:numPr>
        <w:numId w:val="31"/>
      </w:numPr>
    </w:pPr>
  </w:style>
  <w:style w:type="numbering" w:customStyle="1" w:styleId="WWNum211">
    <w:name w:val="WWNum211"/>
    <w:rsid w:val="008D4D8D"/>
    <w:pPr>
      <w:numPr>
        <w:numId w:val="32"/>
      </w:numPr>
    </w:pPr>
  </w:style>
  <w:style w:type="numbering" w:customStyle="1" w:styleId="WWNum24">
    <w:name w:val="WWNum24"/>
    <w:rsid w:val="008D4D8D"/>
    <w:pPr>
      <w:numPr>
        <w:numId w:val="33"/>
      </w:numPr>
    </w:pPr>
  </w:style>
  <w:style w:type="numbering" w:customStyle="1" w:styleId="WWNum361">
    <w:name w:val="WWNum361"/>
    <w:rsid w:val="008D4D8D"/>
    <w:pPr>
      <w:numPr>
        <w:numId w:val="34"/>
      </w:numPr>
    </w:pPr>
  </w:style>
  <w:style w:type="numbering" w:customStyle="1" w:styleId="WWNum292">
    <w:name w:val="WWNum292"/>
    <w:rsid w:val="008D4D8D"/>
    <w:pPr>
      <w:numPr>
        <w:numId w:val="35"/>
      </w:numPr>
    </w:pPr>
  </w:style>
  <w:style w:type="numbering" w:customStyle="1" w:styleId="WWNum36">
    <w:name w:val="WWNum36"/>
    <w:rsid w:val="008D4D8D"/>
    <w:pPr>
      <w:numPr>
        <w:numId w:val="36"/>
      </w:numPr>
    </w:pPr>
  </w:style>
  <w:style w:type="numbering" w:customStyle="1" w:styleId="WWNum191">
    <w:name w:val="WWNum191"/>
    <w:rsid w:val="008D4D8D"/>
    <w:pPr>
      <w:numPr>
        <w:numId w:val="37"/>
      </w:numPr>
    </w:pPr>
  </w:style>
  <w:style w:type="numbering" w:customStyle="1" w:styleId="WWNum321">
    <w:name w:val="WWNum321"/>
    <w:rsid w:val="008D4D8D"/>
    <w:pPr>
      <w:numPr>
        <w:numId w:val="38"/>
      </w:numPr>
    </w:pPr>
  </w:style>
  <w:style w:type="numbering" w:customStyle="1" w:styleId="WWNum1">
    <w:name w:val="WWNum1"/>
    <w:rsid w:val="008D4D8D"/>
    <w:pPr>
      <w:numPr>
        <w:numId w:val="39"/>
      </w:numPr>
    </w:pPr>
  </w:style>
  <w:style w:type="numbering" w:customStyle="1" w:styleId="WWNum22">
    <w:name w:val="WWNum22"/>
    <w:rsid w:val="008D4D8D"/>
    <w:pPr>
      <w:numPr>
        <w:numId w:val="40"/>
      </w:numPr>
    </w:pPr>
  </w:style>
  <w:style w:type="numbering" w:customStyle="1" w:styleId="WWNum34">
    <w:name w:val="WWNum34"/>
    <w:rsid w:val="008D4D8D"/>
    <w:pPr>
      <w:numPr>
        <w:numId w:val="41"/>
      </w:numPr>
    </w:pPr>
  </w:style>
  <w:style w:type="numbering" w:customStyle="1" w:styleId="WWNum312">
    <w:name w:val="WWNum312"/>
    <w:rsid w:val="008D4D8D"/>
    <w:pPr>
      <w:numPr>
        <w:numId w:val="42"/>
      </w:numPr>
    </w:pPr>
  </w:style>
  <w:style w:type="numbering" w:customStyle="1" w:styleId="WWNum291">
    <w:name w:val="WWNum291"/>
    <w:rsid w:val="008D4D8D"/>
    <w:pPr>
      <w:numPr>
        <w:numId w:val="43"/>
      </w:numPr>
    </w:pPr>
  </w:style>
  <w:style w:type="numbering" w:customStyle="1" w:styleId="WWNum39">
    <w:name w:val="WWNum39"/>
    <w:rsid w:val="008D4D8D"/>
    <w:pPr>
      <w:numPr>
        <w:numId w:val="44"/>
      </w:numPr>
    </w:pPr>
  </w:style>
  <w:style w:type="numbering" w:customStyle="1" w:styleId="WWNum19">
    <w:name w:val="WWNum19"/>
    <w:rsid w:val="008D4D8D"/>
    <w:pPr>
      <w:numPr>
        <w:numId w:val="45"/>
      </w:numPr>
    </w:pPr>
  </w:style>
  <w:style w:type="numbering" w:customStyle="1" w:styleId="WWNum310">
    <w:name w:val="WWNum310"/>
    <w:rsid w:val="008D4D8D"/>
    <w:pPr>
      <w:numPr>
        <w:numId w:val="46"/>
      </w:numPr>
    </w:pPr>
  </w:style>
  <w:style w:type="numbering" w:customStyle="1" w:styleId="WWNum26">
    <w:name w:val="WWNum26"/>
    <w:rsid w:val="008D4D8D"/>
    <w:pPr>
      <w:numPr>
        <w:numId w:val="47"/>
      </w:numPr>
    </w:pPr>
  </w:style>
  <w:style w:type="numbering" w:customStyle="1" w:styleId="WWNum6">
    <w:name w:val="WWNum6"/>
    <w:rsid w:val="008D4D8D"/>
    <w:pPr>
      <w:numPr>
        <w:numId w:val="48"/>
      </w:numPr>
    </w:pPr>
  </w:style>
  <w:style w:type="numbering" w:customStyle="1" w:styleId="WWNum322">
    <w:name w:val="WWNum322"/>
    <w:rsid w:val="008D4D8D"/>
    <w:pPr>
      <w:numPr>
        <w:numId w:val="49"/>
      </w:numPr>
    </w:pPr>
  </w:style>
  <w:style w:type="numbering" w:customStyle="1" w:styleId="WWNum301">
    <w:name w:val="WWNum301"/>
    <w:rsid w:val="008D4D8D"/>
    <w:pPr>
      <w:numPr>
        <w:numId w:val="50"/>
      </w:numPr>
    </w:pPr>
  </w:style>
  <w:style w:type="numbering" w:customStyle="1" w:styleId="WWNum21">
    <w:name w:val="WWNum21"/>
    <w:rsid w:val="008D4D8D"/>
    <w:pPr>
      <w:numPr>
        <w:numId w:val="51"/>
      </w:numPr>
    </w:pPr>
  </w:style>
  <w:style w:type="numbering" w:customStyle="1" w:styleId="WWNum212">
    <w:name w:val="WWNum212"/>
    <w:rsid w:val="008D4D8D"/>
    <w:pPr>
      <w:numPr>
        <w:numId w:val="52"/>
      </w:numPr>
    </w:pPr>
  </w:style>
  <w:style w:type="character" w:styleId="Nierozpoznanawzmianka">
    <w:name w:val="Unresolved Mention"/>
    <w:basedOn w:val="Domylnaczcionkaakapitu"/>
    <w:uiPriority w:val="99"/>
    <w:semiHidden/>
    <w:unhideWhenUsed/>
    <w:rsid w:val="006061ED"/>
    <w:rPr>
      <w:color w:val="605E5C"/>
      <w:shd w:val="clear" w:color="auto" w:fill="E1DFDD"/>
    </w:rPr>
  </w:style>
  <w:style w:type="numbering" w:customStyle="1" w:styleId="WWNum28">
    <w:name w:val="WWNum28"/>
    <w:basedOn w:val="Bezlisty"/>
    <w:rsid w:val="007F3896"/>
    <w:pPr>
      <w:numPr>
        <w:numId w:val="59"/>
      </w:numPr>
    </w:pPr>
  </w:style>
  <w:style w:type="numbering" w:customStyle="1" w:styleId="WWNum313">
    <w:name w:val="WWNum313"/>
    <w:basedOn w:val="Bezlisty"/>
    <w:rsid w:val="007F3896"/>
    <w:pPr>
      <w:numPr>
        <w:numId w:val="60"/>
      </w:numPr>
    </w:p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locked/>
    <w:rsid w:val="009824B5"/>
    <w:rPr>
      <w:rFonts w:eastAsiaTheme="minorEastAsia"/>
      <w:kern w:val="0"/>
      <w:sz w:val="21"/>
      <w:szCs w:val="21"/>
      <w14:ligatures w14:val="none"/>
    </w:rPr>
  </w:style>
  <w:style w:type="table" w:customStyle="1" w:styleId="TabelaPublink1">
    <w:name w:val="Tabela Publink1"/>
    <w:basedOn w:val="Standardowy"/>
    <w:rsid w:val="00FB6A24"/>
    <w:pPr>
      <w:spacing w:after="0" w:line="276" w:lineRule="auto"/>
      <w:jc w:val="right"/>
    </w:pPr>
    <w:rPr>
      <w:rFonts w:ascii="Segoe UI" w:hAnsi="Segoe UI"/>
      <w:color w:val="0D0D0D" w:themeColor="text1" w:themeTint="F2"/>
      <w:kern w:val="0"/>
      <w:sz w:val="18"/>
      <w14:ligatures w14:val="none"/>
    </w:rPr>
    <w:tblPr>
      <w:tblBorders>
        <w:top w:val="single" w:sz="4" w:space="0" w:color="93ACCE"/>
        <w:left w:val="single" w:sz="4" w:space="0" w:color="93ACCE"/>
        <w:bottom w:val="single" w:sz="4" w:space="0" w:color="93ACCE"/>
        <w:right w:val="single" w:sz="4" w:space="0" w:color="93ACCE"/>
        <w:insideH w:val="single" w:sz="4" w:space="0" w:color="93ACCE"/>
        <w:insideV w:val="single" w:sz="4" w:space="0" w:color="93ACCE"/>
      </w:tblBorders>
      <w:tblCellMar>
        <w:top w:w="68" w:type="dxa"/>
        <w:left w:w="85" w:type="dxa"/>
        <w:bottom w:w="68" w:type="dxa"/>
        <w:right w:w="85" w:type="dxa"/>
      </w:tblCellMar>
    </w:tblPr>
    <w:tcPr>
      <w:shd w:val="clear" w:color="auto" w:fill="auto"/>
      <w:vAlign w:val="center"/>
    </w:tcPr>
    <w:tblStylePr w:type="firstRow">
      <w:pPr>
        <w:jc w:val="center"/>
      </w:pPr>
      <w:rPr>
        <w:rFonts w:ascii="Segoe UI" w:hAnsi="Segoe UI"/>
        <w:b w:val="0"/>
        <w:i w:val="0"/>
        <w:caps w:val="0"/>
        <w:smallCaps w:val="0"/>
        <w:vanish w:val="0"/>
        <w:color w:val="000000" w:themeColor="text1"/>
        <w:sz w:val="18"/>
        <w:vertAlign w:val="baseline"/>
      </w:rPr>
      <w:tblPr/>
      <w:tcPr>
        <w:shd w:val="clear" w:color="auto" w:fill="E0EAF8"/>
      </w:tcPr>
    </w:tblStylePr>
    <w:tblStylePr w:type="lastRow">
      <w:rPr>
        <w:b/>
      </w:rPr>
    </w:tblStylePr>
    <w:tblStylePr w:type="firstCol">
      <w:pPr>
        <w:jc w:val="left"/>
      </w:pPr>
      <w:rPr>
        <w:b w:val="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hyperlink" Target="https://ugslemien.bip.org.pl/pliki/ugslemien/uchwala_lv-237-2023.pdf?20260512111849"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ugslemien.bip.org.pl/pliki/ugslemien/20230504_strategia_rozwoju.pdf?20260512111849"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google.com/search?q=Mieszkanie+wspomagane&amp;sca_esv=c5a45338d4cfa5c2&amp;source=hp&amp;ei=oBGcaZ7oIbHHwPAP4aGm4Qk&amp;iflsig=AFdpzrgAAAAAaZwfsD9eXC3Zlyq5Ml9ZBsHwu6QItUhm&amp;ved=2ahUKEwiVjpTqmu-SAxXvSFUIHWrrHnsQgK4QegQIAxAE&amp;uact=5&amp;oq=art+ustawy+o+pomocy+spo%C5%82ecznej+mieszkania+wspomagane+i+treningow&amp;gs_lp=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_EFUWgd4fK6PD6SBwQ1NS42oAeAswOyBwQ1NC42uAfiJ8IHBzIuMjMuMzbIB7IBgAgA&amp;sclient=gws-wiz&amp;mstk=AUtExfCzI4iugeGxI_-J1cYrgTHjxnRQmDP454aapsyI-XCMaFHrfNDIJxzPtxeBsgMMcUQItNt7m12vrXRHdrZTQomdltZkfgHkXmwtYFCxlTICyLfC43ypJ5rkq-EABJWXYRw&amp;csui=3" TargetMode="External"/><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google.com/search?q=Mieszkanie+treningowe&amp;sca_esv=c5a45338d4cfa5c2&amp;source=hp&amp;ei=oBGcaZ7oIbHHwPAP4aGm4Qk&amp;iflsig=AFdpzrgAAAAAaZwfsD9eXC3Zlyq5Ml9ZBsHwu6QItUhm&amp;ved=2ahUKEwiVjpTqmu-SAxXvSFUIHWrrHnsQgK4QegQIAxAC&amp;uact=5&amp;oq=art+ustawy+o+pomocy+spo%C5%82ecznej+mieszkania+wspomagane+i+treningow&amp;gs_lp=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_EFUWgd4fK6PD6SBwQ1NS42oAeAswOyBwQ1NC42uAfiJ8IHBzIuMjMuMzbIB7IBgAgA&amp;sclient=gws-wiz&amp;mstk=AUtExfCzI4iugeGxI_-J1cYrgTHjxnRQmDP454aapsyI-XCMaFHrfNDIJxzPtxeBsgMMcUQItNt7m12vrXRHdrZTQomdltZkfgHkXmwtYFCxlTICyLfC43ypJ5rkq-EABJWXYRw&amp;csui=3" TargetMode="External"/><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8DBD8-E112-4EC6-81E7-6CB38CDBF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95</Pages>
  <Words>25290</Words>
  <Characters>151740</Characters>
  <Application>Microsoft Office Word</Application>
  <DocSecurity>0</DocSecurity>
  <Lines>1264</Lines>
  <Paragraphs>353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Weronika Pępek</dc:creator>
  <cp:keywords/>
  <dc:description/>
  <cp:lastModifiedBy>Patryk Dyduch-Wiewióra</cp:lastModifiedBy>
  <cp:revision>3</cp:revision>
  <cp:lastPrinted>2026-03-20T09:48:00Z</cp:lastPrinted>
  <dcterms:created xsi:type="dcterms:W3CDTF">2026-05-12T09:29:00Z</dcterms:created>
  <dcterms:modified xsi:type="dcterms:W3CDTF">2026-05-12T11:28:00Z</dcterms:modified>
</cp:coreProperties>
</file>